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42043" w14:textId="63389A99" w:rsidR="00C654AC" w:rsidRPr="001A1F00" w:rsidRDefault="00A63A74" w:rsidP="001A1F00">
      <w:pPr>
        <w:pBdr>
          <w:top w:val="single" w:sz="18" w:space="1" w:color="auto"/>
          <w:left w:val="single" w:sz="18" w:space="2" w:color="auto"/>
          <w:bottom w:val="single" w:sz="18" w:space="1" w:color="auto"/>
          <w:right w:val="single" w:sz="18" w:space="4" w:color="auto"/>
        </w:pBdr>
        <w:jc w:val="both"/>
        <w:rPr>
          <w:rFonts w:ascii="Times New Roman" w:hAnsi="Times New Roman" w:cs="Arial"/>
          <w:b/>
          <w:sz w:val="24"/>
        </w:rPr>
      </w:pPr>
      <w:bookmarkStart w:id="0" w:name="_Hlk482185190"/>
      <w:bookmarkEnd w:id="0"/>
      <w:r>
        <w:rPr>
          <w:rFonts w:ascii="Times New Roman" w:hAnsi="Times New Roman" w:cs="Arial"/>
          <w:b/>
          <w:sz w:val="24"/>
        </w:rPr>
        <w:t xml:space="preserve">Primary </w:t>
      </w:r>
      <w:r w:rsidR="00BD2219" w:rsidRPr="00A30225">
        <w:rPr>
          <w:rFonts w:ascii="Times New Roman" w:hAnsi="Times New Roman" w:cs="Arial"/>
          <w:b/>
          <w:sz w:val="24"/>
        </w:rPr>
        <w:t xml:space="preserve">Depository </w:t>
      </w:r>
      <w:r w:rsidR="000961F8">
        <w:rPr>
          <w:rFonts w:ascii="Times New Roman" w:hAnsi="Times New Roman" w:cs="Arial"/>
          <w:b/>
          <w:sz w:val="24"/>
        </w:rPr>
        <w:t xml:space="preserve">Bank </w:t>
      </w:r>
      <w:r w:rsidR="00BD2219" w:rsidRPr="00A30225">
        <w:rPr>
          <w:rFonts w:ascii="Times New Roman" w:hAnsi="Times New Roman" w:cs="Arial"/>
          <w:b/>
          <w:sz w:val="24"/>
        </w:rPr>
        <w:t>Services</w:t>
      </w:r>
      <w:r w:rsidR="00BD2219" w:rsidRPr="00A30225">
        <w:rPr>
          <w:rFonts w:ascii="Times New Roman" w:hAnsi="Times New Roman" w:cs="Arial"/>
          <w:b/>
          <w:sz w:val="24"/>
        </w:rPr>
        <w:tab/>
      </w:r>
      <w:r w:rsidR="00BD2219" w:rsidRPr="00A30225">
        <w:rPr>
          <w:rFonts w:ascii="Times New Roman" w:hAnsi="Times New Roman" w:cs="Arial"/>
          <w:b/>
          <w:sz w:val="24"/>
        </w:rPr>
        <w:tab/>
      </w:r>
      <w:r w:rsidR="00BD2219" w:rsidRPr="00A30225">
        <w:rPr>
          <w:rFonts w:ascii="Times New Roman" w:hAnsi="Times New Roman" w:cs="Arial"/>
          <w:b/>
          <w:sz w:val="24"/>
        </w:rPr>
        <w:tab/>
      </w:r>
      <w:r w:rsidR="00BD2219" w:rsidRPr="00A30225">
        <w:rPr>
          <w:rFonts w:ascii="Times New Roman" w:hAnsi="Times New Roman" w:cs="Arial"/>
          <w:b/>
          <w:sz w:val="24"/>
        </w:rPr>
        <w:tab/>
      </w:r>
      <w:r w:rsidR="00BD2219" w:rsidRPr="00A30225">
        <w:rPr>
          <w:rFonts w:ascii="Times New Roman" w:hAnsi="Times New Roman" w:cs="Arial"/>
          <w:b/>
          <w:sz w:val="24"/>
        </w:rPr>
        <w:tab/>
        <w:t xml:space="preserve">   </w:t>
      </w:r>
      <w:r w:rsidR="00BA0BFA">
        <w:rPr>
          <w:rFonts w:ascii="Times New Roman" w:hAnsi="Times New Roman" w:cs="Arial"/>
          <w:b/>
          <w:sz w:val="24"/>
        </w:rPr>
        <w:t>DUE:</w:t>
      </w:r>
      <w:r w:rsidR="00174E72">
        <w:rPr>
          <w:rFonts w:ascii="Times New Roman" w:hAnsi="Times New Roman" w:cs="Arial"/>
          <w:b/>
          <w:sz w:val="24"/>
        </w:rPr>
        <w:t xml:space="preserve"> </w:t>
      </w:r>
      <w:r w:rsidR="000E7F96">
        <w:rPr>
          <w:rFonts w:ascii="Times New Roman" w:hAnsi="Times New Roman" w:cs="Arial"/>
          <w:b/>
          <w:sz w:val="24"/>
        </w:rPr>
        <w:t xml:space="preserve"> August 1, 2019</w:t>
      </w:r>
    </w:p>
    <w:p w14:paraId="17EDDF64" w14:textId="2A5F552F" w:rsidR="00C654AC" w:rsidRDefault="0069115C" w:rsidP="001A1F00">
      <w:pPr>
        <w:jc w:val="center"/>
        <w:rPr>
          <w:rFonts w:ascii="Times New Roman" w:hAnsi="Times New Roman"/>
          <w:noProof/>
          <w:lang w:bidi="ar-SA"/>
        </w:rPr>
      </w:pPr>
      <w:r>
        <w:rPr>
          <w:rFonts w:ascii="&amp;quot" w:hAnsi="&amp;quot"/>
          <w:noProof/>
          <w:color w:val="299ADC"/>
        </w:rPr>
        <w:drawing>
          <wp:inline distT="0" distB="0" distL="0" distR="0" wp14:anchorId="2653B6DB" wp14:editId="5B826BFA">
            <wp:extent cx="2676393" cy="1216152"/>
            <wp:effectExtent l="0" t="0" r="0" b="3175"/>
            <wp:docPr id="1" name="ContentPlaceHolder2_ContentRepeater2_ctl00_0_ContentRepeater1_0_ctl00_0_imgImage_0" descr="Logo&#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2_ContentRepeater2_ctl00_0_ContentRepeater1_0_ctl00_0_imgImage_0" descr="Logo&#1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7762" cy="1230406"/>
                    </a:xfrm>
                    <a:prstGeom prst="rect">
                      <a:avLst/>
                    </a:prstGeom>
                    <a:noFill/>
                    <a:ln>
                      <a:noFill/>
                    </a:ln>
                  </pic:spPr>
                </pic:pic>
              </a:graphicData>
            </a:graphic>
          </wp:inline>
        </w:drawing>
      </w:r>
    </w:p>
    <w:p w14:paraId="13278A03" w14:textId="1749B45B" w:rsidR="00BB6616" w:rsidRDefault="00BD2219" w:rsidP="00EF0736">
      <w:pPr>
        <w:jc w:val="center"/>
        <w:rPr>
          <w:rFonts w:ascii="Times New Roman" w:hAnsi="Times New Roman"/>
          <w:b/>
          <w:sz w:val="28"/>
          <w:u w:val="single"/>
        </w:rPr>
      </w:pPr>
      <w:r w:rsidRPr="00A30225">
        <w:rPr>
          <w:rFonts w:ascii="Times New Roman" w:hAnsi="Times New Roman"/>
          <w:b/>
          <w:sz w:val="28"/>
          <w:u w:val="single"/>
        </w:rPr>
        <w:t>SOLICITATION OVERVIEW</w:t>
      </w:r>
    </w:p>
    <w:p w14:paraId="35C56A16" w14:textId="25506C53" w:rsidR="00BD2219" w:rsidRDefault="00BD2219" w:rsidP="00BD2219">
      <w:pPr>
        <w:rPr>
          <w:rFonts w:ascii="Times New Roman" w:hAnsi="Times New Roman"/>
          <w:b/>
          <w:i/>
          <w:sz w:val="24"/>
          <w:u w:val="single"/>
        </w:rPr>
      </w:pPr>
      <w:r w:rsidRPr="00A30225">
        <w:rPr>
          <w:rFonts w:ascii="Times New Roman" w:hAnsi="Times New Roman"/>
          <w:b/>
          <w:i/>
          <w:sz w:val="24"/>
          <w:u w:val="single"/>
        </w:rPr>
        <w:t xml:space="preserve">The </w:t>
      </w:r>
      <w:r w:rsidR="00C93EC4">
        <w:rPr>
          <w:rFonts w:ascii="Times New Roman" w:hAnsi="Times New Roman"/>
          <w:b/>
          <w:i/>
          <w:sz w:val="24"/>
          <w:u w:val="single"/>
        </w:rPr>
        <w:t>City</w:t>
      </w:r>
      <w:r w:rsidR="00D260A8">
        <w:rPr>
          <w:rFonts w:ascii="Times New Roman" w:hAnsi="Times New Roman"/>
          <w:b/>
          <w:i/>
          <w:sz w:val="24"/>
          <w:u w:val="single"/>
        </w:rPr>
        <w:t xml:space="preserve"> of </w:t>
      </w:r>
      <w:r w:rsidR="0069115C">
        <w:rPr>
          <w:rFonts w:ascii="Times New Roman" w:hAnsi="Times New Roman"/>
          <w:b/>
          <w:i/>
          <w:sz w:val="24"/>
          <w:u w:val="single"/>
        </w:rPr>
        <w:t>Freeport</w:t>
      </w:r>
      <w:r w:rsidR="00922876">
        <w:rPr>
          <w:rFonts w:ascii="Times New Roman" w:hAnsi="Times New Roman"/>
          <w:b/>
          <w:i/>
          <w:sz w:val="24"/>
          <w:u w:val="single"/>
        </w:rPr>
        <w:t>, Texas</w:t>
      </w:r>
      <w:r w:rsidRPr="00A30225">
        <w:rPr>
          <w:rFonts w:ascii="Times New Roman" w:hAnsi="Times New Roman"/>
          <w:b/>
          <w:i/>
          <w:sz w:val="24"/>
          <w:u w:val="single"/>
        </w:rPr>
        <w:t xml:space="preserve"> is soliciting applications for:</w:t>
      </w:r>
    </w:p>
    <w:p w14:paraId="7183A129" w14:textId="60C983F0" w:rsidR="00EB25D3" w:rsidRDefault="00235F98" w:rsidP="003D1158">
      <w:pPr>
        <w:spacing w:after="0"/>
        <w:ind w:left="2160" w:hanging="1440"/>
        <w:rPr>
          <w:rFonts w:ascii="Times New Roman" w:hAnsi="Times New Roman"/>
          <w:b/>
          <w:color w:val="000000"/>
          <w:sz w:val="26"/>
          <w:szCs w:val="26"/>
        </w:rPr>
      </w:pPr>
      <w:r w:rsidRPr="00A30225">
        <w:rPr>
          <w:rFonts w:ascii="Times New Roman" w:hAnsi="Times New Roman"/>
          <w:b/>
          <w:sz w:val="26"/>
          <w:szCs w:val="26"/>
        </w:rPr>
        <w:t>T</w:t>
      </w:r>
      <w:r>
        <w:rPr>
          <w:rFonts w:ascii="Times New Roman" w:hAnsi="Times New Roman"/>
          <w:b/>
          <w:sz w:val="26"/>
          <w:szCs w:val="26"/>
        </w:rPr>
        <w:t>itle</w:t>
      </w:r>
      <w:r w:rsidR="00BD2219" w:rsidRPr="00A30225">
        <w:rPr>
          <w:rFonts w:ascii="Times New Roman" w:hAnsi="Times New Roman"/>
          <w:b/>
          <w:sz w:val="26"/>
          <w:szCs w:val="26"/>
        </w:rPr>
        <w:t xml:space="preserve">:     </w:t>
      </w:r>
      <w:r w:rsidR="00BD2219" w:rsidRPr="00A30225">
        <w:rPr>
          <w:rFonts w:ascii="Times New Roman" w:hAnsi="Times New Roman"/>
          <w:b/>
          <w:sz w:val="26"/>
          <w:szCs w:val="26"/>
        </w:rPr>
        <w:tab/>
      </w:r>
      <w:r w:rsidR="00BD2219" w:rsidRPr="00A30225">
        <w:rPr>
          <w:rFonts w:ascii="Times New Roman" w:hAnsi="Times New Roman"/>
          <w:b/>
          <w:sz w:val="26"/>
          <w:szCs w:val="26"/>
        </w:rPr>
        <w:tab/>
      </w:r>
      <w:r w:rsidR="00BD2219" w:rsidRPr="0034604A">
        <w:rPr>
          <w:rFonts w:ascii="Times New Roman" w:hAnsi="Times New Roman"/>
          <w:b/>
          <w:color w:val="000000"/>
          <w:sz w:val="26"/>
          <w:szCs w:val="26"/>
        </w:rPr>
        <w:t xml:space="preserve">Primary </w:t>
      </w:r>
      <w:r w:rsidR="00430DA2" w:rsidRPr="0034604A">
        <w:rPr>
          <w:rFonts w:ascii="Times New Roman" w:hAnsi="Times New Roman"/>
          <w:b/>
          <w:color w:val="000000"/>
          <w:sz w:val="26"/>
          <w:szCs w:val="26"/>
        </w:rPr>
        <w:t xml:space="preserve">Depository </w:t>
      </w:r>
      <w:r w:rsidR="00BD2219" w:rsidRPr="0034604A">
        <w:rPr>
          <w:rFonts w:ascii="Times New Roman" w:hAnsi="Times New Roman"/>
          <w:b/>
          <w:color w:val="000000"/>
          <w:sz w:val="26"/>
          <w:szCs w:val="26"/>
        </w:rPr>
        <w:t>Bank Services</w:t>
      </w:r>
    </w:p>
    <w:p w14:paraId="61CA938F" w14:textId="0BAE5588" w:rsidR="006E2BC5" w:rsidRPr="006E1171" w:rsidRDefault="00B771D2" w:rsidP="003D1158">
      <w:pPr>
        <w:spacing w:after="0"/>
        <w:ind w:left="2160" w:hanging="1440"/>
        <w:rPr>
          <w:rFonts w:ascii="Times New Roman" w:hAnsi="Times New Roman"/>
          <w:b/>
          <w:color w:val="000000"/>
          <w:sz w:val="26"/>
          <w:szCs w:val="26"/>
        </w:rPr>
      </w:pPr>
      <w:r>
        <w:rPr>
          <w:rFonts w:ascii="Times New Roman" w:hAnsi="Times New Roman"/>
          <w:b/>
          <w:color w:val="000000"/>
          <w:sz w:val="26"/>
          <w:szCs w:val="26"/>
        </w:rPr>
        <w:tab/>
      </w:r>
      <w:r>
        <w:rPr>
          <w:rFonts w:ascii="Times New Roman" w:hAnsi="Times New Roman"/>
          <w:b/>
          <w:color w:val="000000"/>
          <w:sz w:val="26"/>
          <w:szCs w:val="26"/>
        </w:rPr>
        <w:tab/>
      </w:r>
      <w:r w:rsidR="000E7F96">
        <w:rPr>
          <w:rFonts w:ascii="Times New Roman" w:hAnsi="Times New Roman"/>
          <w:b/>
          <w:color w:val="000000"/>
          <w:sz w:val="26"/>
          <w:szCs w:val="26"/>
        </w:rPr>
        <w:t xml:space="preserve"> </w:t>
      </w:r>
      <w:r>
        <w:rPr>
          <w:rFonts w:ascii="Times New Roman" w:hAnsi="Times New Roman"/>
          <w:b/>
          <w:color w:val="000000"/>
          <w:sz w:val="26"/>
          <w:szCs w:val="26"/>
        </w:rPr>
        <w:t xml:space="preserve">   </w:t>
      </w:r>
    </w:p>
    <w:p w14:paraId="338BC3EB" w14:textId="77777777" w:rsidR="00BD2219" w:rsidRPr="00110B4E" w:rsidRDefault="00BD2219" w:rsidP="00BD2219">
      <w:pPr>
        <w:spacing w:after="0"/>
        <w:rPr>
          <w:rFonts w:ascii="Times New Roman" w:hAnsi="Times New Roman"/>
          <w:b/>
          <w:color w:val="000000"/>
          <w:sz w:val="26"/>
          <w:szCs w:val="26"/>
        </w:rPr>
      </w:pPr>
      <w:r w:rsidRPr="00110B4E">
        <w:rPr>
          <w:rFonts w:ascii="Times New Roman" w:hAnsi="Times New Roman"/>
          <w:b/>
          <w:color w:val="000000"/>
          <w:sz w:val="26"/>
          <w:szCs w:val="26"/>
        </w:rPr>
        <w:t xml:space="preserve">     </w:t>
      </w:r>
      <w:r w:rsidRPr="00110B4E">
        <w:rPr>
          <w:rFonts w:ascii="Times New Roman" w:hAnsi="Times New Roman"/>
          <w:b/>
          <w:color w:val="000000"/>
          <w:sz w:val="26"/>
          <w:szCs w:val="26"/>
        </w:rPr>
        <w:tab/>
        <w:t xml:space="preserve">     </w:t>
      </w:r>
    </w:p>
    <w:p w14:paraId="13E7E896" w14:textId="2F8E46FB" w:rsidR="00BD2219" w:rsidRDefault="00BD2219" w:rsidP="00BD2219">
      <w:pPr>
        <w:spacing w:after="0"/>
        <w:rPr>
          <w:rFonts w:ascii="Times New Roman" w:hAnsi="Times New Roman"/>
          <w:b/>
          <w:color w:val="000000"/>
          <w:sz w:val="26"/>
          <w:szCs w:val="26"/>
        </w:rPr>
      </w:pPr>
      <w:r w:rsidRPr="00DE1838">
        <w:rPr>
          <w:rFonts w:ascii="Times New Roman" w:hAnsi="Times New Roman"/>
          <w:b/>
          <w:color w:val="000000"/>
          <w:sz w:val="26"/>
          <w:szCs w:val="26"/>
        </w:rPr>
        <w:t xml:space="preserve">     </w:t>
      </w:r>
      <w:r w:rsidRPr="00DE1838">
        <w:rPr>
          <w:rFonts w:ascii="Times New Roman" w:hAnsi="Times New Roman"/>
          <w:b/>
          <w:color w:val="000000"/>
          <w:sz w:val="26"/>
          <w:szCs w:val="26"/>
        </w:rPr>
        <w:tab/>
        <w:t xml:space="preserve">Due Date: </w:t>
      </w:r>
      <w:r w:rsidRPr="00DE1838">
        <w:rPr>
          <w:rFonts w:ascii="Times New Roman" w:hAnsi="Times New Roman"/>
          <w:b/>
          <w:color w:val="000000"/>
          <w:sz w:val="26"/>
          <w:szCs w:val="26"/>
        </w:rPr>
        <w:tab/>
      </w:r>
      <w:r w:rsidRPr="00DE1838">
        <w:rPr>
          <w:rFonts w:ascii="Times New Roman" w:hAnsi="Times New Roman"/>
          <w:b/>
          <w:color w:val="000000"/>
          <w:sz w:val="26"/>
          <w:szCs w:val="26"/>
        </w:rPr>
        <w:tab/>
      </w:r>
      <w:r w:rsidR="00AE06C8">
        <w:rPr>
          <w:rFonts w:ascii="Times New Roman" w:hAnsi="Times New Roman"/>
          <w:b/>
          <w:color w:val="000000"/>
          <w:sz w:val="26"/>
          <w:szCs w:val="26"/>
        </w:rPr>
        <w:t>Thursday, August</w:t>
      </w:r>
      <w:r w:rsidR="000E7F96">
        <w:rPr>
          <w:rFonts w:ascii="Times New Roman" w:hAnsi="Times New Roman"/>
          <w:b/>
          <w:color w:val="000000"/>
          <w:sz w:val="26"/>
          <w:szCs w:val="26"/>
        </w:rPr>
        <w:t xml:space="preserve"> 1, 2019</w:t>
      </w:r>
      <w:r w:rsidR="00917251">
        <w:rPr>
          <w:rFonts w:ascii="Times New Roman" w:hAnsi="Times New Roman"/>
          <w:b/>
          <w:color w:val="000000"/>
          <w:sz w:val="26"/>
          <w:szCs w:val="26"/>
        </w:rPr>
        <w:t xml:space="preserve"> </w:t>
      </w:r>
      <w:r w:rsidR="000976B5" w:rsidRPr="004663B5">
        <w:rPr>
          <w:rFonts w:ascii="Times New Roman" w:hAnsi="Times New Roman"/>
          <w:b/>
          <w:sz w:val="26"/>
          <w:szCs w:val="26"/>
        </w:rPr>
        <w:t>–</w:t>
      </w:r>
      <w:r w:rsidR="00917251">
        <w:rPr>
          <w:rFonts w:ascii="Times New Roman" w:hAnsi="Times New Roman"/>
          <w:b/>
          <w:color w:val="000000"/>
          <w:sz w:val="26"/>
          <w:szCs w:val="26"/>
        </w:rPr>
        <w:t xml:space="preserve"> </w:t>
      </w:r>
      <w:r w:rsidR="00413359">
        <w:rPr>
          <w:rFonts w:ascii="Times New Roman" w:hAnsi="Times New Roman"/>
          <w:b/>
          <w:color w:val="000000"/>
          <w:sz w:val="26"/>
          <w:szCs w:val="26"/>
        </w:rPr>
        <w:t>2:00 P.M.</w:t>
      </w:r>
    </w:p>
    <w:p w14:paraId="42D290A4" w14:textId="77777777" w:rsidR="004A77D2" w:rsidRPr="006E1171" w:rsidRDefault="004A77D2" w:rsidP="00BD2219">
      <w:pPr>
        <w:spacing w:after="0"/>
        <w:rPr>
          <w:rFonts w:ascii="Times New Roman" w:hAnsi="Times New Roman"/>
          <w:b/>
          <w:color w:val="000000"/>
          <w:sz w:val="26"/>
          <w:szCs w:val="26"/>
        </w:rPr>
      </w:pPr>
    </w:p>
    <w:p w14:paraId="1A6A8795" w14:textId="6FBB0540" w:rsidR="00A67F25" w:rsidRDefault="00B24348" w:rsidP="005B733C">
      <w:pPr>
        <w:spacing w:after="0"/>
        <w:ind w:firstLine="720"/>
        <w:rPr>
          <w:rFonts w:ascii="Times New Roman" w:hAnsi="Times New Roman"/>
          <w:b/>
          <w:sz w:val="26"/>
          <w:szCs w:val="26"/>
        </w:rPr>
      </w:pPr>
      <w:r>
        <w:rPr>
          <w:rFonts w:ascii="Times New Roman" w:hAnsi="Times New Roman"/>
          <w:b/>
          <w:sz w:val="26"/>
          <w:szCs w:val="26"/>
        </w:rPr>
        <w:t>Deliver to</w:t>
      </w:r>
      <w:r w:rsidR="00BD2219" w:rsidRPr="006E1171">
        <w:rPr>
          <w:rFonts w:ascii="Times New Roman" w:hAnsi="Times New Roman"/>
          <w:b/>
          <w:sz w:val="26"/>
          <w:szCs w:val="26"/>
        </w:rPr>
        <w:t>:</w:t>
      </w:r>
      <w:r w:rsidR="00BD2219" w:rsidRPr="006E1171">
        <w:rPr>
          <w:rFonts w:ascii="Times New Roman" w:hAnsi="Times New Roman"/>
          <w:b/>
          <w:sz w:val="26"/>
          <w:szCs w:val="26"/>
        </w:rPr>
        <w:tab/>
      </w:r>
      <w:r w:rsidR="00BD2219" w:rsidRPr="006E1171">
        <w:rPr>
          <w:rFonts w:ascii="Times New Roman" w:hAnsi="Times New Roman"/>
          <w:b/>
          <w:sz w:val="26"/>
          <w:szCs w:val="26"/>
        </w:rPr>
        <w:tab/>
      </w:r>
      <w:r w:rsidR="00C654AC">
        <w:rPr>
          <w:rFonts w:ascii="Times New Roman" w:hAnsi="Times New Roman"/>
          <w:b/>
          <w:sz w:val="26"/>
          <w:szCs w:val="26"/>
        </w:rPr>
        <w:t xml:space="preserve">City of </w:t>
      </w:r>
      <w:r w:rsidR="0069115C">
        <w:rPr>
          <w:rFonts w:ascii="Times New Roman" w:hAnsi="Times New Roman"/>
          <w:b/>
          <w:sz w:val="26"/>
          <w:szCs w:val="26"/>
        </w:rPr>
        <w:t>Freeport</w:t>
      </w:r>
      <w:r w:rsidR="00E626AD">
        <w:rPr>
          <w:rFonts w:ascii="Times New Roman" w:hAnsi="Times New Roman"/>
          <w:b/>
          <w:sz w:val="26"/>
          <w:szCs w:val="26"/>
        </w:rPr>
        <w:tab/>
      </w:r>
      <w:r w:rsidR="00A67F25">
        <w:rPr>
          <w:rFonts w:ascii="Times New Roman" w:hAnsi="Times New Roman"/>
          <w:b/>
          <w:sz w:val="26"/>
          <w:szCs w:val="26"/>
        </w:rPr>
        <w:tab/>
      </w:r>
    </w:p>
    <w:p w14:paraId="090F6BAC" w14:textId="5269E5F2" w:rsidR="00B27F49" w:rsidRDefault="004B12C6" w:rsidP="00A336DD">
      <w:pPr>
        <w:spacing w:after="0"/>
        <w:ind w:left="2160" w:firstLine="720"/>
        <w:rPr>
          <w:rFonts w:ascii="Times New Roman" w:hAnsi="Times New Roman"/>
          <w:b/>
          <w:sz w:val="26"/>
          <w:szCs w:val="26"/>
        </w:rPr>
      </w:pPr>
      <w:r>
        <w:rPr>
          <w:rFonts w:ascii="Times New Roman" w:hAnsi="Times New Roman"/>
          <w:b/>
          <w:sz w:val="26"/>
          <w:szCs w:val="26"/>
        </w:rPr>
        <w:t>Attn:</w:t>
      </w:r>
      <w:r w:rsidR="00A336DD">
        <w:rPr>
          <w:rFonts w:ascii="Times New Roman" w:hAnsi="Times New Roman"/>
          <w:b/>
          <w:sz w:val="26"/>
          <w:szCs w:val="26"/>
        </w:rPr>
        <w:t xml:space="preserve"> City Secretary</w:t>
      </w:r>
    </w:p>
    <w:p w14:paraId="57BAFA72" w14:textId="5174842A" w:rsidR="00EF0736" w:rsidRDefault="00A67F25" w:rsidP="001906CF">
      <w:pPr>
        <w:spacing w:after="0"/>
        <w:rPr>
          <w:rFonts w:ascii="Times New Roman" w:hAnsi="Times New Roman"/>
          <w:b/>
          <w:sz w:val="26"/>
          <w:szCs w:val="26"/>
        </w:rPr>
      </w:pPr>
      <w:r>
        <w:rPr>
          <w:rFonts w:ascii="Times New Roman" w:hAnsi="Times New Roman"/>
          <w:b/>
          <w:sz w:val="26"/>
          <w:szCs w:val="26"/>
        </w:rPr>
        <w:tab/>
      </w:r>
      <w:r w:rsidR="00E626AD">
        <w:rPr>
          <w:rFonts w:ascii="Times New Roman" w:hAnsi="Times New Roman"/>
          <w:b/>
          <w:sz w:val="26"/>
          <w:szCs w:val="26"/>
        </w:rPr>
        <w:tab/>
      </w:r>
      <w:r w:rsidR="00E626AD">
        <w:rPr>
          <w:rFonts w:ascii="Times New Roman" w:hAnsi="Times New Roman"/>
          <w:b/>
          <w:sz w:val="26"/>
          <w:szCs w:val="26"/>
        </w:rPr>
        <w:tab/>
      </w:r>
      <w:r w:rsidR="00E626AD">
        <w:rPr>
          <w:rFonts w:ascii="Times New Roman" w:hAnsi="Times New Roman"/>
          <w:b/>
          <w:sz w:val="26"/>
          <w:szCs w:val="26"/>
        </w:rPr>
        <w:tab/>
      </w:r>
      <w:r w:rsidR="0069115C">
        <w:rPr>
          <w:rFonts w:ascii="Times New Roman" w:hAnsi="Times New Roman"/>
          <w:b/>
          <w:sz w:val="26"/>
          <w:szCs w:val="26"/>
        </w:rPr>
        <w:t>200 W 2nd Street</w:t>
      </w:r>
    </w:p>
    <w:p w14:paraId="65F2F73C" w14:textId="7D7C1F01" w:rsidR="00A67F25" w:rsidRPr="00A67F25" w:rsidRDefault="00A67F25" w:rsidP="00C87865">
      <w:pPr>
        <w:spacing w:after="0"/>
        <w:rPr>
          <w:rFonts w:ascii="Times New Roman" w:hAnsi="Times New Roman"/>
          <w:b/>
          <w:sz w:val="26"/>
          <w:szCs w:val="26"/>
        </w:rPr>
      </w:pPr>
      <w:r>
        <w:rPr>
          <w:rFonts w:ascii="Times New Roman" w:hAnsi="Times New Roman"/>
          <w:b/>
          <w:sz w:val="26"/>
          <w:szCs w:val="26"/>
        </w:rPr>
        <w:tab/>
      </w:r>
      <w:r w:rsidR="00E626AD">
        <w:rPr>
          <w:rFonts w:ascii="Times New Roman" w:hAnsi="Times New Roman"/>
          <w:b/>
          <w:sz w:val="26"/>
          <w:szCs w:val="26"/>
        </w:rPr>
        <w:tab/>
      </w:r>
      <w:r w:rsidR="00E626AD">
        <w:rPr>
          <w:rFonts w:ascii="Times New Roman" w:hAnsi="Times New Roman"/>
          <w:b/>
          <w:sz w:val="26"/>
          <w:szCs w:val="26"/>
        </w:rPr>
        <w:tab/>
      </w:r>
      <w:r w:rsidR="00E626AD">
        <w:rPr>
          <w:rFonts w:ascii="Times New Roman" w:hAnsi="Times New Roman"/>
          <w:b/>
          <w:sz w:val="26"/>
          <w:szCs w:val="26"/>
        </w:rPr>
        <w:tab/>
      </w:r>
      <w:r w:rsidR="0069115C">
        <w:rPr>
          <w:rFonts w:ascii="Times New Roman" w:hAnsi="Times New Roman"/>
          <w:b/>
          <w:sz w:val="26"/>
          <w:szCs w:val="26"/>
        </w:rPr>
        <w:t>Freeport</w:t>
      </w:r>
      <w:r w:rsidR="00C654AC">
        <w:rPr>
          <w:rFonts w:ascii="Times New Roman" w:hAnsi="Times New Roman"/>
          <w:b/>
          <w:sz w:val="26"/>
          <w:szCs w:val="26"/>
        </w:rPr>
        <w:t>, Texas</w:t>
      </w:r>
      <w:r w:rsidR="00111054">
        <w:rPr>
          <w:rFonts w:ascii="Times New Roman" w:hAnsi="Times New Roman"/>
          <w:b/>
          <w:sz w:val="26"/>
          <w:szCs w:val="26"/>
        </w:rPr>
        <w:t xml:space="preserve"> </w:t>
      </w:r>
      <w:r w:rsidR="0069115C">
        <w:rPr>
          <w:rFonts w:ascii="Times New Roman" w:hAnsi="Times New Roman"/>
          <w:b/>
          <w:sz w:val="26"/>
          <w:szCs w:val="26"/>
        </w:rPr>
        <w:t>77541</w:t>
      </w:r>
      <w:r>
        <w:rPr>
          <w:rFonts w:ascii="Times New Roman" w:hAnsi="Times New Roman"/>
          <w:b/>
          <w:sz w:val="26"/>
          <w:szCs w:val="26"/>
        </w:rPr>
        <w:tab/>
      </w:r>
    </w:p>
    <w:p w14:paraId="21AEC321" w14:textId="2EFEE93B" w:rsidR="00A336DD" w:rsidRDefault="00A336DD" w:rsidP="00C87865">
      <w:pPr>
        <w:spacing w:before="240"/>
        <w:rPr>
          <w:rFonts w:ascii="Times New Roman" w:hAnsi="Times New Roman"/>
          <w:b/>
          <w:i/>
          <w:sz w:val="24"/>
          <w:szCs w:val="24"/>
        </w:rPr>
      </w:pPr>
      <w:r>
        <w:rPr>
          <w:rFonts w:ascii="Times New Roman" w:hAnsi="Times New Roman"/>
          <w:b/>
          <w:i/>
          <w:sz w:val="24"/>
          <w:szCs w:val="24"/>
        </w:rPr>
        <w:t>Please mark on outside of envelope – Depository Bank Services Application – Do Not Open in Mail Room</w:t>
      </w:r>
    </w:p>
    <w:p w14:paraId="28BC01D4" w14:textId="750A2808" w:rsidR="00A67F25" w:rsidRPr="00A67F25" w:rsidRDefault="00A67F25" w:rsidP="00C87865">
      <w:pPr>
        <w:spacing w:before="240"/>
        <w:rPr>
          <w:rFonts w:ascii="Times New Roman" w:hAnsi="Times New Roman"/>
          <w:b/>
          <w:i/>
          <w:sz w:val="24"/>
          <w:szCs w:val="24"/>
        </w:rPr>
      </w:pPr>
      <w:r w:rsidRPr="00A67F25">
        <w:rPr>
          <w:rFonts w:ascii="Times New Roman" w:hAnsi="Times New Roman"/>
          <w:b/>
          <w:i/>
          <w:sz w:val="24"/>
          <w:szCs w:val="24"/>
        </w:rPr>
        <w:t>The City is not responsible for sealed application responses labeled incorrectly or misdirected.</w:t>
      </w:r>
      <w:r w:rsidR="00262A3A">
        <w:rPr>
          <w:rFonts w:ascii="Times New Roman" w:hAnsi="Times New Roman"/>
          <w:b/>
          <w:i/>
          <w:sz w:val="24"/>
          <w:szCs w:val="24"/>
        </w:rPr>
        <w:t xml:space="preserve">  </w:t>
      </w:r>
    </w:p>
    <w:p w14:paraId="44ED5B74" w14:textId="77777777" w:rsidR="003D1158" w:rsidRPr="004663B5" w:rsidRDefault="00831D02" w:rsidP="003D1158">
      <w:pPr>
        <w:rPr>
          <w:rFonts w:ascii="Times New Roman" w:hAnsi="Times New Roman"/>
          <w:b/>
          <w:i/>
          <w:sz w:val="24"/>
          <w:szCs w:val="24"/>
          <w:u w:val="single"/>
        </w:rPr>
      </w:pPr>
      <w:r>
        <w:rPr>
          <w:rFonts w:ascii="Times New Roman" w:hAnsi="Times New Roman"/>
          <w:b/>
          <w:i/>
          <w:sz w:val="24"/>
          <w:szCs w:val="24"/>
          <w:u w:val="single"/>
        </w:rPr>
        <w:t>Pre-Application</w:t>
      </w:r>
      <w:r w:rsidR="003D1158" w:rsidRPr="004663B5">
        <w:rPr>
          <w:rFonts w:ascii="Times New Roman" w:hAnsi="Times New Roman"/>
          <w:b/>
          <w:i/>
          <w:sz w:val="24"/>
          <w:szCs w:val="24"/>
          <w:u w:val="single"/>
        </w:rPr>
        <w:t xml:space="preserve"> Conference*:</w:t>
      </w:r>
    </w:p>
    <w:p w14:paraId="60DA53AB" w14:textId="7AA5FFD4" w:rsidR="003D1158" w:rsidRPr="004663B5" w:rsidRDefault="003D1158" w:rsidP="003D1158">
      <w:pPr>
        <w:spacing w:after="0"/>
        <w:rPr>
          <w:rFonts w:ascii="Times New Roman" w:hAnsi="Times New Roman"/>
          <w:b/>
          <w:sz w:val="26"/>
          <w:szCs w:val="26"/>
        </w:rPr>
      </w:pPr>
      <w:r w:rsidRPr="004663B5">
        <w:rPr>
          <w:rFonts w:ascii="Times New Roman" w:hAnsi="Times New Roman"/>
          <w:b/>
          <w:sz w:val="26"/>
          <w:szCs w:val="26"/>
        </w:rPr>
        <w:t xml:space="preserve">     </w:t>
      </w:r>
      <w:r w:rsidRPr="004663B5">
        <w:rPr>
          <w:rFonts w:ascii="Times New Roman" w:hAnsi="Times New Roman"/>
          <w:b/>
          <w:sz w:val="26"/>
          <w:szCs w:val="26"/>
        </w:rPr>
        <w:tab/>
        <w:t>Date &amp; Time:</w:t>
      </w:r>
      <w:r w:rsidRPr="004663B5">
        <w:rPr>
          <w:rFonts w:ascii="Times New Roman" w:hAnsi="Times New Roman"/>
          <w:b/>
          <w:sz w:val="26"/>
          <w:szCs w:val="26"/>
        </w:rPr>
        <w:tab/>
      </w:r>
      <w:r w:rsidR="001949BC">
        <w:rPr>
          <w:rFonts w:ascii="Times New Roman" w:hAnsi="Times New Roman"/>
          <w:b/>
          <w:sz w:val="26"/>
          <w:szCs w:val="26"/>
        </w:rPr>
        <w:t xml:space="preserve">Wednesday, </w:t>
      </w:r>
      <w:r w:rsidR="000E7F96">
        <w:rPr>
          <w:rFonts w:ascii="Times New Roman" w:hAnsi="Times New Roman"/>
          <w:b/>
          <w:sz w:val="26"/>
          <w:szCs w:val="26"/>
        </w:rPr>
        <w:t>July 17, 2019</w:t>
      </w:r>
      <w:r w:rsidRPr="004663B5">
        <w:rPr>
          <w:rFonts w:ascii="Times New Roman" w:hAnsi="Times New Roman"/>
          <w:b/>
          <w:sz w:val="26"/>
          <w:szCs w:val="26"/>
        </w:rPr>
        <w:t xml:space="preserve">– </w:t>
      </w:r>
      <w:r w:rsidR="00413359">
        <w:rPr>
          <w:rFonts w:ascii="Times New Roman" w:hAnsi="Times New Roman"/>
          <w:b/>
          <w:sz w:val="26"/>
          <w:szCs w:val="26"/>
        </w:rPr>
        <w:t>11:00 A.M.</w:t>
      </w:r>
    </w:p>
    <w:p w14:paraId="32C8C1DB" w14:textId="77777777" w:rsidR="003D1158" w:rsidRPr="004663B5" w:rsidRDefault="003D1158" w:rsidP="003D1158">
      <w:pPr>
        <w:spacing w:after="0"/>
        <w:rPr>
          <w:rFonts w:ascii="Times New Roman" w:hAnsi="Times New Roman"/>
          <w:b/>
          <w:sz w:val="26"/>
          <w:szCs w:val="26"/>
          <w:u w:val="single"/>
        </w:rPr>
      </w:pPr>
    </w:p>
    <w:p w14:paraId="76F09CA3" w14:textId="63F9BE6B" w:rsidR="00B27F49" w:rsidRPr="00C240BA" w:rsidRDefault="003D1158" w:rsidP="003D1158">
      <w:pPr>
        <w:spacing w:after="0"/>
        <w:rPr>
          <w:rFonts w:ascii="Times New Roman" w:hAnsi="Times New Roman"/>
          <w:b/>
          <w:sz w:val="26"/>
          <w:szCs w:val="26"/>
        </w:rPr>
      </w:pPr>
      <w:r w:rsidRPr="004663B5">
        <w:rPr>
          <w:rFonts w:ascii="Times New Roman" w:hAnsi="Times New Roman"/>
          <w:b/>
          <w:sz w:val="26"/>
          <w:szCs w:val="26"/>
        </w:rPr>
        <w:t xml:space="preserve">     </w:t>
      </w:r>
      <w:r w:rsidRPr="004663B5">
        <w:rPr>
          <w:rFonts w:ascii="Times New Roman" w:hAnsi="Times New Roman"/>
          <w:b/>
          <w:sz w:val="26"/>
          <w:szCs w:val="26"/>
        </w:rPr>
        <w:tab/>
        <w:t xml:space="preserve">Location:  </w:t>
      </w:r>
      <w:r w:rsidRPr="004663B5">
        <w:rPr>
          <w:rFonts w:ascii="Times New Roman" w:hAnsi="Times New Roman"/>
          <w:b/>
          <w:sz w:val="26"/>
          <w:szCs w:val="26"/>
        </w:rPr>
        <w:tab/>
      </w:r>
      <w:r w:rsidRPr="004663B5">
        <w:rPr>
          <w:rFonts w:ascii="Times New Roman" w:hAnsi="Times New Roman"/>
          <w:b/>
          <w:sz w:val="26"/>
          <w:szCs w:val="26"/>
        </w:rPr>
        <w:tab/>
      </w:r>
      <w:r w:rsidR="002C1252" w:rsidRPr="00C240BA">
        <w:rPr>
          <w:rFonts w:ascii="Times New Roman" w:hAnsi="Times New Roman"/>
          <w:b/>
          <w:sz w:val="26"/>
          <w:szCs w:val="26"/>
        </w:rPr>
        <w:t xml:space="preserve">City of </w:t>
      </w:r>
      <w:r w:rsidR="0069115C">
        <w:rPr>
          <w:rFonts w:ascii="Times New Roman" w:hAnsi="Times New Roman"/>
          <w:b/>
          <w:sz w:val="26"/>
          <w:szCs w:val="26"/>
        </w:rPr>
        <w:t>Freeport</w:t>
      </w:r>
      <w:r w:rsidR="004B12C6" w:rsidRPr="00C240BA">
        <w:rPr>
          <w:rFonts w:ascii="Times New Roman" w:hAnsi="Times New Roman"/>
          <w:b/>
          <w:sz w:val="26"/>
          <w:szCs w:val="26"/>
        </w:rPr>
        <w:t xml:space="preserve"> </w:t>
      </w:r>
      <w:r w:rsidR="002C1252" w:rsidRPr="00C240BA">
        <w:rPr>
          <w:rFonts w:ascii="Times New Roman" w:hAnsi="Times New Roman"/>
          <w:b/>
          <w:sz w:val="26"/>
          <w:szCs w:val="26"/>
        </w:rPr>
        <w:t>Municipal Building</w:t>
      </w:r>
    </w:p>
    <w:p w14:paraId="5D376802" w14:textId="3A3E8F17" w:rsidR="00413359" w:rsidRDefault="00413359" w:rsidP="003D1158">
      <w:pPr>
        <w:spacing w:after="0"/>
        <w:rPr>
          <w:rFonts w:ascii="Times New Roman" w:hAnsi="Times New Roman"/>
          <w:b/>
          <w:sz w:val="26"/>
          <w:szCs w:val="26"/>
        </w:rPr>
      </w:pPr>
      <w:r w:rsidRPr="00C240BA">
        <w:rPr>
          <w:rFonts w:ascii="Times New Roman" w:hAnsi="Times New Roman"/>
          <w:b/>
          <w:sz w:val="26"/>
          <w:szCs w:val="26"/>
        </w:rPr>
        <w:tab/>
      </w:r>
      <w:r w:rsidRPr="00C240BA">
        <w:rPr>
          <w:rFonts w:ascii="Times New Roman" w:hAnsi="Times New Roman"/>
          <w:b/>
          <w:sz w:val="26"/>
          <w:szCs w:val="26"/>
        </w:rPr>
        <w:tab/>
      </w:r>
      <w:r w:rsidRPr="00C240BA">
        <w:rPr>
          <w:rFonts w:ascii="Times New Roman" w:hAnsi="Times New Roman"/>
          <w:b/>
          <w:sz w:val="26"/>
          <w:szCs w:val="26"/>
        </w:rPr>
        <w:tab/>
      </w:r>
      <w:r w:rsidRPr="00C240BA">
        <w:rPr>
          <w:rFonts w:ascii="Times New Roman" w:hAnsi="Times New Roman"/>
          <w:b/>
          <w:sz w:val="26"/>
          <w:szCs w:val="26"/>
        </w:rPr>
        <w:tab/>
      </w:r>
      <w:r w:rsidR="00C02681">
        <w:rPr>
          <w:rFonts w:ascii="Times New Roman" w:hAnsi="Times New Roman"/>
          <w:b/>
          <w:sz w:val="26"/>
          <w:szCs w:val="26"/>
        </w:rPr>
        <w:t>Freeport City Hall, 2nd Floor Conference Room</w:t>
      </w:r>
    </w:p>
    <w:p w14:paraId="340B0538" w14:textId="40331194" w:rsidR="00934367" w:rsidRDefault="0069115C" w:rsidP="003156BA">
      <w:pPr>
        <w:spacing w:after="0"/>
        <w:ind w:left="2160" w:firstLine="720"/>
        <w:rPr>
          <w:rFonts w:ascii="Times New Roman" w:hAnsi="Times New Roman"/>
          <w:b/>
          <w:sz w:val="26"/>
          <w:szCs w:val="26"/>
        </w:rPr>
      </w:pPr>
      <w:r>
        <w:rPr>
          <w:rFonts w:ascii="Times New Roman" w:hAnsi="Times New Roman"/>
          <w:b/>
          <w:sz w:val="26"/>
          <w:szCs w:val="26"/>
        </w:rPr>
        <w:t>200 W 2nd Street</w:t>
      </w:r>
      <w:r w:rsidR="00934367">
        <w:rPr>
          <w:rFonts w:ascii="Times New Roman" w:hAnsi="Times New Roman"/>
          <w:b/>
          <w:sz w:val="26"/>
          <w:szCs w:val="26"/>
        </w:rPr>
        <w:t xml:space="preserve"> </w:t>
      </w:r>
    </w:p>
    <w:p w14:paraId="010CA263" w14:textId="2D0CEF9D" w:rsidR="00EF0736" w:rsidRDefault="0069115C" w:rsidP="003156BA">
      <w:pPr>
        <w:spacing w:after="0"/>
        <w:ind w:left="2160" w:firstLine="720"/>
        <w:rPr>
          <w:rFonts w:ascii="Times New Roman" w:hAnsi="Times New Roman"/>
          <w:b/>
          <w:sz w:val="26"/>
          <w:szCs w:val="26"/>
        </w:rPr>
      </w:pPr>
      <w:r>
        <w:rPr>
          <w:rFonts w:ascii="Times New Roman" w:hAnsi="Times New Roman"/>
          <w:b/>
          <w:sz w:val="26"/>
          <w:szCs w:val="26"/>
        </w:rPr>
        <w:t>Freeport</w:t>
      </w:r>
      <w:r w:rsidR="00C654AC">
        <w:rPr>
          <w:rFonts w:ascii="Times New Roman" w:hAnsi="Times New Roman"/>
          <w:b/>
          <w:sz w:val="26"/>
          <w:szCs w:val="26"/>
        </w:rPr>
        <w:t>, Texas</w:t>
      </w:r>
      <w:r w:rsidR="00111054">
        <w:rPr>
          <w:rFonts w:ascii="Times New Roman" w:hAnsi="Times New Roman"/>
          <w:b/>
          <w:sz w:val="26"/>
          <w:szCs w:val="26"/>
        </w:rPr>
        <w:t xml:space="preserve"> </w:t>
      </w:r>
      <w:r>
        <w:rPr>
          <w:rFonts w:ascii="Times New Roman" w:hAnsi="Times New Roman"/>
          <w:b/>
          <w:sz w:val="26"/>
          <w:szCs w:val="26"/>
        </w:rPr>
        <w:t>77541</w:t>
      </w:r>
      <w:r w:rsidR="00C654AC">
        <w:rPr>
          <w:rFonts w:ascii="Times New Roman" w:hAnsi="Times New Roman"/>
          <w:b/>
          <w:sz w:val="26"/>
          <w:szCs w:val="26"/>
        </w:rPr>
        <w:t xml:space="preserve"> </w:t>
      </w:r>
    </w:p>
    <w:p w14:paraId="3BDE5CD3" w14:textId="6FADD623" w:rsidR="003D1158" w:rsidRDefault="003D1158" w:rsidP="00B27F49">
      <w:pPr>
        <w:spacing w:after="0"/>
        <w:rPr>
          <w:rFonts w:ascii="Times New Roman" w:hAnsi="Times New Roman"/>
          <w:b/>
          <w:sz w:val="26"/>
          <w:szCs w:val="26"/>
        </w:rPr>
      </w:pPr>
    </w:p>
    <w:p w14:paraId="5C9BE3D1" w14:textId="77777777" w:rsidR="003D1158" w:rsidRPr="00A30225" w:rsidRDefault="003D1158" w:rsidP="003D1158">
      <w:pPr>
        <w:spacing w:after="0"/>
        <w:rPr>
          <w:rFonts w:ascii="Times New Roman" w:hAnsi="Times New Roman"/>
          <w:b/>
          <w:sz w:val="24"/>
        </w:rPr>
      </w:pPr>
      <w:r w:rsidRPr="00A30225">
        <w:rPr>
          <w:rFonts w:ascii="Times New Roman" w:hAnsi="Times New Roman"/>
          <w:b/>
          <w:sz w:val="24"/>
        </w:rPr>
        <w:t xml:space="preserve">*Attendance at this conference is </w:t>
      </w:r>
      <w:r>
        <w:rPr>
          <w:rFonts w:ascii="Times New Roman" w:hAnsi="Times New Roman"/>
          <w:b/>
          <w:sz w:val="24"/>
        </w:rPr>
        <w:t xml:space="preserve">strongly </w:t>
      </w:r>
      <w:r w:rsidRPr="00A30225">
        <w:rPr>
          <w:rFonts w:ascii="Times New Roman" w:hAnsi="Times New Roman"/>
          <w:b/>
          <w:sz w:val="24"/>
        </w:rPr>
        <w:t>recommended, but not mandatory.</w:t>
      </w:r>
    </w:p>
    <w:p w14:paraId="637FA89B" w14:textId="77777777" w:rsidR="003D1158" w:rsidRDefault="003D1158" w:rsidP="00996EBD">
      <w:pPr>
        <w:spacing w:after="0"/>
        <w:rPr>
          <w:rFonts w:ascii="Times New Roman" w:hAnsi="Times New Roman"/>
          <w:b/>
          <w:i/>
          <w:sz w:val="24"/>
          <w:szCs w:val="24"/>
          <w:u w:val="single"/>
        </w:rPr>
      </w:pPr>
    </w:p>
    <w:p w14:paraId="0DE6503D" w14:textId="77777777" w:rsidR="00BD2219" w:rsidRPr="00A30225" w:rsidRDefault="00BD2219" w:rsidP="00A767DC">
      <w:pPr>
        <w:pBdr>
          <w:top w:val="single" w:sz="12" w:space="1" w:color="auto"/>
          <w:left w:val="single" w:sz="12" w:space="4" w:color="auto"/>
          <w:bottom w:val="single" w:sz="12" w:space="1" w:color="auto"/>
          <w:right w:val="single" w:sz="12" w:space="4" w:color="auto"/>
        </w:pBdr>
        <w:spacing w:after="0"/>
        <w:rPr>
          <w:rFonts w:ascii="Times New Roman" w:hAnsi="Times New Roman"/>
          <w:b/>
          <w:i/>
          <w:u w:val="single"/>
        </w:rPr>
      </w:pPr>
      <w:r w:rsidRPr="00A30225">
        <w:rPr>
          <w:rFonts w:ascii="Times New Roman" w:hAnsi="Times New Roman"/>
          <w:b/>
          <w:i/>
          <w:u w:val="single"/>
        </w:rPr>
        <w:t xml:space="preserve">Public Opening of </w:t>
      </w:r>
      <w:r w:rsidR="00715F92" w:rsidRPr="00A30225">
        <w:rPr>
          <w:rFonts w:ascii="Times New Roman" w:hAnsi="Times New Roman"/>
          <w:b/>
          <w:i/>
          <w:u w:val="single"/>
        </w:rPr>
        <w:t>Applications</w:t>
      </w:r>
      <w:r w:rsidRPr="00A30225">
        <w:rPr>
          <w:rFonts w:ascii="Times New Roman" w:hAnsi="Times New Roman"/>
          <w:b/>
          <w:i/>
          <w:u w:val="single"/>
        </w:rPr>
        <w:t>:</w:t>
      </w:r>
    </w:p>
    <w:p w14:paraId="57E12370" w14:textId="28686E63" w:rsidR="003156BA" w:rsidRPr="001A1F00" w:rsidRDefault="00BD2219" w:rsidP="001A1F00">
      <w:pPr>
        <w:pBdr>
          <w:top w:val="single" w:sz="12" w:space="1" w:color="auto"/>
          <w:left w:val="single" w:sz="12" w:space="4" w:color="auto"/>
          <w:bottom w:val="single" w:sz="12" w:space="1" w:color="auto"/>
          <w:right w:val="single" w:sz="12" w:space="4" w:color="auto"/>
        </w:pBdr>
        <w:jc w:val="both"/>
        <w:rPr>
          <w:rFonts w:ascii="Times New Roman" w:hAnsi="Times New Roman"/>
          <w:b/>
        </w:rPr>
      </w:pPr>
      <w:r w:rsidRPr="00A30225">
        <w:rPr>
          <w:rFonts w:ascii="Times New Roman" w:hAnsi="Times New Roman"/>
          <w:b/>
        </w:rPr>
        <w:t xml:space="preserve">There will be a public opening of </w:t>
      </w:r>
      <w:r w:rsidR="00715F92" w:rsidRPr="00A30225">
        <w:rPr>
          <w:rFonts w:ascii="Times New Roman" w:hAnsi="Times New Roman"/>
          <w:b/>
        </w:rPr>
        <w:t>applications</w:t>
      </w:r>
      <w:r w:rsidR="00F17E7C">
        <w:rPr>
          <w:rFonts w:ascii="Times New Roman" w:hAnsi="Times New Roman"/>
          <w:b/>
        </w:rPr>
        <w:t xml:space="preserve"> </w:t>
      </w:r>
      <w:r w:rsidRPr="00A30225">
        <w:rPr>
          <w:rFonts w:ascii="Times New Roman" w:hAnsi="Times New Roman"/>
          <w:b/>
        </w:rPr>
        <w:t>immediately following the submission due time/date</w:t>
      </w:r>
      <w:r w:rsidR="002F3A2E">
        <w:rPr>
          <w:rFonts w:ascii="Times New Roman" w:hAnsi="Times New Roman"/>
          <w:b/>
        </w:rPr>
        <w:t xml:space="preserve"> </w:t>
      </w:r>
      <w:r w:rsidR="00956CC0">
        <w:rPr>
          <w:rFonts w:ascii="Times New Roman" w:hAnsi="Times New Roman"/>
          <w:b/>
        </w:rPr>
        <w:t>in the</w:t>
      </w:r>
      <w:r w:rsidR="002F3A2E">
        <w:rPr>
          <w:rFonts w:ascii="Times New Roman" w:hAnsi="Times New Roman"/>
          <w:b/>
        </w:rPr>
        <w:t xml:space="preserve"> </w:t>
      </w:r>
      <w:r w:rsidR="002F3A2E" w:rsidRPr="00C240BA">
        <w:rPr>
          <w:rFonts w:ascii="Times New Roman" w:hAnsi="Times New Roman"/>
          <w:b/>
        </w:rPr>
        <w:t>City Hall</w:t>
      </w:r>
      <w:r w:rsidRPr="00C240BA">
        <w:rPr>
          <w:rFonts w:ascii="Times New Roman" w:hAnsi="Times New Roman"/>
          <w:b/>
        </w:rPr>
        <w:t xml:space="preserve">.  Only the names of </w:t>
      </w:r>
      <w:r w:rsidR="00715F92" w:rsidRPr="00C240BA">
        <w:rPr>
          <w:rFonts w:ascii="Times New Roman" w:hAnsi="Times New Roman"/>
          <w:b/>
        </w:rPr>
        <w:t>applicants</w:t>
      </w:r>
      <w:r w:rsidRPr="00C240BA">
        <w:rPr>
          <w:rFonts w:ascii="Times New Roman" w:hAnsi="Times New Roman"/>
          <w:b/>
        </w:rPr>
        <w:t xml:space="preserve"> will be read aloud.  Interested parties are invited to attend</w:t>
      </w:r>
      <w:r w:rsidR="00E20BD2" w:rsidRPr="00C240BA">
        <w:rPr>
          <w:rFonts w:ascii="Times New Roman" w:hAnsi="Times New Roman"/>
          <w:b/>
        </w:rPr>
        <w:t xml:space="preserve"> and will be directed to the designated room </w:t>
      </w:r>
      <w:r w:rsidR="00F230F5" w:rsidRPr="00C240BA">
        <w:rPr>
          <w:rFonts w:ascii="Times New Roman" w:hAnsi="Times New Roman"/>
          <w:b/>
        </w:rPr>
        <w:t xml:space="preserve">at City Hall </w:t>
      </w:r>
      <w:r w:rsidR="00E20BD2" w:rsidRPr="00C240BA">
        <w:rPr>
          <w:rFonts w:ascii="Times New Roman" w:hAnsi="Times New Roman"/>
          <w:b/>
        </w:rPr>
        <w:t>on the day of submission</w:t>
      </w:r>
      <w:r w:rsidRPr="00C240BA">
        <w:rPr>
          <w:rFonts w:ascii="Times New Roman" w:hAnsi="Times New Roman"/>
          <w:b/>
        </w:rPr>
        <w:t>.</w:t>
      </w:r>
      <w:r w:rsidRPr="00A30225">
        <w:rPr>
          <w:rFonts w:ascii="Times New Roman" w:hAnsi="Times New Roman"/>
          <w:b/>
        </w:rPr>
        <w:t xml:space="preserve"> </w:t>
      </w:r>
    </w:p>
    <w:p w14:paraId="1F50B38C" w14:textId="77777777" w:rsidR="0069115C" w:rsidRDefault="0069115C" w:rsidP="000C00BE">
      <w:pPr>
        <w:spacing w:after="0" w:line="240" w:lineRule="auto"/>
        <w:jc w:val="center"/>
        <w:rPr>
          <w:rFonts w:ascii="&amp;quot" w:hAnsi="&amp;quot"/>
          <w:noProof/>
          <w:color w:val="299ADC"/>
        </w:rPr>
      </w:pPr>
    </w:p>
    <w:p w14:paraId="4741722A" w14:textId="403A8016" w:rsidR="006F7E8E" w:rsidRDefault="0069115C" w:rsidP="000C00BE">
      <w:pPr>
        <w:spacing w:after="0" w:line="240" w:lineRule="auto"/>
        <w:jc w:val="center"/>
        <w:rPr>
          <w:noProof/>
          <w:lang w:bidi="ar-SA"/>
        </w:rPr>
      </w:pPr>
      <w:r>
        <w:rPr>
          <w:rFonts w:ascii="&amp;quot" w:hAnsi="&amp;quot"/>
          <w:noProof/>
          <w:color w:val="299ADC"/>
        </w:rPr>
        <w:lastRenderedPageBreak/>
        <w:drawing>
          <wp:inline distT="0" distB="0" distL="0" distR="0" wp14:anchorId="1CF9CF76" wp14:editId="236A4DE1">
            <wp:extent cx="2304288" cy="1047068"/>
            <wp:effectExtent l="0" t="0" r="1270" b="1270"/>
            <wp:docPr id="2" name="ContentPlaceHolder2_ContentRepeater2_ctl00_0_ContentRepeater1_0_ctl00_0_imgImage_0" descr="Logo&#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2_ContentRepeater2_ctl00_0_ContentRepeater1_0_ctl00_0_imgImage_0" descr="Logo&#1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0103" cy="1063342"/>
                    </a:xfrm>
                    <a:prstGeom prst="rect">
                      <a:avLst/>
                    </a:prstGeom>
                    <a:noFill/>
                    <a:ln>
                      <a:noFill/>
                    </a:ln>
                  </pic:spPr>
                </pic:pic>
              </a:graphicData>
            </a:graphic>
          </wp:inline>
        </w:drawing>
      </w:r>
    </w:p>
    <w:p w14:paraId="023D7F2D" w14:textId="6C1E3F1A" w:rsidR="001C2E59" w:rsidRDefault="001C2E59" w:rsidP="001A1F00">
      <w:pPr>
        <w:spacing w:after="0" w:line="240" w:lineRule="auto"/>
        <w:jc w:val="center"/>
        <w:rPr>
          <w:noProof/>
          <w:lang w:bidi="ar-SA"/>
        </w:rPr>
      </w:pPr>
    </w:p>
    <w:p w14:paraId="58DB94E2" w14:textId="47181232" w:rsidR="00D81130" w:rsidRDefault="00D81130" w:rsidP="001A1F00">
      <w:pPr>
        <w:spacing w:after="0" w:line="240" w:lineRule="auto"/>
        <w:jc w:val="center"/>
        <w:rPr>
          <w:noProof/>
          <w:lang w:bidi="ar-SA"/>
        </w:rPr>
      </w:pPr>
    </w:p>
    <w:p w14:paraId="2E797B76" w14:textId="77777777" w:rsidR="00A53764" w:rsidRPr="00A53764" w:rsidRDefault="005B619F" w:rsidP="00A53764">
      <w:pPr>
        <w:spacing w:after="0" w:line="240" w:lineRule="auto"/>
        <w:jc w:val="center"/>
        <w:rPr>
          <w:rFonts w:ascii="Times New Roman" w:hAnsi="Times New Roman"/>
          <w:b/>
        </w:rPr>
      </w:pPr>
      <w:r w:rsidRPr="00A53764">
        <w:rPr>
          <w:rFonts w:ascii="Times New Roman" w:hAnsi="Times New Roman"/>
          <w:b/>
        </w:rPr>
        <w:t>REQUEST FOR APPLICATION</w:t>
      </w:r>
      <w:r w:rsidR="00C5055F" w:rsidRPr="00A53764">
        <w:rPr>
          <w:rFonts w:ascii="Times New Roman" w:hAnsi="Times New Roman"/>
          <w:b/>
        </w:rPr>
        <w:t>S</w:t>
      </w:r>
    </w:p>
    <w:p w14:paraId="058237B6" w14:textId="77777777" w:rsidR="001E1ED8" w:rsidRPr="00A53764" w:rsidRDefault="00A53764" w:rsidP="00A53764">
      <w:pPr>
        <w:spacing w:after="0" w:line="240" w:lineRule="auto"/>
        <w:jc w:val="center"/>
        <w:rPr>
          <w:rFonts w:ascii="Times New Roman" w:hAnsi="Times New Roman"/>
          <w:b/>
        </w:rPr>
      </w:pPr>
      <w:r w:rsidRPr="00A53764">
        <w:rPr>
          <w:rFonts w:ascii="Times New Roman" w:hAnsi="Times New Roman"/>
          <w:b/>
        </w:rPr>
        <w:t>PRIMARY</w:t>
      </w:r>
      <w:r w:rsidR="001E1ED8" w:rsidRPr="00A53764">
        <w:rPr>
          <w:rFonts w:ascii="Times New Roman" w:hAnsi="Times New Roman"/>
          <w:b/>
        </w:rPr>
        <w:t xml:space="preserve"> DEPOSITORY </w:t>
      </w:r>
      <w:r w:rsidR="00922876">
        <w:rPr>
          <w:rFonts w:ascii="Times New Roman" w:hAnsi="Times New Roman"/>
          <w:b/>
        </w:rPr>
        <w:t xml:space="preserve">BANK </w:t>
      </w:r>
      <w:r w:rsidR="001E1ED8" w:rsidRPr="00A53764">
        <w:rPr>
          <w:rFonts w:ascii="Times New Roman" w:hAnsi="Times New Roman"/>
          <w:b/>
        </w:rPr>
        <w:t>SERVICES</w:t>
      </w:r>
    </w:p>
    <w:p w14:paraId="6F9FEC6C" w14:textId="77777777" w:rsidR="001E1ED8" w:rsidRDefault="001E1ED8" w:rsidP="008D4425">
      <w:pPr>
        <w:spacing w:after="0"/>
        <w:jc w:val="both"/>
      </w:pPr>
    </w:p>
    <w:p w14:paraId="653DEAFC" w14:textId="6BCB93E9" w:rsidR="00917251" w:rsidRDefault="006A3355" w:rsidP="00A50182">
      <w:pPr>
        <w:jc w:val="both"/>
        <w:rPr>
          <w:rFonts w:ascii="Times New Roman" w:hAnsi="Times New Roman"/>
        </w:rPr>
      </w:pPr>
      <w:r>
        <w:rPr>
          <w:rFonts w:ascii="Times New Roman" w:hAnsi="Times New Roman"/>
        </w:rPr>
        <w:fldChar w:fldCharType="begin">
          <w:ffData>
            <w:name w:val="Text49"/>
            <w:enabled/>
            <w:calcOnExit w:val="0"/>
            <w:textInput/>
          </w:ffData>
        </w:fldChar>
      </w:r>
      <w:bookmarkStart w:id="1" w:name="Text49"/>
      <w:r w:rsidR="00D522D6">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2" w:name="_GoBack"/>
      <w:r w:rsidR="00C93EC4">
        <w:rPr>
          <w:rFonts w:ascii="Times New Roman" w:hAnsi="Times New Roman"/>
        </w:rPr>
        <w:t> </w:t>
      </w:r>
      <w:r w:rsidR="00C93EC4">
        <w:rPr>
          <w:rFonts w:ascii="Times New Roman" w:hAnsi="Times New Roman"/>
        </w:rPr>
        <w:t> </w:t>
      </w:r>
      <w:r w:rsidR="00C93EC4">
        <w:rPr>
          <w:rFonts w:ascii="Times New Roman" w:hAnsi="Times New Roman"/>
        </w:rPr>
        <w:t> </w:t>
      </w:r>
      <w:r w:rsidR="00C93EC4">
        <w:rPr>
          <w:rFonts w:ascii="Times New Roman" w:hAnsi="Times New Roman"/>
        </w:rPr>
        <w:t> </w:t>
      </w:r>
      <w:r w:rsidR="00C93EC4">
        <w:rPr>
          <w:rFonts w:ascii="Times New Roman" w:hAnsi="Times New Roman"/>
        </w:rPr>
        <w:t> </w:t>
      </w:r>
      <w:bookmarkEnd w:id="2"/>
      <w:r>
        <w:rPr>
          <w:rFonts w:ascii="Times New Roman" w:hAnsi="Times New Roman"/>
        </w:rPr>
        <w:fldChar w:fldCharType="end"/>
      </w:r>
      <w:bookmarkEnd w:id="1"/>
      <w:r w:rsidR="001E1ED8" w:rsidRPr="00A50182">
        <w:rPr>
          <w:rFonts w:ascii="Times New Roman" w:hAnsi="Times New Roman"/>
        </w:rPr>
        <w:t xml:space="preserve">The </w:t>
      </w:r>
      <w:r w:rsidR="00C93EC4">
        <w:rPr>
          <w:rFonts w:ascii="Times New Roman" w:hAnsi="Times New Roman"/>
        </w:rPr>
        <w:t>City</w:t>
      </w:r>
      <w:r w:rsidR="00FF79CF">
        <w:rPr>
          <w:rFonts w:ascii="Times New Roman" w:hAnsi="Times New Roman"/>
        </w:rPr>
        <w:t xml:space="preserve"> </w:t>
      </w:r>
      <w:r w:rsidR="00A31BA5">
        <w:rPr>
          <w:rFonts w:ascii="Times New Roman" w:hAnsi="Times New Roman"/>
        </w:rPr>
        <w:t xml:space="preserve">of </w:t>
      </w:r>
      <w:r w:rsidR="0069115C">
        <w:rPr>
          <w:rFonts w:ascii="Times New Roman" w:hAnsi="Times New Roman"/>
        </w:rPr>
        <w:t>Freeport</w:t>
      </w:r>
      <w:r w:rsidR="001E1ED8" w:rsidRPr="00A50182">
        <w:rPr>
          <w:rFonts w:ascii="Times New Roman" w:hAnsi="Times New Roman"/>
        </w:rPr>
        <w:t>, T</w:t>
      </w:r>
      <w:r w:rsidR="0051124F">
        <w:rPr>
          <w:rFonts w:ascii="Times New Roman" w:hAnsi="Times New Roman"/>
        </w:rPr>
        <w:t>exas</w:t>
      </w:r>
      <w:r w:rsidR="000335A7">
        <w:rPr>
          <w:rFonts w:ascii="Times New Roman" w:hAnsi="Times New Roman"/>
        </w:rPr>
        <w:t xml:space="preserve"> (the </w:t>
      </w:r>
      <w:r w:rsidR="00A31BA5">
        <w:rPr>
          <w:rFonts w:ascii="Times New Roman" w:hAnsi="Times New Roman"/>
        </w:rPr>
        <w:t>“</w:t>
      </w:r>
      <w:r w:rsidR="00FF79CF">
        <w:rPr>
          <w:rFonts w:ascii="Times New Roman" w:hAnsi="Times New Roman"/>
        </w:rPr>
        <w:t>City</w:t>
      </w:r>
      <w:r w:rsidR="00A31BA5">
        <w:rPr>
          <w:rFonts w:ascii="Times New Roman" w:hAnsi="Times New Roman"/>
        </w:rPr>
        <w:t>”</w:t>
      </w:r>
      <w:r w:rsidR="000335A7">
        <w:rPr>
          <w:rFonts w:ascii="Times New Roman" w:hAnsi="Times New Roman"/>
        </w:rPr>
        <w:t xml:space="preserve">) </w:t>
      </w:r>
      <w:r w:rsidR="003C1065">
        <w:rPr>
          <w:rFonts w:ascii="Times New Roman" w:hAnsi="Times New Roman"/>
        </w:rPr>
        <w:t>is</w:t>
      </w:r>
      <w:r w:rsidR="002058EA">
        <w:rPr>
          <w:rFonts w:ascii="Times New Roman" w:hAnsi="Times New Roman"/>
        </w:rPr>
        <w:t xml:space="preserve"> </w:t>
      </w:r>
      <w:r w:rsidR="001E1ED8" w:rsidRPr="00A50182">
        <w:rPr>
          <w:rFonts w:ascii="Times New Roman" w:hAnsi="Times New Roman"/>
        </w:rPr>
        <w:t xml:space="preserve">soliciting sealed </w:t>
      </w:r>
      <w:r w:rsidR="00C5055F" w:rsidRPr="00A50182">
        <w:rPr>
          <w:rFonts w:ascii="Times New Roman" w:hAnsi="Times New Roman"/>
        </w:rPr>
        <w:t>applications</w:t>
      </w:r>
      <w:r w:rsidR="001E1ED8" w:rsidRPr="00A50182">
        <w:rPr>
          <w:rFonts w:ascii="Times New Roman" w:hAnsi="Times New Roman"/>
        </w:rPr>
        <w:t xml:space="preserve"> from </w:t>
      </w:r>
      <w:r w:rsidR="00111054">
        <w:rPr>
          <w:rFonts w:ascii="Times New Roman" w:hAnsi="Times New Roman"/>
        </w:rPr>
        <w:t xml:space="preserve">eligible and </w:t>
      </w:r>
      <w:r w:rsidR="001E1ED8" w:rsidRPr="00A50182">
        <w:rPr>
          <w:rFonts w:ascii="Times New Roman" w:hAnsi="Times New Roman"/>
        </w:rPr>
        <w:t xml:space="preserve">qualified </w:t>
      </w:r>
      <w:r w:rsidR="00056219">
        <w:rPr>
          <w:rFonts w:ascii="Times New Roman" w:hAnsi="Times New Roman"/>
        </w:rPr>
        <w:t xml:space="preserve">financial </w:t>
      </w:r>
      <w:r w:rsidR="00056219" w:rsidRPr="00A50182">
        <w:rPr>
          <w:rFonts w:ascii="Times New Roman" w:hAnsi="Times New Roman"/>
        </w:rPr>
        <w:t>institutions</w:t>
      </w:r>
      <w:r w:rsidR="002D29A7">
        <w:rPr>
          <w:rFonts w:ascii="Times New Roman" w:hAnsi="Times New Roman"/>
        </w:rPr>
        <w:t xml:space="preserve"> </w:t>
      </w:r>
      <w:r w:rsidR="001E1ED8" w:rsidRPr="00A50182">
        <w:rPr>
          <w:rFonts w:ascii="Times New Roman" w:hAnsi="Times New Roman"/>
        </w:rPr>
        <w:t xml:space="preserve">to provide </w:t>
      </w:r>
      <w:r w:rsidR="003C1065">
        <w:rPr>
          <w:rFonts w:ascii="Times New Roman" w:hAnsi="Times New Roman"/>
        </w:rPr>
        <w:t>primary</w:t>
      </w:r>
      <w:r w:rsidR="001E1ED8" w:rsidRPr="00A50182">
        <w:rPr>
          <w:rFonts w:ascii="Times New Roman" w:hAnsi="Times New Roman"/>
        </w:rPr>
        <w:t xml:space="preserve"> </w:t>
      </w:r>
      <w:r w:rsidR="003C1065">
        <w:rPr>
          <w:rFonts w:ascii="Times New Roman" w:hAnsi="Times New Roman"/>
        </w:rPr>
        <w:t>d</w:t>
      </w:r>
      <w:r w:rsidR="001E1ED8" w:rsidRPr="00A50182">
        <w:rPr>
          <w:rFonts w:ascii="Times New Roman" w:hAnsi="Times New Roman"/>
        </w:rPr>
        <w:t xml:space="preserve">epository </w:t>
      </w:r>
      <w:r w:rsidR="00922876">
        <w:rPr>
          <w:rFonts w:ascii="Times New Roman" w:hAnsi="Times New Roman"/>
        </w:rPr>
        <w:t xml:space="preserve">bank </w:t>
      </w:r>
      <w:r w:rsidR="003C1065">
        <w:rPr>
          <w:rFonts w:ascii="Times New Roman" w:hAnsi="Times New Roman"/>
        </w:rPr>
        <w:t>s</w:t>
      </w:r>
      <w:r w:rsidR="001E1ED8" w:rsidRPr="00A50182">
        <w:rPr>
          <w:rFonts w:ascii="Times New Roman" w:hAnsi="Times New Roman"/>
        </w:rPr>
        <w:t>ervices</w:t>
      </w:r>
      <w:r w:rsidR="001E1ED8" w:rsidRPr="005A7247">
        <w:rPr>
          <w:rFonts w:ascii="Times New Roman" w:hAnsi="Times New Roman"/>
        </w:rPr>
        <w:t xml:space="preserve">.  </w:t>
      </w:r>
      <w:r w:rsidR="00762520" w:rsidRPr="00DD6142">
        <w:rPr>
          <w:rFonts w:ascii="Times New Roman" w:hAnsi="Times New Roman"/>
        </w:rPr>
        <w:t>T</w:t>
      </w:r>
      <w:r w:rsidR="00917251" w:rsidRPr="00DD6142">
        <w:rPr>
          <w:rFonts w:ascii="Times New Roman" w:hAnsi="Times New Roman"/>
        </w:rPr>
        <w:t xml:space="preserve">he initial contract period will begin </w:t>
      </w:r>
      <w:r w:rsidR="000E7F96">
        <w:rPr>
          <w:rFonts w:ascii="Times New Roman" w:hAnsi="Times New Roman"/>
        </w:rPr>
        <w:t>December 1, 2019</w:t>
      </w:r>
      <w:r w:rsidR="00917251" w:rsidRPr="00DD6142">
        <w:rPr>
          <w:rFonts w:ascii="Times New Roman" w:hAnsi="Times New Roman"/>
        </w:rPr>
        <w:t xml:space="preserve"> and end </w:t>
      </w:r>
      <w:r w:rsidR="000E7F96">
        <w:rPr>
          <w:rFonts w:ascii="Times New Roman" w:hAnsi="Times New Roman"/>
        </w:rPr>
        <w:t>November 30, 2021</w:t>
      </w:r>
      <w:r w:rsidR="00917251" w:rsidRPr="00DD6142">
        <w:rPr>
          <w:rFonts w:ascii="Times New Roman" w:hAnsi="Times New Roman"/>
        </w:rPr>
        <w:t>.  At the option of the City, the contract may be</w:t>
      </w:r>
      <w:r w:rsidR="00917251" w:rsidRPr="00D84496">
        <w:rPr>
          <w:rFonts w:ascii="Times New Roman" w:hAnsi="Times New Roman"/>
        </w:rPr>
        <w:t xml:space="preserve"> extended for </w:t>
      </w:r>
      <w:r w:rsidR="000F0681">
        <w:rPr>
          <w:rFonts w:ascii="Times New Roman" w:hAnsi="Times New Roman"/>
        </w:rPr>
        <w:t>three</w:t>
      </w:r>
      <w:r w:rsidR="00917251" w:rsidRPr="00D84496">
        <w:rPr>
          <w:rFonts w:ascii="Times New Roman" w:hAnsi="Times New Roman"/>
        </w:rPr>
        <w:t xml:space="preserve"> (</w:t>
      </w:r>
      <w:r w:rsidR="000F0681">
        <w:rPr>
          <w:rFonts w:ascii="Times New Roman" w:hAnsi="Times New Roman"/>
        </w:rPr>
        <w:t>3</w:t>
      </w:r>
      <w:r w:rsidR="00917251" w:rsidRPr="00D84496">
        <w:rPr>
          <w:rFonts w:ascii="Times New Roman" w:hAnsi="Times New Roman"/>
        </w:rPr>
        <w:t>) additional 12-month periods under the same terms and conditions.</w:t>
      </w:r>
    </w:p>
    <w:p w14:paraId="4D307C56" w14:textId="7CADFE3B" w:rsidR="001E1ED8" w:rsidRPr="009F3C64" w:rsidRDefault="009E58F8" w:rsidP="00A50182">
      <w:pPr>
        <w:jc w:val="both"/>
        <w:rPr>
          <w:rFonts w:ascii="Times New Roman" w:hAnsi="Times New Roman"/>
        </w:rPr>
      </w:pPr>
      <w:r>
        <w:rPr>
          <w:rFonts w:ascii="Times New Roman" w:hAnsi="Times New Roman"/>
        </w:rPr>
        <w:t>S</w:t>
      </w:r>
      <w:r w:rsidR="005077A3" w:rsidRPr="005A7247">
        <w:rPr>
          <w:rFonts w:ascii="Times New Roman" w:hAnsi="Times New Roman"/>
        </w:rPr>
        <w:t>ealed applications will</w:t>
      </w:r>
      <w:r w:rsidR="005077A3" w:rsidRPr="009F3C64">
        <w:rPr>
          <w:rFonts w:ascii="Times New Roman" w:hAnsi="Times New Roman"/>
        </w:rPr>
        <w:t xml:space="preserve"> be accepted until </w:t>
      </w:r>
      <w:r w:rsidR="00413359">
        <w:rPr>
          <w:rFonts w:ascii="Times New Roman" w:hAnsi="Times New Roman"/>
        </w:rPr>
        <w:t>2:00 P.M.</w:t>
      </w:r>
      <w:r w:rsidR="005077A3" w:rsidRPr="009F3C64">
        <w:rPr>
          <w:rFonts w:ascii="Times New Roman" w:hAnsi="Times New Roman"/>
        </w:rPr>
        <w:t xml:space="preserve"> on </w:t>
      </w:r>
      <w:r w:rsidR="00AE06C8">
        <w:rPr>
          <w:rFonts w:ascii="Times New Roman" w:hAnsi="Times New Roman"/>
        </w:rPr>
        <w:t>Thursday, August</w:t>
      </w:r>
      <w:r w:rsidR="000E7F96">
        <w:rPr>
          <w:rFonts w:ascii="Times New Roman" w:hAnsi="Times New Roman"/>
        </w:rPr>
        <w:t xml:space="preserve"> 1, 2019</w:t>
      </w:r>
      <w:r w:rsidR="005077A3" w:rsidRPr="009F3C64">
        <w:rPr>
          <w:rFonts w:ascii="Times New Roman" w:hAnsi="Times New Roman"/>
        </w:rPr>
        <w:t xml:space="preserve"> </w:t>
      </w:r>
      <w:r w:rsidR="00096A8F">
        <w:rPr>
          <w:rFonts w:ascii="Times New Roman" w:hAnsi="Times New Roman"/>
        </w:rPr>
        <w:t>at</w:t>
      </w:r>
      <w:r w:rsidR="005077A3" w:rsidRPr="009F3C64">
        <w:rPr>
          <w:rFonts w:ascii="Times New Roman" w:hAnsi="Times New Roman"/>
        </w:rPr>
        <w:t xml:space="preserve"> the </w:t>
      </w:r>
      <w:r w:rsidR="006F7E8E">
        <w:rPr>
          <w:rFonts w:ascii="Times New Roman" w:hAnsi="Times New Roman"/>
          <w:color w:val="000000"/>
        </w:rPr>
        <w:t xml:space="preserve">City of </w:t>
      </w:r>
      <w:r w:rsidR="0069115C">
        <w:rPr>
          <w:rFonts w:ascii="Times New Roman" w:hAnsi="Times New Roman"/>
          <w:color w:val="000000"/>
        </w:rPr>
        <w:t>Freeport</w:t>
      </w:r>
      <w:r w:rsidR="003449B5" w:rsidRPr="003B3742">
        <w:rPr>
          <w:rFonts w:ascii="Times New Roman" w:hAnsi="Times New Roman"/>
          <w:color w:val="000000"/>
        </w:rPr>
        <w:t>,</w:t>
      </w:r>
      <w:r w:rsidR="006F7E8E">
        <w:rPr>
          <w:rFonts w:ascii="Times New Roman" w:hAnsi="Times New Roman"/>
          <w:color w:val="000000"/>
        </w:rPr>
        <w:t xml:space="preserve"> </w:t>
      </w:r>
      <w:r w:rsidR="004B12C6">
        <w:rPr>
          <w:rFonts w:ascii="Times New Roman" w:hAnsi="Times New Roman"/>
          <w:color w:val="000000"/>
        </w:rPr>
        <w:t xml:space="preserve">Attn: </w:t>
      </w:r>
      <w:r w:rsidR="00A336DD">
        <w:rPr>
          <w:rFonts w:ascii="Times New Roman" w:hAnsi="Times New Roman"/>
          <w:color w:val="000000"/>
        </w:rPr>
        <w:t>City Secretary</w:t>
      </w:r>
      <w:r w:rsidR="00096A8F">
        <w:rPr>
          <w:rFonts w:ascii="Times New Roman" w:hAnsi="Times New Roman"/>
          <w:color w:val="000000"/>
        </w:rPr>
        <w:t>,</w:t>
      </w:r>
      <w:r w:rsidR="00174E72" w:rsidRPr="003B3742">
        <w:rPr>
          <w:rFonts w:ascii="Times New Roman" w:hAnsi="Times New Roman"/>
          <w:color w:val="000000"/>
        </w:rPr>
        <w:t xml:space="preserve"> </w:t>
      </w:r>
      <w:r w:rsidR="0069115C">
        <w:rPr>
          <w:rFonts w:ascii="Times New Roman" w:hAnsi="Times New Roman"/>
          <w:color w:val="000000"/>
        </w:rPr>
        <w:t>200 W 2nd Street</w:t>
      </w:r>
      <w:r w:rsidR="00174E72" w:rsidRPr="003B3742">
        <w:rPr>
          <w:rFonts w:ascii="Times New Roman" w:hAnsi="Times New Roman"/>
          <w:color w:val="000000"/>
        </w:rPr>
        <w:t xml:space="preserve">, </w:t>
      </w:r>
      <w:r w:rsidR="0069115C">
        <w:rPr>
          <w:rFonts w:ascii="Times New Roman" w:hAnsi="Times New Roman"/>
          <w:color w:val="000000"/>
        </w:rPr>
        <w:t>Freeport</w:t>
      </w:r>
      <w:r w:rsidR="00174E72" w:rsidRPr="003B3742">
        <w:rPr>
          <w:rFonts w:ascii="Times New Roman" w:hAnsi="Times New Roman"/>
          <w:color w:val="000000"/>
        </w:rPr>
        <w:t>, Texas</w:t>
      </w:r>
      <w:r w:rsidR="00111054">
        <w:rPr>
          <w:rFonts w:ascii="Times New Roman" w:hAnsi="Times New Roman"/>
          <w:color w:val="000000"/>
        </w:rPr>
        <w:t xml:space="preserve"> </w:t>
      </w:r>
      <w:r w:rsidR="0069115C">
        <w:rPr>
          <w:rFonts w:ascii="Times New Roman" w:hAnsi="Times New Roman"/>
          <w:color w:val="000000"/>
        </w:rPr>
        <w:t>77541</w:t>
      </w:r>
      <w:r w:rsidR="00835A46" w:rsidRPr="003B3742">
        <w:rPr>
          <w:rFonts w:ascii="Times New Roman" w:hAnsi="Times New Roman"/>
          <w:color w:val="000000"/>
        </w:rPr>
        <w:t>.</w:t>
      </w:r>
      <w:r w:rsidR="00391F94">
        <w:rPr>
          <w:rFonts w:ascii="Times New Roman" w:hAnsi="Times New Roman"/>
        </w:rPr>
        <w:t xml:space="preserve">  </w:t>
      </w:r>
      <w:r w:rsidR="005077A3" w:rsidRPr="009F3C64">
        <w:rPr>
          <w:rFonts w:ascii="Times New Roman" w:hAnsi="Times New Roman"/>
        </w:rPr>
        <w:t>Application envelopes shall be sealed and designate on the front lower</w:t>
      </w:r>
      <w:r w:rsidR="003C1065" w:rsidRPr="009F3C64">
        <w:rPr>
          <w:rFonts w:ascii="Times New Roman" w:hAnsi="Times New Roman"/>
        </w:rPr>
        <w:t>,</w:t>
      </w:r>
      <w:r w:rsidR="005077A3" w:rsidRPr="009F3C64">
        <w:rPr>
          <w:rFonts w:ascii="Times New Roman" w:hAnsi="Times New Roman"/>
        </w:rPr>
        <w:t xml:space="preserve"> left hand corner the following: </w:t>
      </w:r>
    </w:p>
    <w:p w14:paraId="6F8E7A6C" w14:textId="433E7E8E" w:rsidR="004B12C6" w:rsidRPr="00C240BA" w:rsidRDefault="0001484E" w:rsidP="00096A8F">
      <w:pPr>
        <w:pStyle w:val="LightList-Accent61"/>
        <w:spacing w:line="276" w:lineRule="auto"/>
        <w:jc w:val="center"/>
        <w:rPr>
          <w:rFonts w:ascii="Times New Roman" w:hAnsi="Times New Roman"/>
          <w:b/>
        </w:rPr>
      </w:pPr>
      <w:r w:rsidRPr="00C240BA">
        <w:rPr>
          <w:rFonts w:ascii="Times New Roman" w:hAnsi="Times New Roman"/>
          <w:b/>
        </w:rPr>
        <w:t>“</w:t>
      </w:r>
      <w:r w:rsidR="00663DC2" w:rsidRPr="00C240BA">
        <w:rPr>
          <w:rFonts w:ascii="Times New Roman" w:hAnsi="Times New Roman"/>
          <w:b/>
        </w:rPr>
        <w:t>Do Not Open in Mail Room;</w:t>
      </w:r>
    </w:p>
    <w:p w14:paraId="581EDD76" w14:textId="3EE8E4FF" w:rsidR="006E2BC5" w:rsidRPr="006A616C" w:rsidRDefault="00A6286F" w:rsidP="00096A8F">
      <w:pPr>
        <w:pStyle w:val="LightList-Accent61"/>
        <w:spacing w:line="276" w:lineRule="auto"/>
        <w:jc w:val="center"/>
        <w:rPr>
          <w:rFonts w:ascii="Times New Roman" w:hAnsi="Times New Roman"/>
          <w:b/>
        </w:rPr>
      </w:pPr>
      <w:r w:rsidRPr="00C240BA">
        <w:rPr>
          <w:rFonts w:ascii="Times New Roman" w:hAnsi="Times New Roman"/>
          <w:b/>
        </w:rPr>
        <w:t>Primary Depository Application Enclosed</w:t>
      </w:r>
      <w:r w:rsidR="008A0342" w:rsidRPr="00C240BA">
        <w:rPr>
          <w:rFonts w:ascii="Times New Roman" w:hAnsi="Times New Roman"/>
          <w:b/>
        </w:rPr>
        <w:t>”</w:t>
      </w:r>
    </w:p>
    <w:p w14:paraId="3322D920" w14:textId="77777777" w:rsidR="00C13520" w:rsidRPr="00A50182" w:rsidRDefault="00C13520" w:rsidP="002A1731">
      <w:pPr>
        <w:pStyle w:val="LightList-Accent61"/>
        <w:jc w:val="center"/>
        <w:rPr>
          <w:rFonts w:ascii="Times New Roman" w:hAnsi="Times New Roman"/>
        </w:rPr>
      </w:pPr>
    </w:p>
    <w:p w14:paraId="5AF0719F" w14:textId="22027A1A" w:rsidR="00C13520" w:rsidRDefault="001E1ED8" w:rsidP="00096A8F">
      <w:pPr>
        <w:pStyle w:val="LightList-Accent61"/>
        <w:spacing w:line="276" w:lineRule="auto"/>
        <w:jc w:val="center"/>
        <w:rPr>
          <w:rFonts w:ascii="Times New Roman" w:hAnsi="Times New Roman"/>
          <w:b/>
        </w:rPr>
      </w:pPr>
      <w:r w:rsidRPr="00A50182">
        <w:rPr>
          <w:rFonts w:ascii="Times New Roman" w:hAnsi="Times New Roman"/>
          <w:b/>
        </w:rPr>
        <w:t xml:space="preserve">Note: </w:t>
      </w:r>
      <w:r w:rsidR="00C5055F" w:rsidRPr="00A50182">
        <w:rPr>
          <w:rFonts w:ascii="Times New Roman" w:hAnsi="Times New Roman"/>
          <w:b/>
        </w:rPr>
        <w:t>Applications</w:t>
      </w:r>
      <w:r w:rsidRPr="00A50182">
        <w:rPr>
          <w:rFonts w:ascii="Times New Roman" w:hAnsi="Times New Roman"/>
          <w:b/>
        </w:rPr>
        <w:t xml:space="preserve"> received after </w:t>
      </w:r>
      <w:r w:rsidR="00413359">
        <w:rPr>
          <w:rFonts w:ascii="Times New Roman" w:hAnsi="Times New Roman"/>
          <w:b/>
        </w:rPr>
        <w:t>2:00 P.M.</w:t>
      </w:r>
      <w:r w:rsidR="006E2BC5">
        <w:rPr>
          <w:rFonts w:ascii="Times New Roman" w:hAnsi="Times New Roman"/>
          <w:b/>
        </w:rPr>
        <w:t xml:space="preserve">, </w:t>
      </w:r>
      <w:r w:rsidR="00AE06C8">
        <w:rPr>
          <w:rFonts w:ascii="Times New Roman" w:hAnsi="Times New Roman"/>
          <w:b/>
        </w:rPr>
        <w:t>Thursday, August</w:t>
      </w:r>
      <w:r w:rsidR="000E7F96">
        <w:rPr>
          <w:rFonts w:ascii="Times New Roman" w:hAnsi="Times New Roman"/>
          <w:b/>
        </w:rPr>
        <w:t xml:space="preserve"> 1, 2019</w:t>
      </w:r>
      <w:r w:rsidR="006E2BC5">
        <w:rPr>
          <w:rFonts w:ascii="Times New Roman" w:hAnsi="Times New Roman"/>
          <w:b/>
        </w:rPr>
        <w:t xml:space="preserve"> will not be considered</w:t>
      </w:r>
      <w:r w:rsidR="00762520">
        <w:rPr>
          <w:rFonts w:ascii="Times New Roman" w:hAnsi="Times New Roman"/>
          <w:b/>
        </w:rPr>
        <w:t>.</w:t>
      </w:r>
      <w:r w:rsidR="006E2BC5">
        <w:rPr>
          <w:rFonts w:ascii="Times New Roman" w:hAnsi="Times New Roman"/>
          <w:b/>
        </w:rPr>
        <w:t xml:space="preserve"> </w:t>
      </w:r>
    </w:p>
    <w:p w14:paraId="5543C829" w14:textId="77777777" w:rsidR="00430DA2" w:rsidRPr="00C13520" w:rsidRDefault="00430DA2" w:rsidP="00C13520">
      <w:pPr>
        <w:pStyle w:val="LightList-Accent61"/>
        <w:jc w:val="center"/>
      </w:pPr>
    </w:p>
    <w:p w14:paraId="2462C036" w14:textId="77777777" w:rsidR="00530378" w:rsidRDefault="00C5055F" w:rsidP="00A50182">
      <w:pPr>
        <w:jc w:val="both"/>
        <w:rPr>
          <w:rFonts w:ascii="Times New Roman" w:hAnsi="Times New Roman"/>
          <w:szCs w:val="24"/>
        </w:rPr>
      </w:pPr>
      <w:r w:rsidRPr="00A50182">
        <w:rPr>
          <w:rFonts w:ascii="Times New Roman" w:hAnsi="Times New Roman"/>
          <w:szCs w:val="24"/>
        </w:rPr>
        <w:t xml:space="preserve">The sealed application submission shall include </w:t>
      </w:r>
      <w:r w:rsidR="00530378">
        <w:rPr>
          <w:rFonts w:ascii="Times New Roman" w:hAnsi="Times New Roman"/>
          <w:szCs w:val="24"/>
        </w:rPr>
        <w:t>the following:</w:t>
      </w:r>
    </w:p>
    <w:p w14:paraId="7B749FFF" w14:textId="3BB7EBEB" w:rsidR="00530378" w:rsidRPr="005B56CD" w:rsidRDefault="00530378" w:rsidP="00F30905">
      <w:pPr>
        <w:numPr>
          <w:ilvl w:val="0"/>
          <w:numId w:val="9"/>
        </w:numPr>
        <w:tabs>
          <w:tab w:val="left" w:pos="720"/>
        </w:tabs>
        <w:spacing w:after="0" w:line="240" w:lineRule="auto"/>
        <w:jc w:val="both"/>
        <w:rPr>
          <w:rFonts w:ascii="Times New Roman" w:hAnsi="Times New Roman"/>
          <w:lang w:bidi="ar-SA"/>
        </w:rPr>
      </w:pPr>
      <w:r w:rsidRPr="0099024C">
        <w:rPr>
          <w:rFonts w:ascii="Times New Roman" w:hAnsi="Times New Roman"/>
          <w:lang w:bidi="ar-SA"/>
        </w:rPr>
        <w:t>One original (so marked)</w:t>
      </w:r>
      <w:r w:rsidR="00CC5A15" w:rsidRPr="0099024C">
        <w:rPr>
          <w:rFonts w:ascii="Times New Roman" w:hAnsi="Times New Roman"/>
          <w:lang w:bidi="ar-SA"/>
        </w:rPr>
        <w:t xml:space="preserve"> </w:t>
      </w:r>
      <w:r w:rsidRPr="0099024C">
        <w:rPr>
          <w:rFonts w:ascii="Times New Roman" w:hAnsi="Times New Roman"/>
          <w:lang w:bidi="ar-SA"/>
        </w:rPr>
        <w:t xml:space="preserve">and </w:t>
      </w:r>
      <w:r w:rsidR="00C240BA" w:rsidRPr="00874C25">
        <w:rPr>
          <w:rFonts w:ascii="Times New Roman" w:hAnsi="Times New Roman"/>
          <w:lang w:bidi="ar-SA"/>
        </w:rPr>
        <w:t>t</w:t>
      </w:r>
      <w:r w:rsidR="00A336DD">
        <w:rPr>
          <w:rFonts w:ascii="Times New Roman" w:hAnsi="Times New Roman"/>
          <w:lang w:bidi="ar-SA"/>
        </w:rPr>
        <w:t>wo</w:t>
      </w:r>
      <w:r w:rsidR="009346D1" w:rsidRPr="00874C25">
        <w:rPr>
          <w:rFonts w:ascii="Times New Roman" w:hAnsi="Times New Roman"/>
          <w:lang w:bidi="ar-SA"/>
        </w:rPr>
        <w:t xml:space="preserve"> </w:t>
      </w:r>
      <w:r w:rsidR="006A616C" w:rsidRPr="00874C25">
        <w:rPr>
          <w:rFonts w:ascii="Times New Roman" w:hAnsi="Times New Roman"/>
          <w:lang w:bidi="ar-SA"/>
        </w:rPr>
        <w:t>(</w:t>
      </w:r>
      <w:r w:rsidR="00A336DD">
        <w:rPr>
          <w:rFonts w:ascii="Times New Roman" w:hAnsi="Times New Roman"/>
          <w:lang w:bidi="ar-SA"/>
        </w:rPr>
        <w:t>2</w:t>
      </w:r>
      <w:r w:rsidRPr="00874C25">
        <w:rPr>
          <w:rFonts w:ascii="Times New Roman" w:hAnsi="Times New Roman"/>
          <w:lang w:bidi="ar-SA"/>
        </w:rPr>
        <w:t>) complete bound copies</w:t>
      </w:r>
      <w:r w:rsidRPr="001631FB">
        <w:rPr>
          <w:rFonts w:ascii="Times New Roman" w:hAnsi="Times New Roman"/>
          <w:lang w:bidi="ar-SA"/>
        </w:rPr>
        <w:t xml:space="preserve"> of</w:t>
      </w:r>
      <w:r w:rsidRPr="005B56CD">
        <w:rPr>
          <w:rFonts w:ascii="Times New Roman" w:hAnsi="Times New Roman"/>
          <w:lang w:bidi="ar-SA"/>
        </w:rPr>
        <w:t xml:space="preserve"> the application.</w:t>
      </w:r>
      <w:r w:rsidR="009E58F8" w:rsidRPr="005B56CD">
        <w:rPr>
          <w:rFonts w:ascii="Times New Roman" w:hAnsi="Times New Roman"/>
          <w:lang w:bidi="ar-SA"/>
        </w:rPr>
        <w:t xml:space="preserve"> </w:t>
      </w:r>
    </w:p>
    <w:p w14:paraId="6D06FB10" w14:textId="26201311" w:rsidR="009E58F8" w:rsidRPr="00CC2413" w:rsidRDefault="009E58F8" w:rsidP="009E58F8">
      <w:pPr>
        <w:numPr>
          <w:ilvl w:val="0"/>
          <w:numId w:val="9"/>
        </w:numPr>
        <w:tabs>
          <w:tab w:val="left" w:pos="720"/>
        </w:tabs>
        <w:spacing w:after="0" w:line="240" w:lineRule="auto"/>
        <w:jc w:val="both"/>
        <w:rPr>
          <w:rFonts w:ascii="Times New Roman" w:hAnsi="Times New Roman"/>
          <w:lang w:bidi="ar-SA"/>
        </w:rPr>
      </w:pPr>
      <w:r w:rsidRPr="00CC2413">
        <w:rPr>
          <w:rFonts w:ascii="Times New Roman" w:hAnsi="Times New Roman"/>
          <w:lang w:bidi="ar-SA"/>
        </w:rPr>
        <w:t xml:space="preserve">One complete copy of the application response as a PDF file </w:t>
      </w:r>
      <w:r w:rsidR="00096A8F">
        <w:rPr>
          <w:rFonts w:ascii="Times New Roman" w:hAnsi="Times New Roman"/>
          <w:lang w:bidi="ar-SA"/>
        </w:rPr>
        <w:t xml:space="preserve">on </w:t>
      </w:r>
      <w:r w:rsidR="00116B2C">
        <w:rPr>
          <w:rFonts w:ascii="Times New Roman" w:hAnsi="Times New Roman"/>
          <w:lang w:bidi="ar-SA"/>
        </w:rPr>
        <w:t xml:space="preserve">the </w:t>
      </w:r>
      <w:r w:rsidR="00096A8F">
        <w:rPr>
          <w:rFonts w:ascii="Times New Roman" w:hAnsi="Times New Roman"/>
          <w:lang w:bidi="ar-SA"/>
        </w:rPr>
        <w:t>flash drive; and,</w:t>
      </w:r>
    </w:p>
    <w:p w14:paraId="2D6EF47A" w14:textId="378832B7" w:rsidR="009E58F8" w:rsidRDefault="009E58F8" w:rsidP="009E58F8">
      <w:pPr>
        <w:numPr>
          <w:ilvl w:val="0"/>
          <w:numId w:val="9"/>
        </w:numPr>
        <w:tabs>
          <w:tab w:val="left" w:pos="720"/>
        </w:tabs>
        <w:spacing w:after="0" w:line="240" w:lineRule="auto"/>
        <w:jc w:val="both"/>
        <w:rPr>
          <w:rFonts w:ascii="Times New Roman" w:hAnsi="Times New Roman"/>
          <w:lang w:bidi="ar-SA"/>
        </w:rPr>
      </w:pPr>
      <w:r w:rsidRPr="00CC2413">
        <w:rPr>
          <w:rFonts w:ascii="Times New Roman" w:hAnsi="Times New Roman"/>
          <w:lang w:bidi="ar-SA"/>
        </w:rPr>
        <w:t xml:space="preserve">The </w:t>
      </w:r>
      <w:r>
        <w:rPr>
          <w:rFonts w:ascii="Times New Roman" w:hAnsi="Times New Roman"/>
          <w:lang w:bidi="ar-SA"/>
        </w:rPr>
        <w:t xml:space="preserve">completed </w:t>
      </w:r>
      <w:r w:rsidRPr="00CC2413">
        <w:rPr>
          <w:rFonts w:ascii="Times New Roman" w:hAnsi="Times New Roman"/>
          <w:lang w:bidi="ar-SA"/>
        </w:rPr>
        <w:t xml:space="preserve">MS-Excel Fee Schedule </w:t>
      </w:r>
      <w:r w:rsidR="00096A8F">
        <w:rPr>
          <w:rFonts w:ascii="Times New Roman" w:hAnsi="Times New Roman"/>
          <w:lang w:bidi="ar-SA"/>
        </w:rPr>
        <w:t xml:space="preserve">on </w:t>
      </w:r>
      <w:r w:rsidR="00116B2C">
        <w:rPr>
          <w:rFonts w:ascii="Times New Roman" w:hAnsi="Times New Roman"/>
          <w:lang w:bidi="ar-SA"/>
        </w:rPr>
        <w:t xml:space="preserve">the </w:t>
      </w:r>
      <w:r w:rsidR="00096A8F">
        <w:rPr>
          <w:rFonts w:ascii="Times New Roman" w:hAnsi="Times New Roman"/>
          <w:lang w:bidi="ar-SA"/>
        </w:rPr>
        <w:t>flash drive.</w:t>
      </w:r>
    </w:p>
    <w:p w14:paraId="6D40D591" w14:textId="639864E8" w:rsidR="00096A8F" w:rsidRPr="009E58F8" w:rsidRDefault="00096A8F" w:rsidP="009E58F8">
      <w:pPr>
        <w:numPr>
          <w:ilvl w:val="0"/>
          <w:numId w:val="9"/>
        </w:numPr>
        <w:tabs>
          <w:tab w:val="left" w:pos="720"/>
        </w:tabs>
        <w:spacing w:after="0" w:line="240" w:lineRule="auto"/>
        <w:jc w:val="both"/>
        <w:rPr>
          <w:rFonts w:ascii="Times New Roman" w:hAnsi="Times New Roman"/>
          <w:lang w:bidi="ar-SA"/>
        </w:rPr>
      </w:pPr>
      <w:r>
        <w:rPr>
          <w:rFonts w:ascii="Times New Roman" w:hAnsi="Times New Roman"/>
          <w:lang w:bidi="ar-SA"/>
        </w:rPr>
        <w:t xml:space="preserve">The </w:t>
      </w:r>
      <w:r w:rsidR="00D9157F">
        <w:rPr>
          <w:rFonts w:ascii="Times New Roman" w:hAnsi="Times New Roman"/>
          <w:lang w:bidi="ar-SA"/>
        </w:rPr>
        <w:t>good faith performance</w:t>
      </w:r>
      <w:r>
        <w:rPr>
          <w:rFonts w:ascii="Times New Roman" w:hAnsi="Times New Roman"/>
          <w:lang w:bidi="ar-SA"/>
        </w:rPr>
        <w:t xml:space="preserve"> check.</w:t>
      </w:r>
    </w:p>
    <w:p w14:paraId="2501A722" w14:textId="388289BA" w:rsidR="000C00BE" w:rsidRDefault="000C00BE" w:rsidP="005C4056">
      <w:pPr>
        <w:tabs>
          <w:tab w:val="left" w:pos="720"/>
        </w:tabs>
        <w:spacing w:after="0" w:line="240" w:lineRule="auto"/>
        <w:jc w:val="both"/>
        <w:rPr>
          <w:rFonts w:ascii="Times New Roman" w:hAnsi="Times New Roman"/>
          <w:lang w:bidi="ar-SA"/>
        </w:rPr>
      </w:pPr>
    </w:p>
    <w:p w14:paraId="3342197E" w14:textId="7D0316AD" w:rsidR="002557C3" w:rsidRPr="00056219" w:rsidRDefault="009E58F8" w:rsidP="002557C3">
      <w:pPr>
        <w:jc w:val="both"/>
        <w:rPr>
          <w:rFonts w:ascii="Times New Roman" w:hAnsi="Times New Roman"/>
          <w:szCs w:val="24"/>
        </w:rPr>
      </w:pPr>
      <w:r w:rsidRPr="00F71A3D">
        <w:rPr>
          <w:rFonts w:ascii="Times New Roman" w:hAnsi="Times New Roman"/>
          <w:szCs w:val="24"/>
        </w:rPr>
        <w:t>The application shall be accompanied by a</w:t>
      </w:r>
      <w:r w:rsidR="002557C3" w:rsidRPr="00F71A3D">
        <w:rPr>
          <w:rFonts w:ascii="Times New Roman" w:hAnsi="Times New Roman"/>
          <w:szCs w:val="24"/>
        </w:rPr>
        <w:t xml:space="preserve"> </w:t>
      </w:r>
      <w:r w:rsidR="008E758E">
        <w:rPr>
          <w:rFonts w:ascii="Times New Roman" w:hAnsi="Times New Roman"/>
          <w:szCs w:val="24"/>
        </w:rPr>
        <w:t>good faith per</w:t>
      </w:r>
      <w:r w:rsidR="00F6641F">
        <w:rPr>
          <w:rFonts w:ascii="Times New Roman" w:hAnsi="Times New Roman"/>
          <w:szCs w:val="24"/>
        </w:rPr>
        <w:t>for</w:t>
      </w:r>
      <w:r w:rsidR="008E758E">
        <w:rPr>
          <w:rFonts w:ascii="Times New Roman" w:hAnsi="Times New Roman"/>
          <w:szCs w:val="24"/>
        </w:rPr>
        <w:t>mance check</w:t>
      </w:r>
      <w:r w:rsidR="002557C3" w:rsidRPr="00F71A3D">
        <w:rPr>
          <w:rFonts w:ascii="Times New Roman" w:hAnsi="Times New Roman"/>
          <w:szCs w:val="24"/>
        </w:rPr>
        <w:t xml:space="preserve"> in the amount of $5,000.00 made payable to the City of </w:t>
      </w:r>
      <w:r w:rsidR="0069115C">
        <w:rPr>
          <w:rFonts w:ascii="Times New Roman" w:hAnsi="Times New Roman"/>
          <w:szCs w:val="24"/>
        </w:rPr>
        <w:t>Freeport</w:t>
      </w:r>
      <w:r w:rsidR="002557C3" w:rsidRPr="00F71A3D">
        <w:rPr>
          <w:rFonts w:ascii="Times New Roman" w:hAnsi="Times New Roman"/>
          <w:szCs w:val="24"/>
        </w:rPr>
        <w:t xml:space="preserve">, Texas, </w:t>
      </w:r>
      <w:r w:rsidR="00732077" w:rsidRPr="00F71A3D">
        <w:rPr>
          <w:rFonts w:ascii="Times New Roman" w:hAnsi="Times New Roman"/>
        </w:rPr>
        <w:t>and shall be returned to each unsuccessful applicant immediately following contract award and to the successful applicant upon final acceptance and execution of the contract.</w:t>
      </w:r>
      <w:r w:rsidR="002557C3" w:rsidRPr="00056219">
        <w:rPr>
          <w:rFonts w:ascii="Times New Roman" w:hAnsi="Times New Roman"/>
          <w:szCs w:val="24"/>
        </w:rPr>
        <w:t xml:space="preserve">  Any applications received after the time and date stated above, regardless of delivery, will not be considered and will be returned to the applicant unopened.  </w:t>
      </w:r>
    </w:p>
    <w:p w14:paraId="2C3EF362" w14:textId="5534CE10" w:rsidR="00C02681" w:rsidRDefault="00BB5A10" w:rsidP="00A53764">
      <w:pPr>
        <w:jc w:val="both"/>
        <w:rPr>
          <w:rFonts w:ascii="Times New Roman" w:hAnsi="Times New Roman"/>
          <w:szCs w:val="24"/>
        </w:rPr>
      </w:pPr>
      <w:r w:rsidRPr="005B56CD">
        <w:rPr>
          <w:rFonts w:ascii="Times New Roman" w:hAnsi="Times New Roman"/>
          <w:szCs w:val="24"/>
        </w:rPr>
        <w:t xml:space="preserve">All prospective applicants are strongly encouraged to attend a non-mandatory pre-application conference at </w:t>
      </w:r>
      <w:r w:rsidR="003D38A7">
        <w:rPr>
          <w:rFonts w:ascii="Times New Roman" w:hAnsi="Times New Roman"/>
          <w:szCs w:val="24"/>
        </w:rPr>
        <w:t>the</w:t>
      </w:r>
      <w:r w:rsidR="009E02D8">
        <w:rPr>
          <w:rFonts w:ascii="Times New Roman" w:hAnsi="Times New Roman"/>
          <w:szCs w:val="24"/>
        </w:rPr>
        <w:t xml:space="preserve"> </w:t>
      </w:r>
      <w:r w:rsidR="00C02681">
        <w:rPr>
          <w:rFonts w:ascii="Times New Roman" w:hAnsi="Times New Roman"/>
          <w:szCs w:val="24"/>
        </w:rPr>
        <w:t>Freeport City Hall, 2nd Floor Conference Room</w:t>
      </w:r>
      <w:r w:rsidR="009E02D8">
        <w:rPr>
          <w:rFonts w:ascii="Times New Roman" w:hAnsi="Times New Roman"/>
          <w:szCs w:val="24"/>
        </w:rPr>
        <w:t xml:space="preserve"> </w:t>
      </w:r>
      <w:r w:rsidR="00B27EEE">
        <w:rPr>
          <w:rFonts w:ascii="Times New Roman" w:hAnsi="Times New Roman"/>
          <w:szCs w:val="24"/>
        </w:rPr>
        <w:t xml:space="preserve">located </w:t>
      </w:r>
      <w:r w:rsidR="004B12C6">
        <w:rPr>
          <w:rFonts w:ascii="Times New Roman" w:hAnsi="Times New Roman"/>
          <w:szCs w:val="24"/>
        </w:rPr>
        <w:t>at</w:t>
      </w:r>
      <w:r w:rsidR="00DE073C">
        <w:rPr>
          <w:rFonts w:ascii="Times New Roman" w:hAnsi="Times New Roman"/>
          <w:szCs w:val="24"/>
        </w:rPr>
        <w:t xml:space="preserve"> </w:t>
      </w:r>
      <w:r w:rsidR="0069115C">
        <w:rPr>
          <w:rFonts w:ascii="Times New Roman" w:hAnsi="Times New Roman"/>
          <w:szCs w:val="24"/>
        </w:rPr>
        <w:t>200 W 2nd Street</w:t>
      </w:r>
      <w:r w:rsidR="00BE2C65" w:rsidRPr="005B56CD">
        <w:rPr>
          <w:rFonts w:ascii="Times New Roman" w:hAnsi="Times New Roman"/>
          <w:szCs w:val="24"/>
        </w:rPr>
        <w:t xml:space="preserve">, </w:t>
      </w:r>
      <w:r w:rsidR="0069115C">
        <w:rPr>
          <w:rFonts w:ascii="Times New Roman" w:hAnsi="Times New Roman"/>
          <w:szCs w:val="24"/>
        </w:rPr>
        <w:t>Freeport</w:t>
      </w:r>
      <w:r w:rsidR="00BE2C65" w:rsidRPr="005B56CD">
        <w:rPr>
          <w:rFonts w:ascii="Times New Roman" w:hAnsi="Times New Roman"/>
          <w:szCs w:val="24"/>
        </w:rPr>
        <w:t>, Texas</w:t>
      </w:r>
      <w:r w:rsidR="00111054">
        <w:rPr>
          <w:rFonts w:ascii="Times New Roman" w:hAnsi="Times New Roman"/>
          <w:szCs w:val="24"/>
        </w:rPr>
        <w:t xml:space="preserve"> </w:t>
      </w:r>
      <w:r w:rsidR="0069115C">
        <w:rPr>
          <w:rFonts w:ascii="Times New Roman" w:hAnsi="Times New Roman"/>
          <w:szCs w:val="24"/>
        </w:rPr>
        <w:t>77541</w:t>
      </w:r>
      <w:r w:rsidRPr="005B56CD">
        <w:rPr>
          <w:rFonts w:ascii="Times New Roman" w:hAnsi="Times New Roman"/>
          <w:szCs w:val="24"/>
        </w:rPr>
        <w:t xml:space="preserve"> at </w:t>
      </w:r>
      <w:r w:rsidR="00836EC4">
        <w:rPr>
          <w:rFonts w:ascii="Times New Roman" w:hAnsi="Times New Roman"/>
          <w:szCs w:val="24"/>
        </w:rPr>
        <w:t>11</w:t>
      </w:r>
      <w:r w:rsidR="00413359">
        <w:rPr>
          <w:rFonts w:ascii="Times New Roman" w:hAnsi="Times New Roman"/>
          <w:szCs w:val="24"/>
        </w:rPr>
        <w:t xml:space="preserve">:00 </w:t>
      </w:r>
      <w:r w:rsidR="00836EC4">
        <w:rPr>
          <w:rFonts w:ascii="Times New Roman" w:hAnsi="Times New Roman"/>
          <w:szCs w:val="24"/>
        </w:rPr>
        <w:t>A</w:t>
      </w:r>
      <w:r w:rsidR="00413359">
        <w:rPr>
          <w:rFonts w:ascii="Times New Roman" w:hAnsi="Times New Roman"/>
          <w:szCs w:val="24"/>
        </w:rPr>
        <w:t>.M.</w:t>
      </w:r>
      <w:r w:rsidRPr="005B56CD">
        <w:rPr>
          <w:rFonts w:ascii="Times New Roman" w:hAnsi="Times New Roman"/>
          <w:szCs w:val="24"/>
        </w:rPr>
        <w:t xml:space="preserve"> on </w:t>
      </w:r>
      <w:r w:rsidR="001949BC">
        <w:rPr>
          <w:rFonts w:ascii="Times New Roman" w:hAnsi="Times New Roman"/>
          <w:szCs w:val="24"/>
        </w:rPr>
        <w:t xml:space="preserve">Wednesday, </w:t>
      </w:r>
      <w:r w:rsidR="00B62AFA">
        <w:rPr>
          <w:rFonts w:ascii="Times New Roman" w:hAnsi="Times New Roman"/>
          <w:szCs w:val="24"/>
        </w:rPr>
        <w:t xml:space="preserve">July 17, </w:t>
      </w:r>
      <w:r w:rsidR="00BA0F94">
        <w:rPr>
          <w:rFonts w:ascii="Times New Roman" w:hAnsi="Times New Roman"/>
          <w:szCs w:val="24"/>
        </w:rPr>
        <w:t>2019.</w:t>
      </w:r>
      <w:r w:rsidRPr="005B56CD">
        <w:rPr>
          <w:rFonts w:ascii="Times New Roman" w:hAnsi="Times New Roman"/>
          <w:szCs w:val="24"/>
        </w:rPr>
        <w:t xml:space="preserve"> </w:t>
      </w:r>
    </w:p>
    <w:p w14:paraId="78EE600C" w14:textId="605CE6DF" w:rsidR="00C66D79" w:rsidRPr="00C02681" w:rsidRDefault="00C02681" w:rsidP="00A53764">
      <w:pPr>
        <w:jc w:val="both"/>
        <w:rPr>
          <w:rFonts w:ascii="Times New Roman" w:hAnsi="Times New Roman"/>
          <w:b/>
          <w:bCs/>
          <w:szCs w:val="24"/>
          <w:u w:val="single"/>
        </w:rPr>
      </w:pPr>
      <w:r w:rsidRPr="00C02681">
        <w:rPr>
          <w:rFonts w:ascii="Times New Roman" w:hAnsi="Times New Roman"/>
          <w:b/>
          <w:bCs/>
          <w:szCs w:val="24"/>
          <w:u w:val="single"/>
        </w:rPr>
        <w:t>Note: Attendees at the pre-application conference are expected to bring a copy of the RFA document and a business card.</w:t>
      </w:r>
      <w:r w:rsidR="00BB5A10" w:rsidRPr="00C02681">
        <w:rPr>
          <w:rFonts w:ascii="Times New Roman" w:hAnsi="Times New Roman"/>
          <w:b/>
          <w:bCs/>
          <w:szCs w:val="24"/>
          <w:u w:val="single"/>
        </w:rPr>
        <w:t xml:space="preserve"> </w:t>
      </w:r>
    </w:p>
    <w:p w14:paraId="22B0C7D1" w14:textId="58B7972B" w:rsidR="00540DA5" w:rsidRDefault="00540DA5" w:rsidP="00A53764">
      <w:pPr>
        <w:jc w:val="both"/>
        <w:rPr>
          <w:rFonts w:ascii="Times New Roman" w:hAnsi="Times New Roman"/>
        </w:rPr>
      </w:pPr>
      <w:r w:rsidRPr="005B56CD">
        <w:rPr>
          <w:rFonts w:ascii="Times New Roman" w:hAnsi="Times New Roman"/>
          <w:szCs w:val="24"/>
        </w:rPr>
        <w:t>Requests for a copy of the RFA documents and questions concerning this RFA should be directed i</w:t>
      </w:r>
      <w:r>
        <w:rPr>
          <w:rFonts w:ascii="Times New Roman" w:hAnsi="Times New Roman"/>
          <w:szCs w:val="24"/>
        </w:rPr>
        <w:t xml:space="preserve">n writing to </w:t>
      </w:r>
      <w:r w:rsidR="0069115C">
        <w:rPr>
          <w:rFonts w:ascii="Times New Roman" w:hAnsi="Times New Roman"/>
          <w:szCs w:val="24"/>
        </w:rPr>
        <w:t>Stephanie Russell</w:t>
      </w:r>
      <w:r w:rsidR="001D0B81">
        <w:rPr>
          <w:rFonts w:ascii="Times New Roman" w:hAnsi="Times New Roman"/>
          <w:szCs w:val="24"/>
        </w:rPr>
        <w:t>, Finance Director</w:t>
      </w:r>
      <w:r>
        <w:rPr>
          <w:rFonts w:ascii="Times New Roman" w:hAnsi="Times New Roman"/>
          <w:szCs w:val="24"/>
        </w:rPr>
        <w:t xml:space="preserve"> via email </w:t>
      </w:r>
      <w:r w:rsidR="00C368BB">
        <w:rPr>
          <w:rFonts w:ascii="Times New Roman" w:hAnsi="Times New Roman"/>
          <w:szCs w:val="24"/>
        </w:rPr>
        <w:t xml:space="preserve">at </w:t>
      </w:r>
      <w:hyperlink r:id="rId11" w:history="1">
        <w:r w:rsidR="00C02681">
          <w:rPr>
            <w:rStyle w:val="Hyperlink"/>
            <w:rFonts w:ascii="Times New Roman" w:hAnsi="Times New Roman"/>
            <w:szCs w:val="24"/>
          </w:rPr>
          <w:t>srussell@freeport.tx.us</w:t>
        </w:r>
      </w:hyperlink>
      <w:r w:rsidR="00C02681">
        <w:rPr>
          <w:rStyle w:val="Hyperlink"/>
          <w:rFonts w:ascii="Times New Roman" w:hAnsi="Times New Roman"/>
          <w:szCs w:val="24"/>
        </w:rPr>
        <w:t>.</w:t>
      </w:r>
      <w:r w:rsidR="00C240BA">
        <w:rPr>
          <w:rFonts w:ascii="Times New Roman" w:hAnsi="Times New Roman"/>
          <w:szCs w:val="24"/>
        </w:rPr>
        <w:t xml:space="preserve"> </w:t>
      </w:r>
    </w:p>
    <w:p w14:paraId="335DB045" w14:textId="7E138CFC" w:rsidR="00235F98" w:rsidRDefault="00A53764" w:rsidP="008D4425">
      <w:pPr>
        <w:jc w:val="both"/>
        <w:rPr>
          <w:sz w:val="48"/>
          <w:szCs w:val="48"/>
        </w:rPr>
      </w:pPr>
      <w:r w:rsidRPr="00A53764">
        <w:rPr>
          <w:rFonts w:ascii="Times New Roman" w:hAnsi="Times New Roman"/>
          <w:iCs/>
          <w:lang w:bidi="ar-SA"/>
        </w:rPr>
        <w:t xml:space="preserve">The </w:t>
      </w:r>
      <w:r w:rsidR="00FF79CF">
        <w:rPr>
          <w:rFonts w:ascii="Times New Roman" w:hAnsi="Times New Roman"/>
          <w:iCs/>
          <w:lang w:bidi="ar-SA"/>
        </w:rPr>
        <w:t>City</w:t>
      </w:r>
      <w:r w:rsidRPr="00A53764">
        <w:rPr>
          <w:rFonts w:ascii="Times New Roman" w:hAnsi="Times New Roman"/>
          <w:iCs/>
          <w:lang w:bidi="ar-SA"/>
        </w:rPr>
        <w:t xml:space="preserve"> reserves the right to reject any and all applications and to waive all fo</w:t>
      </w:r>
      <w:r w:rsidR="00C66D79">
        <w:rPr>
          <w:rFonts w:ascii="Times New Roman" w:hAnsi="Times New Roman"/>
          <w:iCs/>
          <w:lang w:bidi="ar-SA"/>
        </w:rPr>
        <w:t>rmalities except time of filing.</w:t>
      </w:r>
      <w:r w:rsidR="00E240C6">
        <w:rPr>
          <w:sz w:val="48"/>
          <w:szCs w:val="48"/>
        </w:rPr>
        <w:br w:type="page"/>
      </w:r>
    </w:p>
    <w:p w14:paraId="2C400509" w14:textId="2EA00184" w:rsidR="006E7444" w:rsidRPr="006E7444" w:rsidRDefault="006E7444" w:rsidP="00BB1CCC">
      <w:pPr>
        <w:jc w:val="center"/>
        <w:rPr>
          <w:sz w:val="48"/>
          <w:szCs w:val="48"/>
        </w:rPr>
      </w:pPr>
      <w:r w:rsidRPr="00F00150">
        <w:rPr>
          <w:sz w:val="48"/>
          <w:szCs w:val="48"/>
        </w:rPr>
        <w:lastRenderedPageBreak/>
        <w:t>Table of Contents</w:t>
      </w:r>
    </w:p>
    <w:p w14:paraId="6F3A7738" w14:textId="3C131DE3" w:rsidR="00480CF6" w:rsidRDefault="006A3355">
      <w:pPr>
        <w:pStyle w:val="TOC1"/>
        <w:rPr>
          <w:rFonts w:asciiTheme="minorHAnsi" w:eastAsiaTheme="minorEastAsia" w:hAnsiTheme="minorHAnsi" w:cstheme="minorBidi"/>
          <w:noProof/>
          <w:lang w:bidi="ar-SA"/>
        </w:rPr>
      </w:pPr>
      <w:r>
        <w:fldChar w:fldCharType="begin"/>
      </w:r>
      <w:r w:rsidR="007F71C7">
        <w:instrText xml:space="preserve"> TOC \o "1-2" \h \z \u </w:instrText>
      </w:r>
      <w:r>
        <w:fldChar w:fldCharType="separate"/>
      </w:r>
      <w:hyperlink w:anchor="_Toc12278774" w:history="1">
        <w:r w:rsidR="00480CF6" w:rsidRPr="009965DE">
          <w:rPr>
            <w:rStyle w:val="Hyperlink"/>
            <w:noProof/>
          </w:rPr>
          <w:t>INTRODUCTION</w:t>
        </w:r>
        <w:r w:rsidR="00480CF6">
          <w:rPr>
            <w:noProof/>
            <w:webHidden/>
          </w:rPr>
          <w:tab/>
        </w:r>
        <w:r w:rsidR="00480CF6">
          <w:rPr>
            <w:noProof/>
            <w:webHidden/>
          </w:rPr>
          <w:fldChar w:fldCharType="begin"/>
        </w:r>
        <w:r w:rsidR="00480CF6">
          <w:rPr>
            <w:noProof/>
            <w:webHidden/>
          </w:rPr>
          <w:instrText xml:space="preserve"> PAGEREF _Toc12278774 \h </w:instrText>
        </w:r>
        <w:r w:rsidR="00480CF6">
          <w:rPr>
            <w:noProof/>
            <w:webHidden/>
          </w:rPr>
        </w:r>
        <w:r w:rsidR="00480CF6">
          <w:rPr>
            <w:noProof/>
            <w:webHidden/>
          </w:rPr>
          <w:fldChar w:fldCharType="separate"/>
        </w:r>
        <w:r w:rsidR="00480CF6">
          <w:rPr>
            <w:noProof/>
            <w:webHidden/>
          </w:rPr>
          <w:t>4</w:t>
        </w:r>
        <w:r w:rsidR="00480CF6">
          <w:rPr>
            <w:noProof/>
            <w:webHidden/>
          </w:rPr>
          <w:fldChar w:fldCharType="end"/>
        </w:r>
      </w:hyperlink>
    </w:p>
    <w:p w14:paraId="30FC9369" w14:textId="2301FB2A" w:rsidR="00480CF6" w:rsidRDefault="00DE3FF6">
      <w:pPr>
        <w:pStyle w:val="TOC1"/>
        <w:rPr>
          <w:rFonts w:asciiTheme="minorHAnsi" w:eastAsiaTheme="minorEastAsia" w:hAnsiTheme="minorHAnsi" w:cstheme="minorBidi"/>
          <w:noProof/>
          <w:lang w:bidi="ar-SA"/>
        </w:rPr>
      </w:pPr>
      <w:hyperlink w:anchor="_Toc12278775" w:history="1">
        <w:r w:rsidR="00480CF6" w:rsidRPr="009965DE">
          <w:rPr>
            <w:rStyle w:val="Hyperlink"/>
            <w:noProof/>
          </w:rPr>
          <w:t>REQUEST FOR APPLICATION</w:t>
        </w:r>
        <w:r w:rsidR="00480CF6">
          <w:rPr>
            <w:noProof/>
            <w:webHidden/>
          </w:rPr>
          <w:tab/>
        </w:r>
        <w:r w:rsidR="00480CF6">
          <w:rPr>
            <w:noProof/>
            <w:webHidden/>
          </w:rPr>
          <w:fldChar w:fldCharType="begin"/>
        </w:r>
        <w:r w:rsidR="00480CF6">
          <w:rPr>
            <w:noProof/>
            <w:webHidden/>
          </w:rPr>
          <w:instrText xml:space="preserve"> PAGEREF _Toc12278775 \h </w:instrText>
        </w:r>
        <w:r w:rsidR="00480CF6">
          <w:rPr>
            <w:noProof/>
            <w:webHidden/>
          </w:rPr>
        </w:r>
        <w:r w:rsidR="00480CF6">
          <w:rPr>
            <w:noProof/>
            <w:webHidden/>
          </w:rPr>
          <w:fldChar w:fldCharType="separate"/>
        </w:r>
        <w:r w:rsidR="00480CF6">
          <w:rPr>
            <w:noProof/>
            <w:webHidden/>
          </w:rPr>
          <w:t>5</w:t>
        </w:r>
        <w:r w:rsidR="00480CF6">
          <w:rPr>
            <w:noProof/>
            <w:webHidden/>
          </w:rPr>
          <w:fldChar w:fldCharType="end"/>
        </w:r>
      </w:hyperlink>
    </w:p>
    <w:p w14:paraId="64AFE48E" w14:textId="17160ABA" w:rsidR="00480CF6" w:rsidRDefault="00DE3FF6">
      <w:pPr>
        <w:pStyle w:val="TOC1"/>
        <w:rPr>
          <w:rFonts w:asciiTheme="minorHAnsi" w:eastAsiaTheme="minorEastAsia" w:hAnsiTheme="minorHAnsi" w:cstheme="minorBidi"/>
          <w:noProof/>
          <w:lang w:bidi="ar-SA"/>
        </w:rPr>
      </w:pPr>
      <w:hyperlink w:anchor="_Toc12278776" w:history="1">
        <w:r w:rsidR="00480CF6" w:rsidRPr="009965DE">
          <w:rPr>
            <w:rStyle w:val="Hyperlink"/>
            <w:noProof/>
          </w:rPr>
          <w:t>CALENDAR OF EVENTS</w:t>
        </w:r>
        <w:r w:rsidR="00480CF6">
          <w:rPr>
            <w:noProof/>
            <w:webHidden/>
          </w:rPr>
          <w:tab/>
        </w:r>
        <w:r w:rsidR="00480CF6">
          <w:rPr>
            <w:noProof/>
            <w:webHidden/>
          </w:rPr>
          <w:fldChar w:fldCharType="begin"/>
        </w:r>
        <w:r w:rsidR="00480CF6">
          <w:rPr>
            <w:noProof/>
            <w:webHidden/>
          </w:rPr>
          <w:instrText xml:space="preserve"> PAGEREF _Toc12278776 \h </w:instrText>
        </w:r>
        <w:r w:rsidR="00480CF6">
          <w:rPr>
            <w:noProof/>
            <w:webHidden/>
          </w:rPr>
        </w:r>
        <w:r w:rsidR="00480CF6">
          <w:rPr>
            <w:noProof/>
            <w:webHidden/>
          </w:rPr>
          <w:fldChar w:fldCharType="separate"/>
        </w:r>
        <w:r w:rsidR="00480CF6">
          <w:rPr>
            <w:noProof/>
            <w:webHidden/>
          </w:rPr>
          <w:t>5</w:t>
        </w:r>
        <w:r w:rsidR="00480CF6">
          <w:rPr>
            <w:noProof/>
            <w:webHidden/>
          </w:rPr>
          <w:fldChar w:fldCharType="end"/>
        </w:r>
      </w:hyperlink>
    </w:p>
    <w:p w14:paraId="4AE00B61" w14:textId="51FC4A58" w:rsidR="00480CF6" w:rsidRDefault="00DE3FF6">
      <w:pPr>
        <w:pStyle w:val="TOC1"/>
        <w:rPr>
          <w:rFonts w:asciiTheme="minorHAnsi" w:eastAsiaTheme="minorEastAsia" w:hAnsiTheme="minorHAnsi" w:cstheme="minorBidi"/>
          <w:noProof/>
          <w:lang w:bidi="ar-SA"/>
        </w:rPr>
      </w:pPr>
      <w:hyperlink w:anchor="_Toc12278777" w:history="1">
        <w:r w:rsidR="00480CF6" w:rsidRPr="009965DE">
          <w:rPr>
            <w:rStyle w:val="Hyperlink"/>
            <w:noProof/>
          </w:rPr>
          <w:t>APPLICATION REQUIREMENTS</w:t>
        </w:r>
        <w:r w:rsidR="00480CF6">
          <w:rPr>
            <w:noProof/>
            <w:webHidden/>
          </w:rPr>
          <w:tab/>
        </w:r>
        <w:r w:rsidR="00480CF6">
          <w:rPr>
            <w:noProof/>
            <w:webHidden/>
          </w:rPr>
          <w:fldChar w:fldCharType="begin"/>
        </w:r>
        <w:r w:rsidR="00480CF6">
          <w:rPr>
            <w:noProof/>
            <w:webHidden/>
          </w:rPr>
          <w:instrText xml:space="preserve"> PAGEREF _Toc12278777 \h </w:instrText>
        </w:r>
        <w:r w:rsidR="00480CF6">
          <w:rPr>
            <w:noProof/>
            <w:webHidden/>
          </w:rPr>
        </w:r>
        <w:r w:rsidR="00480CF6">
          <w:rPr>
            <w:noProof/>
            <w:webHidden/>
          </w:rPr>
          <w:fldChar w:fldCharType="separate"/>
        </w:r>
        <w:r w:rsidR="00480CF6">
          <w:rPr>
            <w:noProof/>
            <w:webHidden/>
          </w:rPr>
          <w:t>6</w:t>
        </w:r>
        <w:r w:rsidR="00480CF6">
          <w:rPr>
            <w:noProof/>
            <w:webHidden/>
          </w:rPr>
          <w:fldChar w:fldCharType="end"/>
        </w:r>
      </w:hyperlink>
    </w:p>
    <w:p w14:paraId="10216261" w14:textId="38B113B7" w:rsidR="00480CF6" w:rsidRDefault="00DE3FF6">
      <w:pPr>
        <w:pStyle w:val="TOC1"/>
        <w:rPr>
          <w:rFonts w:asciiTheme="minorHAnsi" w:eastAsiaTheme="minorEastAsia" w:hAnsiTheme="minorHAnsi" w:cstheme="minorBidi"/>
          <w:noProof/>
          <w:lang w:bidi="ar-SA"/>
        </w:rPr>
      </w:pPr>
      <w:hyperlink w:anchor="_Toc12278778" w:history="1">
        <w:r w:rsidR="00480CF6" w:rsidRPr="009965DE">
          <w:rPr>
            <w:rStyle w:val="Hyperlink"/>
            <w:noProof/>
          </w:rPr>
          <w:t>APPLICATION SUBMITTED BY</w:t>
        </w:r>
        <w:r w:rsidR="00480CF6">
          <w:rPr>
            <w:noProof/>
            <w:webHidden/>
          </w:rPr>
          <w:tab/>
        </w:r>
        <w:r w:rsidR="00480CF6">
          <w:rPr>
            <w:noProof/>
            <w:webHidden/>
          </w:rPr>
          <w:fldChar w:fldCharType="begin"/>
        </w:r>
        <w:r w:rsidR="00480CF6">
          <w:rPr>
            <w:noProof/>
            <w:webHidden/>
          </w:rPr>
          <w:instrText xml:space="preserve"> PAGEREF _Toc12278778 \h </w:instrText>
        </w:r>
        <w:r w:rsidR="00480CF6">
          <w:rPr>
            <w:noProof/>
            <w:webHidden/>
          </w:rPr>
        </w:r>
        <w:r w:rsidR="00480CF6">
          <w:rPr>
            <w:noProof/>
            <w:webHidden/>
          </w:rPr>
          <w:fldChar w:fldCharType="separate"/>
        </w:r>
        <w:r w:rsidR="00480CF6">
          <w:rPr>
            <w:noProof/>
            <w:webHidden/>
          </w:rPr>
          <w:t>8</w:t>
        </w:r>
        <w:r w:rsidR="00480CF6">
          <w:rPr>
            <w:noProof/>
            <w:webHidden/>
          </w:rPr>
          <w:fldChar w:fldCharType="end"/>
        </w:r>
      </w:hyperlink>
    </w:p>
    <w:p w14:paraId="6BC7EA6B" w14:textId="096C24DC" w:rsidR="00480CF6" w:rsidRDefault="00DE3FF6">
      <w:pPr>
        <w:pStyle w:val="TOC1"/>
        <w:rPr>
          <w:rFonts w:asciiTheme="minorHAnsi" w:eastAsiaTheme="minorEastAsia" w:hAnsiTheme="minorHAnsi" w:cstheme="minorBidi"/>
          <w:noProof/>
          <w:lang w:bidi="ar-SA"/>
        </w:rPr>
      </w:pPr>
      <w:hyperlink w:anchor="_Toc12278779" w:history="1">
        <w:r w:rsidR="00480CF6" w:rsidRPr="009965DE">
          <w:rPr>
            <w:rStyle w:val="Hyperlink"/>
            <w:noProof/>
          </w:rPr>
          <w:t>CRITERIA FOR EVALUATION</w:t>
        </w:r>
        <w:r w:rsidR="00480CF6">
          <w:rPr>
            <w:noProof/>
            <w:webHidden/>
          </w:rPr>
          <w:tab/>
        </w:r>
        <w:r w:rsidR="00480CF6">
          <w:rPr>
            <w:noProof/>
            <w:webHidden/>
          </w:rPr>
          <w:fldChar w:fldCharType="begin"/>
        </w:r>
        <w:r w:rsidR="00480CF6">
          <w:rPr>
            <w:noProof/>
            <w:webHidden/>
          </w:rPr>
          <w:instrText xml:space="preserve"> PAGEREF _Toc12278779 \h </w:instrText>
        </w:r>
        <w:r w:rsidR="00480CF6">
          <w:rPr>
            <w:noProof/>
            <w:webHidden/>
          </w:rPr>
        </w:r>
        <w:r w:rsidR="00480CF6">
          <w:rPr>
            <w:noProof/>
            <w:webHidden/>
          </w:rPr>
          <w:fldChar w:fldCharType="separate"/>
        </w:r>
        <w:r w:rsidR="00480CF6">
          <w:rPr>
            <w:noProof/>
            <w:webHidden/>
          </w:rPr>
          <w:t>9</w:t>
        </w:r>
        <w:r w:rsidR="00480CF6">
          <w:rPr>
            <w:noProof/>
            <w:webHidden/>
          </w:rPr>
          <w:fldChar w:fldCharType="end"/>
        </w:r>
      </w:hyperlink>
    </w:p>
    <w:p w14:paraId="6F78FA23" w14:textId="3C89CC13" w:rsidR="00480CF6" w:rsidRDefault="00DE3FF6">
      <w:pPr>
        <w:pStyle w:val="TOC1"/>
        <w:rPr>
          <w:rFonts w:asciiTheme="minorHAnsi" w:eastAsiaTheme="minorEastAsia" w:hAnsiTheme="minorHAnsi" w:cstheme="minorBidi"/>
          <w:noProof/>
          <w:lang w:bidi="ar-SA"/>
        </w:rPr>
      </w:pPr>
      <w:hyperlink w:anchor="_Toc12278780" w:history="1">
        <w:r w:rsidR="00480CF6" w:rsidRPr="009965DE">
          <w:rPr>
            <w:rStyle w:val="Hyperlink"/>
            <w:noProof/>
          </w:rPr>
          <w:t>REQUIRED DISCLOSURES</w:t>
        </w:r>
        <w:r w:rsidR="00480CF6">
          <w:rPr>
            <w:noProof/>
            <w:webHidden/>
          </w:rPr>
          <w:tab/>
        </w:r>
        <w:r w:rsidR="00480CF6">
          <w:rPr>
            <w:noProof/>
            <w:webHidden/>
          </w:rPr>
          <w:fldChar w:fldCharType="begin"/>
        </w:r>
        <w:r w:rsidR="00480CF6">
          <w:rPr>
            <w:noProof/>
            <w:webHidden/>
          </w:rPr>
          <w:instrText xml:space="preserve"> PAGEREF _Toc12278780 \h </w:instrText>
        </w:r>
        <w:r w:rsidR="00480CF6">
          <w:rPr>
            <w:noProof/>
            <w:webHidden/>
          </w:rPr>
        </w:r>
        <w:r w:rsidR="00480CF6">
          <w:rPr>
            <w:noProof/>
            <w:webHidden/>
          </w:rPr>
          <w:fldChar w:fldCharType="separate"/>
        </w:r>
        <w:r w:rsidR="00480CF6">
          <w:rPr>
            <w:noProof/>
            <w:webHidden/>
          </w:rPr>
          <w:t>10</w:t>
        </w:r>
        <w:r w:rsidR="00480CF6">
          <w:rPr>
            <w:noProof/>
            <w:webHidden/>
          </w:rPr>
          <w:fldChar w:fldCharType="end"/>
        </w:r>
      </w:hyperlink>
    </w:p>
    <w:p w14:paraId="0F2106E1" w14:textId="518C8594" w:rsidR="00480CF6" w:rsidRDefault="00DE3FF6">
      <w:pPr>
        <w:pStyle w:val="TOC1"/>
        <w:rPr>
          <w:rFonts w:asciiTheme="minorHAnsi" w:eastAsiaTheme="minorEastAsia" w:hAnsiTheme="minorHAnsi" w:cstheme="minorBidi"/>
          <w:noProof/>
          <w:lang w:bidi="ar-SA"/>
        </w:rPr>
      </w:pPr>
      <w:hyperlink w:anchor="_Toc12278781" w:history="1">
        <w:r w:rsidR="00480CF6" w:rsidRPr="009965DE">
          <w:rPr>
            <w:rStyle w:val="Hyperlink"/>
            <w:noProof/>
          </w:rPr>
          <w:t>ACCOUNT ACTIVITIES</w:t>
        </w:r>
        <w:r w:rsidR="00480CF6">
          <w:rPr>
            <w:noProof/>
            <w:webHidden/>
          </w:rPr>
          <w:tab/>
        </w:r>
        <w:r w:rsidR="00480CF6">
          <w:rPr>
            <w:noProof/>
            <w:webHidden/>
          </w:rPr>
          <w:fldChar w:fldCharType="begin"/>
        </w:r>
        <w:r w:rsidR="00480CF6">
          <w:rPr>
            <w:noProof/>
            <w:webHidden/>
          </w:rPr>
          <w:instrText xml:space="preserve"> PAGEREF _Toc12278781 \h </w:instrText>
        </w:r>
        <w:r w:rsidR="00480CF6">
          <w:rPr>
            <w:noProof/>
            <w:webHidden/>
          </w:rPr>
        </w:r>
        <w:r w:rsidR="00480CF6">
          <w:rPr>
            <w:noProof/>
            <w:webHidden/>
          </w:rPr>
          <w:fldChar w:fldCharType="separate"/>
        </w:r>
        <w:r w:rsidR="00480CF6">
          <w:rPr>
            <w:noProof/>
            <w:webHidden/>
          </w:rPr>
          <w:t>11</w:t>
        </w:r>
        <w:r w:rsidR="00480CF6">
          <w:rPr>
            <w:noProof/>
            <w:webHidden/>
          </w:rPr>
          <w:fldChar w:fldCharType="end"/>
        </w:r>
      </w:hyperlink>
    </w:p>
    <w:p w14:paraId="0111AA74" w14:textId="58F4F288" w:rsidR="00480CF6" w:rsidRDefault="00DE3FF6">
      <w:pPr>
        <w:pStyle w:val="TOC1"/>
        <w:rPr>
          <w:rFonts w:asciiTheme="minorHAnsi" w:eastAsiaTheme="minorEastAsia" w:hAnsiTheme="minorHAnsi" w:cstheme="minorBidi"/>
          <w:noProof/>
          <w:lang w:bidi="ar-SA"/>
        </w:rPr>
      </w:pPr>
      <w:hyperlink w:anchor="_Toc12278782" w:history="1">
        <w:r w:rsidR="00480CF6" w:rsidRPr="009965DE">
          <w:rPr>
            <w:rStyle w:val="Hyperlink"/>
            <w:noProof/>
          </w:rPr>
          <w:t>REQUIRED SERVICES</w:t>
        </w:r>
        <w:r w:rsidR="00480CF6">
          <w:rPr>
            <w:noProof/>
            <w:webHidden/>
          </w:rPr>
          <w:tab/>
        </w:r>
        <w:r w:rsidR="00480CF6">
          <w:rPr>
            <w:noProof/>
            <w:webHidden/>
          </w:rPr>
          <w:fldChar w:fldCharType="begin"/>
        </w:r>
        <w:r w:rsidR="00480CF6">
          <w:rPr>
            <w:noProof/>
            <w:webHidden/>
          </w:rPr>
          <w:instrText xml:space="preserve"> PAGEREF _Toc12278782 \h </w:instrText>
        </w:r>
        <w:r w:rsidR="00480CF6">
          <w:rPr>
            <w:noProof/>
            <w:webHidden/>
          </w:rPr>
        </w:r>
        <w:r w:rsidR="00480CF6">
          <w:rPr>
            <w:noProof/>
            <w:webHidden/>
          </w:rPr>
          <w:fldChar w:fldCharType="separate"/>
        </w:r>
        <w:r w:rsidR="00480CF6">
          <w:rPr>
            <w:noProof/>
            <w:webHidden/>
          </w:rPr>
          <w:t>12</w:t>
        </w:r>
        <w:r w:rsidR="00480CF6">
          <w:rPr>
            <w:noProof/>
            <w:webHidden/>
          </w:rPr>
          <w:fldChar w:fldCharType="end"/>
        </w:r>
      </w:hyperlink>
    </w:p>
    <w:p w14:paraId="1DC4C6E9" w14:textId="0ADFA672" w:rsidR="00480CF6" w:rsidRDefault="00DE3FF6">
      <w:pPr>
        <w:pStyle w:val="TOC1"/>
        <w:rPr>
          <w:rFonts w:asciiTheme="minorHAnsi" w:eastAsiaTheme="minorEastAsia" w:hAnsiTheme="minorHAnsi" w:cstheme="minorBidi"/>
          <w:noProof/>
          <w:lang w:bidi="ar-SA"/>
        </w:rPr>
      </w:pPr>
      <w:hyperlink w:anchor="_Toc12278783" w:history="1">
        <w:r w:rsidR="00480CF6" w:rsidRPr="009965DE">
          <w:rPr>
            <w:rStyle w:val="Hyperlink"/>
            <w:noProof/>
          </w:rPr>
          <w:t>SERVICES THAT MAY BE CONSIDERED</w:t>
        </w:r>
        <w:r w:rsidR="00480CF6">
          <w:rPr>
            <w:noProof/>
            <w:webHidden/>
          </w:rPr>
          <w:tab/>
        </w:r>
        <w:r w:rsidR="00480CF6">
          <w:rPr>
            <w:noProof/>
            <w:webHidden/>
          </w:rPr>
          <w:fldChar w:fldCharType="begin"/>
        </w:r>
        <w:r w:rsidR="00480CF6">
          <w:rPr>
            <w:noProof/>
            <w:webHidden/>
          </w:rPr>
          <w:instrText xml:space="preserve"> PAGEREF _Toc12278783 \h </w:instrText>
        </w:r>
        <w:r w:rsidR="00480CF6">
          <w:rPr>
            <w:noProof/>
            <w:webHidden/>
          </w:rPr>
        </w:r>
        <w:r w:rsidR="00480CF6">
          <w:rPr>
            <w:noProof/>
            <w:webHidden/>
          </w:rPr>
          <w:fldChar w:fldCharType="separate"/>
        </w:r>
        <w:r w:rsidR="00480CF6">
          <w:rPr>
            <w:noProof/>
            <w:webHidden/>
          </w:rPr>
          <w:t>16</w:t>
        </w:r>
        <w:r w:rsidR="00480CF6">
          <w:rPr>
            <w:noProof/>
            <w:webHidden/>
          </w:rPr>
          <w:fldChar w:fldCharType="end"/>
        </w:r>
      </w:hyperlink>
    </w:p>
    <w:p w14:paraId="210F96EA" w14:textId="7211EFAE" w:rsidR="00480CF6" w:rsidRDefault="00DE3FF6">
      <w:pPr>
        <w:pStyle w:val="TOC1"/>
        <w:rPr>
          <w:rFonts w:asciiTheme="minorHAnsi" w:eastAsiaTheme="minorEastAsia" w:hAnsiTheme="minorHAnsi" w:cstheme="minorBidi"/>
          <w:noProof/>
          <w:lang w:bidi="ar-SA"/>
        </w:rPr>
      </w:pPr>
      <w:hyperlink w:anchor="_Toc12278784" w:history="1">
        <w:r w:rsidR="00480CF6" w:rsidRPr="009965DE">
          <w:rPr>
            <w:rStyle w:val="Hyperlink"/>
            <w:noProof/>
          </w:rPr>
          <w:t>COLLATERAL REQUIREMENTS</w:t>
        </w:r>
        <w:r w:rsidR="00480CF6">
          <w:rPr>
            <w:noProof/>
            <w:webHidden/>
          </w:rPr>
          <w:tab/>
        </w:r>
        <w:r w:rsidR="00480CF6">
          <w:rPr>
            <w:noProof/>
            <w:webHidden/>
          </w:rPr>
          <w:fldChar w:fldCharType="begin"/>
        </w:r>
        <w:r w:rsidR="00480CF6">
          <w:rPr>
            <w:noProof/>
            <w:webHidden/>
          </w:rPr>
          <w:instrText xml:space="preserve"> PAGEREF _Toc12278784 \h </w:instrText>
        </w:r>
        <w:r w:rsidR="00480CF6">
          <w:rPr>
            <w:noProof/>
            <w:webHidden/>
          </w:rPr>
        </w:r>
        <w:r w:rsidR="00480CF6">
          <w:rPr>
            <w:noProof/>
            <w:webHidden/>
          </w:rPr>
          <w:fldChar w:fldCharType="separate"/>
        </w:r>
        <w:r w:rsidR="00480CF6">
          <w:rPr>
            <w:noProof/>
            <w:webHidden/>
          </w:rPr>
          <w:t>18</w:t>
        </w:r>
        <w:r w:rsidR="00480CF6">
          <w:rPr>
            <w:noProof/>
            <w:webHidden/>
          </w:rPr>
          <w:fldChar w:fldCharType="end"/>
        </w:r>
      </w:hyperlink>
    </w:p>
    <w:p w14:paraId="6E1D4BCF" w14:textId="32A130A9" w:rsidR="00480CF6" w:rsidRDefault="00DE3FF6">
      <w:pPr>
        <w:pStyle w:val="TOC1"/>
        <w:rPr>
          <w:rFonts w:asciiTheme="minorHAnsi" w:eastAsiaTheme="minorEastAsia" w:hAnsiTheme="minorHAnsi" w:cstheme="minorBidi"/>
          <w:noProof/>
          <w:lang w:bidi="ar-SA"/>
        </w:rPr>
      </w:pPr>
      <w:hyperlink w:anchor="_Toc12278785" w:history="1">
        <w:r w:rsidR="00480CF6" w:rsidRPr="009965DE">
          <w:rPr>
            <w:rStyle w:val="Hyperlink"/>
            <w:noProof/>
          </w:rPr>
          <w:t>INVESTMENT ACTIVITIES</w:t>
        </w:r>
        <w:r w:rsidR="00480CF6">
          <w:rPr>
            <w:noProof/>
            <w:webHidden/>
          </w:rPr>
          <w:tab/>
        </w:r>
        <w:r w:rsidR="00480CF6">
          <w:rPr>
            <w:noProof/>
            <w:webHidden/>
          </w:rPr>
          <w:fldChar w:fldCharType="begin"/>
        </w:r>
        <w:r w:rsidR="00480CF6">
          <w:rPr>
            <w:noProof/>
            <w:webHidden/>
          </w:rPr>
          <w:instrText xml:space="preserve"> PAGEREF _Toc12278785 \h </w:instrText>
        </w:r>
        <w:r w:rsidR="00480CF6">
          <w:rPr>
            <w:noProof/>
            <w:webHidden/>
          </w:rPr>
        </w:r>
        <w:r w:rsidR="00480CF6">
          <w:rPr>
            <w:noProof/>
            <w:webHidden/>
          </w:rPr>
          <w:fldChar w:fldCharType="separate"/>
        </w:r>
        <w:r w:rsidR="00480CF6">
          <w:rPr>
            <w:noProof/>
            <w:webHidden/>
          </w:rPr>
          <w:t>20</w:t>
        </w:r>
        <w:r w:rsidR="00480CF6">
          <w:rPr>
            <w:noProof/>
            <w:webHidden/>
          </w:rPr>
          <w:fldChar w:fldCharType="end"/>
        </w:r>
      </w:hyperlink>
    </w:p>
    <w:p w14:paraId="74F2409D" w14:textId="4C6E2D9E" w:rsidR="00480CF6" w:rsidRDefault="00DE3FF6">
      <w:pPr>
        <w:pStyle w:val="TOC1"/>
        <w:rPr>
          <w:rFonts w:asciiTheme="minorHAnsi" w:eastAsiaTheme="minorEastAsia" w:hAnsiTheme="minorHAnsi" w:cstheme="minorBidi"/>
          <w:noProof/>
          <w:lang w:bidi="ar-SA"/>
        </w:rPr>
      </w:pPr>
      <w:hyperlink w:anchor="_Toc12278786" w:history="1">
        <w:r w:rsidR="00480CF6" w:rsidRPr="009965DE">
          <w:rPr>
            <w:rStyle w:val="Hyperlink"/>
            <w:noProof/>
          </w:rPr>
          <w:t>OVERDRAFT PROVISIONS</w:t>
        </w:r>
        <w:r w:rsidR="00480CF6">
          <w:rPr>
            <w:noProof/>
            <w:webHidden/>
          </w:rPr>
          <w:tab/>
        </w:r>
        <w:r w:rsidR="00480CF6">
          <w:rPr>
            <w:noProof/>
            <w:webHidden/>
          </w:rPr>
          <w:fldChar w:fldCharType="begin"/>
        </w:r>
        <w:r w:rsidR="00480CF6">
          <w:rPr>
            <w:noProof/>
            <w:webHidden/>
          </w:rPr>
          <w:instrText xml:space="preserve"> PAGEREF _Toc12278786 \h </w:instrText>
        </w:r>
        <w:r w:rsidR="00480CF6">
          <w:rPr>
            <w:noProof/>
            <w:webHidden/>
          </w:rPr>
        </w:r>
        <w:r w:rsidR="00480CF6">
          <w:rPr>
            <w:noProof/>
            <w:webHidden/>
          </w:rPr>
          <w:fldChar w:fldCharType="separate"/>
        </w:r>
        <w:r w:rsidR="00480CF6">
          <w:rPr>
            <w:noProof/>
            <w:webHidden/>
          </w:rPr>
          <w:t>21</w:t>
        </w:r>
        <w:r w:rsidR="00480CF6">
          <w:rPr>
            <w:noProof/>
            <w:webHidden/>
          </w:rPr>
          <w:fldChar w:fldCharType="end"/>
        </w:r>
      </w:hyperlink>
    </w:p>
    <w:p w14:paraId="0CA5CBBD" w14:textId="1B227E90" w:rsidR="00480CF6" w:rsidRDefault="00DE3FF6">
      <w:pPr>
        <w:pStyle w:val="TOC1"/>
        <w:rPr>
          <w:rFonts w:asciiTheme="minorHAnsi" w:eastAsiaTheme="minorEastAsia" w:hAnsiTheme="minorHAnsi" w:cstheme="minorBidi"/>
          <w:noProof/>
          <w:lang w:bidi="ar-SA"/>
        </w:rPr>
      </w:pPr>
      <w:hyperlink w:anchor="_Toc12278787" w:history="1">
        <w:r w:rsidR="00480CF6" w:rsidRPr="009965DE">
          <w:rPr>
            <w:rStyle w:val="Hyperlink"/>
            <w:noProof/>
          </w:rPr>
          <w:t>OTHER STIPULATIONS</w:t>
        </w:r>
        <w:r w:rsidR="00480CF6">
          <w:rPr>
            <w:noProof/>
            <w:webHidden/>
          </w:rPr>
          <w:tab/>
        </w:r>
        <w:r w:rsidR="00480CF6">
          <w:rPr>
            <w:noProof/>
            <w:webHidden/>
          </w:rPr>
          <w:fldChar w:fldCharType="begin"/>
        </w:r>
        <w:r w:rsidR="00480CF6">
          <w:rPr>
            <w:noProof/>
            <w:webHidden/>
          </w:rPr>
          <w:instrText xml:space="preserve"> PAGEREF _Toc12278787 \h </w:instrText>
        </w:r>
        <w:r w:rsidR="00480CF6">
          <w:rPr>
            <w:noProof/>
            <w:webHidden/>
          </w:rPr>
        </w:r>
        <w:r w:rsidR="00480CF6">
          <w:rPr>
            <w:noProof/>
            <w:webHidden/>
          </w:rPr>
          <w:fldChar w:fldCharType="separate"/>
        </w:r>
        <w:r w:rsidR="00480CF6">
          <w:rPr>
            <w:noProof/>
            <w:webHidden/>
          </w:rPr>
          <w:t>22</w:t>
        </w:r>
        <w:r w:rsidR="00480CF6">
          <w:rPr>
            <w:noProof/>
            <w:webHidden/>
          </w:rPr>
          <w:fldChar w:fldCharType="end"/>
        </w:r>
      </w:hyperlink>
    </w:p>
    <w:p w14:paraId="4F85B926" w14:textId="538730AB" w:rsidR="00480CF6" w:rsidRDefault="00DE3FF6">
      <w:pPr>
        <w:pStyle w:val="TOC1"/>
        <w:rPr>
          <w:rFonts w:asciiTheme="minorHAnsi" w:eastAsiaTheme="minorEastAsia" w:hAnsiTheme="minorHAnsi" w:cstheme="minorBidi"/>
          <w:noProof/>
          <w:lang w:bidi="ar-SA"/>
        </w:rPr>
      </w:pPr>
      <w:hyperlink w:anchor="_Toc12278788" w:history="1">
        <w:r w:rsidR="00480CF6" w:rsidRPr="009965DE">
          <w:rPr>
            <w:rStyle w:val="Hyperlink"/>
            <w:noProof/>
          </w:rPr>
          <w:t>MISCELLANEOUS</w:t>
        </w:r>
        <w:r w:rsidR="00480CF6">
          <w:rPr>
            <w:noProof/>
            <w:webHidden/>
          </w:rPr>
          <w:tab/>
        </w:r>
        <w:r w:rsidR="00480CF6">
          <w:rPr>
            <w:noProof/>
            <w:webHidden/>
          </w:rPr>
          <w:fldChar w:fldCharType="begin"/>
        </w:r>
        <w:r w:rsidR="00480CF6">
          <w:rPr>
            <w:noProof/>
            <w:webHidden/>
          </w:rPr>
          <w:instrText xml:space="preserve"> PAGEREF _Toc12278788 \h </w:instrText>
        </w:r>
        <w:r w:rsidR="00480CF6">
          <w:rPr>
            <w:noProof/>
            <w:webHidden/>
          </w:rPr>
        </w:r>
        <w:r w:rsidR="00480CF6">
          <w:rPr>
            <w:noProof/>
            <w:webHidden/>
          </w:rPr>
          <w:fldChar w:fldCharType="separate"/>
        </w:r>
        <w:r w:rsidR="00480CF6">
          <w:rPr>
            <w:noProof/>
            <w:webHidden/>
          </w:rPr>
          <w:t>24</w:t>
        </w:r>
        <w:r w:rsidR="00480CF6">
          <w:rPr>
            <w:noProof/>
            <w:webHidden/>
          </w:rPr>
          <w:fldChar w:fldCharType="end"/>
        </w:r>
      </w:hyperlink>
    </w:p>
    <w:p w14:paraId="581CB614" w14:textId="0C5E1D6D" w:rsidR="00480CF6" w:rsidRDefault="00DE3FF6">
      <w:pPr>
        <w:pStyle w:val="TOC1"/>
        <w:rPr>
          <w:rFonts w:asciiTheme="minorHAnsi" w:eastAsiaTheme="minorEastAsia" w:hAnsiTheme="minorHAnsi" w:cstheme="minorBidi"/>
          <w:noProof/>
          <w:lang w:bidi="ar-SA"/>
        </w:rPr>
      </w:pPr>
      <w:hyperlink w:anchor="_Toc12278789" w:history="1">
        <w:r w:rsidR="00480CF6" w:rsidRPr="009965DE">
          <w:rPr>
            <w:rStyle w:val="Hyperlink"/>
            <w:noProof/>
          </w:rPr>
          <w:t>EXHIBIT 1</w:t>
        </w:r>
        <w:r w:rsidR="00480CF6">
          <w:rPr>
            <w:noProof/>
            <w:webHidden/>
          </w:rPr>
          <w:tab/>
        </w:r>
        <w:r w:rsidR="00480CF6">
          <w:rPr>
            <w:noProof/>
            <w:webHidden/>
          </w:rPr>
          <w:fldChar w:fldCharType="begin"/>
        </w:r>
        <w:r w:rsidR="00480CF6">
          <w:rPr>
            <w:noProof/>
            <w:webHidden/>
          </w:rPr>
          <w:instrText xml:space="preserve"> PAGEREF _Toc12278789 \h </w:instrText>
        </w:r>
        <w:r w:rsidR="00480CF6">
          <w:rPr>
            <w:noProof/>
            <w:webHidden/>
          </w:rPr>
        </w:r>
        <w:r w:rsidR="00480CF6">
          <w:rPr>
            <w:noProof/>
            <w:webHidden/>
          </w:rPr>
          <w:fldChar w:fldCharType="separate"/>
        </w:r>
        <w:r w:rsidR="00480CF6">
          <w:rPr>
            <w:noProof/>
            <w:webHidden/>
          </w:rPr>
          <w:t>25</w:t>
        </w:r>
        <w:r w:rsidR="00480CF6">
          <w:rPr>
            <w:noProof/>
            <w:webHidden/>
          </w:rPr>
          <w:fldChar w:fldCharType="end"/>
        </w:r>
      </w:hyperlink>
    </w:p>
    <w:p w14:paraId="6081FDD9" w14:textId="79D51A8A" w:rsidR="00480CF6" w:rsidRDefault="00DE3FF6">
      <w:pPr>
        <w:pStyle w:val="TOC2"/>
        <w:tabs>
          <w:tab w:val="right" w:leader="dot" w:pos="9350"/>
        </w:tabs>
        <w:rPr>
          <w:rFonts w:asciiTheme="minorHAnsi" w:eastAsiaTheme="minorEastAsia" w:hAnsiTheme="minorHAnsi" w:cstheme="minorBidi"/>
          <w:noProof/>
          <w:lang w:bidi="ar-SA"/>
        </w:rPr>
      </w:pPr>
      <w:hyperlink w:anchor="_Toc12278790" w:history="1">
        <w:r w:rsidR="00480CF6" w:rsidRPr="009965DE">
          <w:rPr>
            <w:rStyle w:val="Hyperlink"/>
            <w:noProof/>
          </w:rPr>
          <w:t>Bank Transactions by Account</w:t>
        </w:r>
        <w:r w:rsidR="00480CF6">
          <w:rPr>
            <w:noProof/>
            <w:webHidden/>
          </w:rPr>
          <w:tab/>
        </w:r>
        <w:r w:rsidR="00480CF6">
          <w:rPr>
            <w:noProof/>
            <w:webHidden/>
          </w:rPr>
          <w:fldChar w:fldCharType="begin"/>
        </w:r>
        <w:r w:rsidR="00480CF6">
          <w:rPr>
            <w:noProof/>
            <w:webHidden/>
          </w:rPr>
          <w:instrText xml:space="preserve"> PAGEREF _Toc12278790 \h </w:instrText>
        </w:r>
        <w:r w:rsidR="00480CF6">
          <w:rPr>
            <w:noProof/>
            <w:webHidden/>
          </w:rPr>
        </w:r>
        <w:r w:rsidR="00480CF6">
          <w:rPr>
            <w:noProof/>
            <w:webHidden/>
          </w:rPr>
          <w:fldChar w:fldCharType="separate"/>
        </w:r>
        <w:r w:rsidR="00480CF6">
          <w:rPr>
            <w:noProof/>
            <w:webHidden/>
          </w:rPr>
          <w:t>25</w:t>
        </w:r>
        <w:r w:rsidR="00480CF6">
          <w:rPr>
            <w:noProof/>
            <w:webHidden/>
          </w:rPr>
          <w:fldChar w:fldCharType="end"/>
        </w:r>
      </w:hyperlink>
    </w:p>
    <w:p w14:paraId="75F44CD7" w14:textId="3AB2BD6D" w:rsidR="00480CF6" w:rsidRDefault="00DE3FF6">
      <w:pPr>
        <w:pStyle w:val="TOC1"/>
        <w:rPr>
          <w:rFonts w:asciiTheme="minorHAnsi" w:eastAsiaTheme="minorEastAsia" w:hAnsiTheme="minorHAnsi" w:cstheme="minorBidi"/>
          <w:noProof/>
          <w:lang w:bidi="ar-SA"/>
        </w:rPr>
      </w:pPr>
      <w:hyperlink w:anchor="_Toc12278791" w:history="1">
        <w:r w:rsidR="00480CF6" w:rsidRPr="009965DE">
          <w:rPr>
            <w:rStyle w:val="Hyperlink"/>
            <w:noProof/>
          </w:rPr>
          <w:t>EXHIBIT 2</w:t>
        </w:r>
        <w:r w:rsidR="00480CF6">
          <w:rPr>
            <w:noProof/>
            <w:webHidden/>
          </w:rPr>
          <w:tab/>
        </w:r>
        <w:r w:rsidR="00480CF6">
          <w:rPr>
            <w:noProof/>
            <w:webHidden/>
          </w:rPr>
          <w:fldChar w:fldCharType="begin"/>
        </w:r>
        <w:r w:rsidR="00480CF6">
          <w:rPr>
            <w:noProof/>
            <w:webHidden/>
          </w:rPr>
          <w:instrText xml:space="preserve"> PAGEREF _Toc12278791 \h </w:instrText>
        </w:r>
        <w:r w:rsidR="00480CF6">
          <w:rPr>
            <w:noProof/>
            <w:webHidden/>
          </w:rPr>
        </w:r>
        <w:r w:rsidR="00480CF6">
          <w:rPr>
            <w:noProof/>
            <w:webHidden/>
          </w:rPr>
          <w:fldChar w:fldCharType="separate"/>
        </w:r>
        <w:r w:rsidR="00480CF6">
          <w:rPr>
            <w:noProof/>
            <w:webHidden/>
          </w:rPr>
          <w:t>26</w:t>
        </w:r>
        <w:r w:rsidR="00480CF6">
          <w:rPr>
            <w:noProof/>
            <w:webHidden/>
          </w:rPr>
          <w:fldChar w:fldCharType="end"/>
        </w:r>
      </w:hyperlink>
    </w:p>
    <w:p w14:paraId="3834BA3C" w14:textId="08C54F2A" w:rsidR="00480CF6" w:rsidRDefault="00DE3FF6">
      <w:pPr>
        <w:pStyle w:val="TOC2"/>
        <w:tabs>
          <w:tab w:val="right" w:leader="dot" w:pos="9350"/>
        </w:tabs>
        <w:rPr>
          <w:rFonts w:asciiTheme="minorHAnsi" w:eastAsiaTheme="minorEastAsia" w:hAnsiTheme="minorHAnsi" w:cstheme="minorBidi"/>
          <w:noProof/>
          <w:lang w:bidi="ar-SA"/>
        </w:rPr>
      </w:pPr>
      <w:hyperlink w:anchor="_Toc12278792" w:history="1">
        <w:r w:rsidR="00480CF6" w:rsidRPr="009965DE">
          <w:rPr>
            <w:rStyle w:val="Hyperlink"/>
            <w:noProof/>
          </w:rPr>
          <w:t>Account Analysis Summary</w:t>
        </w:r>
        <w:r w:rsidR="00480CF6">
          <w:rPr>
            <w:noProof/>
            <w:webHidden/>
          </w:rPr>
          <w:tab/>
        </w:r>
        <w:r w:rsidR="00480CF6">
          <w:rPr>
            <w:noProof/>
            <w:webHidden/>
          </w:rPr>
          <w:fldChar w:fldCharType="begin"/>
        </w:r>
        <w:r w:rsidR="00480CF6">
          <w:rPr>
            <w:noProof/>
            <w:webHidden/>
          </w:rPr>
          <w:instrText xml:space="preserve"> PAGEREF _Toc12278792 \h </w:instrText>
        </w:r>
        <w:r w:rsidR="00480CF6">
          <w:rPr>
            <w:noProof/>
            <w:webHidden/>
          </w:rPr>
        </w:r>
        <w:r w:rsidR="00480CF6">
          <w:rPr>
            <w:noProof/>
            <w:webHidden/>
          </w:rPr>
          <w:fldChar w:fldCharType="separate"/>
        </w:r>
        <w:r w:rsidR="00480CF6">
          <w:rPr>
            <w:noProof/>
            <w:webHidden/>
          </w:rPr>
          <w:t>26</w:t>
        </w:r>
        <w:r w:rsidR="00480CF6">
          <w:rPr>
            <w:noProof/>
            <w:webHidden/>
          </w:rPr>
          <w:fldChar w:fldCharType="end"/>
        </w:r>
      </w:hyperlink>
    </w:p>
    <w:p w14:paraId="59D95973" w14:textId="0DD4AF37" w:rsidR="00480CF6" w:rsidRDefault="00DE3FF6">
      <w:pPr>
        <w:pStyle w:val="TOC1"/>
        <w:rPr>
          <w:rFonts w:asciiTheme="minorHAnsi" w:eastAsiaTheme="minorEastAsia" w:hAnsiTheme="minorHAnsi" w:cstheme="minorBidi"/>
          <w:noProof/>
          <w:lang w:bidi="ar-SA"/>
        </w:rPr>
      </w:pPr>
      <w:hyperlink w:anchor="_Toc12278793" w:history="1">
        <w:r w:rsidR="00480CF6" w:rsidRPr="009965DE">
          <w:rPr>
            <w:rStyle w:val="Hyperlink"/>
            <w:noProof/>
          </w:rPr>
          <w:t>EXHIBIT 3</w:t>
        </w:r>
        <w:r w:rsidR="00480CF6">
          <w:rPr>
            <w:noProof/>
            <w:webHidden/>
          </w:rPr>
          <w:tab/>
        </w:r>
        <w:r w:rsidR="00480CF6">
          <w:rPr>
            <w:noProof/>
            <w:webHidden/>
          </w:rPr>
          <w:fldChar w:fldCharType="begin"/>
        </w:r>
        <w:r w:rsidR="00480CF6">
          <w:rPr>
            <w:noProof/>
            <w:webHidden/>
          </w:rPr>
          <w:instrText xml:space="preserve"> PAGEREF _Toc12278793 \h </w:instrText>
        </w:r>
        <w:r w:rsidR="00480CF6">
          <w:rPr>
            <w:noProof/>
            <w:webHidden/>
          </w:rPr>
        </w:r>
        <w:r w:rsidR="00480CF6">
          <w:rPr>
            <w:noProof/>
            <w:webHidden/>
          </w:rPr>
          <w:fldChar w:fldCharType="separate"/>
        </w:r>
        <w:r w:rsidR="00480CF6">
          <w:rPr>
            <w:noProof/>
            <w:webHidden/>
          </w:rPr>
          <w:t>27</w:t>
        </w:r>
        <w:r w:rsidR="00480CF6">
          <w:rPr>
            <w:noProof/>
            <w:webHidden/>
          </w:rPr>
          <w:fldChar w:fldCharType="end"/>
        </w:r>
      </w:hyperlink>
    </w:p>
    <w:p w14:paraId="02497FD3" w14:textId="1E04FEAD" w:rsidR="00480CF6" w:rsidRDefault="00DE3FF6">
      <w:pPr>
        <w:pStyle w:val="TOC2"/>
        <w:tabs>
          <w:tab w:val="right" w:leader="dot" w:pos="9350"/>
        </w:tabs>
        <w:rPr>
          <w:rFonts w:asciiTheme="minorHAnsi" w:eastAsiaTheme="minorEastAsia" w:hAnsiTheme="minorHAnsi" w:cstheme="minorBidi"/>
          <w:noProof/>
          <w:lang w:bidi="ar-SA"/>
        </w:rPr>
      </w:pPr>
      <w:hyperlink w:anchor="_Toc12278794" w:history="1">
        <w:r w:rsidR="00480CF6" w:rsidRPr="009965DE">
          <w:rPr>
            <w:rStyle w:val="Hyperlink"/>
            <w:noProof/>
          </w:rPr>
          <w:t>Sample Depository Bank Services Agreement</w:t>
        </w:r>
        <w:r w:rsidR="00480CF6">
          <w:rPr>
            <w:noProof/>
            <w:webHidden/>
          </w:rPr>
          <w:tab/>
        </w:r>
        <w:r w:rsidR="00480CF6">
          <w:rPr>
            <w:noProof/>
            <w:webHidden/>
          </w:rPr>
          <w:fldChar w:fldCharType="begin"/>
        </w:r>
        <w:r w:rsidR="00480CF6">
          <w:rPr>
            <w:noProof/>
            <w:webHidden/>
          </w:rPr>
          <w:instrText xml:space="preserve"> PAGEREF _Toc12278794 \h </w:instrText>
        </w:r>
        <w:r w:rsidR="00480CF6">
          <w:rPr>
            <w:noProof/>
            <w:webHidden/>
          </w:rPr>
        </w:r>
        <w:r w:rsidR="00480CF6">
          <w:rPr>
            <w:noProof/>
            <w:webHidden/>
          </w:rPr>
          <w:fldChar w:fldCharType="separate"/>
        </w:r>
        <w:r w:rsidR="00480CF6">
          <w:rPr>
            <w:noProof/>
            <w:webHidden/>
          </w:rPr>
          <w:t>27</w:t>
        </w:r>
        <w:r w:rsidR="00480CF6">
          <w:rPr>
            <w:noProof/>
            <w:webHidden/>
          </w:rPr>
          <w:fldChar w:fldCharType="end"/>
        </w:r>
      </w:hyperlink>
    </w:p>
    <w:p w14:paraId="58B97C78" w14:textId="56F402D4" w:rsidR="00480CF6" w:rsidRDefault="00DE3FF6">
      <w:pPr>
        <w:pStyle w:val="TOC1"/>
        <w:rPr>
          <w:rFonts w:asciiTheme="minorHAnsi" w:eastAsiaTheme="minorEastAsia" w:hAnsiTheme="minorHAnsi" w:cstheme="minorBidi"/>
          <w:noProof/>
          <w:lang w:bidi="ar-SA"/>
        </w:rPr>
      </w:pPr>
      <w:hyperlink w:anchor="_Toc12278795" w:history="1">
        <w:r w:rsidR="00480CF6" w:rsidRPr="009965DE">
          <w:rPr>
            <w:rStyle w:val="Hyperlink"/>
            <w:noProof/>
          </w:rPr>
          <w:t>FEE SCHEDULE</w:t>
        </w:r>
        <w:r w:rsidR="00480CF6">
          <w:rPr>
            <w:noProof/>
            <w:webHidden/>
          </w:rPr>
          <w:tab/>
        </w:r>
        <w:r w:rsidR="00480CF6">
          <w:rPr>
            <w:noProof/>
            <w:webHidden/>
          </w:rPr>
          <w:fldChar w:fldCharType="begin"/>
        </w:r>
        <w:r w:rsidR="00480CF6">
          <w:rPr>
            <w:noProof/>
            <w:webHidden/>
          </w:rPr>
          <w:instrText xml:space="preserve"> PAGEREF _Toc12278795 \h </w:instrText>
        </w:r>
        <w:r w:rsidR="00480CF6">
          <w:rPr>
            <w:noProof/>
            <w:webHidden/>
          </w:rPr>
        </w:r>
        <w:r w:rsidR="00480CF6">
          <w:rPr>
            <w:noProof/>
            <w:webHidden/>
          </w:rPr>
          <w:fldChar w:fldCharType="separate"/>
        </w:r>
        <w:r w:rsidR="00480CF6">
          <w:rPr>
            <w:noProof/>
            <w:webHidden/>
          </w:rPr>
          <w:t>31</w:t>
        </w:r>
        <w:r w:rsidR="00480CF6">
          <w:rPr>
            <w:noProof/>
            <w:webHidden/>
          </w:rPr>
          <w:fldChar w:fldCharType="end"/>
        </w:r>
      </w:hyperlink>
    </w:p>
    <w:p w14:paraId="5EE8F7FD" w14:textId="55C24455" w:rsidR="00480CF6" w:rsidRDefault="00DE3FF6">
      <w:pPr>
        <w:pStyle w:val="TOC1"/>
        <w:rPr>
          <w:rFonts w:asciiTheme="minorHAnsi" w:eastAsiaTheme="minorEastAsia" w:hAnsiTheme="minorHAnsi" w:cstheme="minorBidi"/>
          <w:noProof/>
          <w:lang w:bidi="ar-SA"/>
        </w:rPr>
      </w:pPr>
      <w:hyperlink w:anchor="_Toc12278796" w:history="1">
        <w:r w:rsidR="00480CF6" w:rsidRPr="009965DE">
          <w:rPr>
            <w:rStyle w:val="Hyperlink"/>
            <w:noProof/>
          </w:rPr>
          <w:t>RESPONSE ATTACHMENTS</w:t>
        </w:r>
        <w:r w:rsidR="00480CF6">
          <w:rPr>
            <w:noProof/>
            <w:webHidden/>
          </w:rPr>
          <w:tab/>
        </w:r>
        <w:r w:rsidR="00480CF6">
          <w:rPr>
            <w:noProof/>
            <w:webHidden/>
          </w:rPr>
          <w:fldChar w:fldCharType="begin"/>
        </w:r>
        <w:r w:rsidR="00480CF6">
          <w:rPr>
            <w:noProof/>
            <w:webHidden/>
          </w:rPr>
          <w:instrText xml:space="preserve"> PAGEREF _Toc12278796 \h </w:instrText>
        </w:r>
        <w:r w:rsidR="00480CF6">
          <w:rPr>
            <w:noProof/>
            <w:webHidden/>
          </w:rPr>
        </w:r>
        <w:r w:rsidR="00480CF6">
          <w:rPr>
            <w:noProof/>
            <w:webHidden/>
          </w:rPr>
          <w:fldChar w:fldCharType="separate"/>
        </w:r>
        <w:r w:rsidR="00480CF6">
          <w:rPr>
            <w:noProof/>
            <w:webHidden/>
          </w:rPr>
          <w:t>35</w:t>
        </w:r>
        <w:r w:rsidR="00480CF6">
          <w:rPr>
            <w:noProof/>
            <w:webHidden/>
          </w:rPr>
          <w:fldChar w:fldCharType="end"/>
        </w:r>
      </w:hyperlink>
    </w:p>
    <w:p w14:paraId="2324D3A6" w14:textId="41F85750" w:rsidR="004B7042" w:rsidRDefault="006A3355" w:rsidP="00917251">
      <w:pPr>
        <w:spacing w:after="0"/>
      </w:pPr>
      <w:r>
        <w:fldChar w:fldCharType="end"/>
      </w:r>
    </w:p>
    <w:p w14:paraId="56D83ED3" w14:textId="31189FAA" w:rsidR="009B4127" w:rsidRDefault="009B4127">
      <w:pPr>
        <w:spacing w:after="0" w:line="240" w:lineRule="auto"/>
      </w:pPr>
      <w:r>
        <w:br w:type="page"/>
      </w:r>
    </w:p>
    <w:p w14:paraId="7B438C74" w14:textId="77777777" w:rsidR="001E1ED8" w:rsidRPr="00774877" w:rsidRDefault="001E1ED8" w:rsidP="006C648B">
      <w:pPr>
        <w:pStyle w:val="Heading1"/>
        <w:spacing w:before="0" w:after="0"/>
      </w:pPr>
      <w:bookmarkStart w:id="3" w:name="_Toc12278774"/>
      <w:r w:rsidRPr="00774877">
        <w:lastRenderedPageBreak/>
        <w:t>INTRODUCTION</w:t>
      </w:r>
      <w:bookmarkEnd w:id="3"/>
    </w:p>
    <w:p w14:paraId="697031E7" w14:textId="77777777" w:rsidR="001E1ED8" w:rsidRPr="002D0CB2" w:rsidRDefault="001E1ED8" w:rsidP="007D12B4">
      <w:pPr>
        <w:pStyle w:val="LightList-Accent61"/>
      </w:pPr>
    </w:p>
    <w:p w14:paraId="6F8D067F" w14:textId="1AE9A336" w:rsidR="00CF4241" w:rsidRDefault="006A3355" w:rsidP="00A43948">
      <w:pPr>
        <w:pStyle w:val="LightList-Accent61"/>
        <w:jc w:val="both"/>
        <w:rPr>
          <w:rFonts w:ascii="Times New Roman" w:hAnsi="Times New Roman"/>
        </w:rPr>
      </w:pPr>
      <w:r>
        <w:rPr>
          <w:rFonts w:ascii="Times New Roman" w:hAnsi="Times New Roman"/>
        </w:rPr>
        <w:fldChar w:fldCharType="begin">
          <w:ffData>
            <w:name w:val="Text50"/>
            <w:enabled/>
            <w:calcOnExit w:val="0"/>
            <w:textInput/>
          </w:ffData>
        </w:fldChar>
      </w:r>
      <w:bookmarkStart w:id="4" w:name="Text50"/>
      <w:r w:rsidR="00D522D6">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Pr>
          <w:rFonts w:ascii="Times New Roman" w:hAnsi="Times New Roman"/>
        </w:rPr>
        <w:fldChar w:fldCharType="end"/>
      </w:r>
      <w:bookmarkEnd w:id="4"/>
      <w:r w:rsidR="00111054">
        <w:rPr>
          <w:rFonts w:ascii="Times New Roman" w:hAnsi="Times New Roman"/>
        </w:rPr>
        <w:t xml:space="preserve">The City of </w:t>
      </w:r>
      <w:r w:rsidR="0069115C">
        <w:rPr>
          <w:rFonts w:ascii="Times New Roman" w:hAnsi="Times New Roman"/>
        </w:rPr>
        <w:t>Freeport</w:t>
      </w:r>
      <w:r w:rsidR="00CF4241" w:rsidRPr="00BE1EF9">
        <w:rPr>
          <w:rFonts w:ascii="Times New Roman" w:hAnsi="Times New Roman"/>
        </w:rPr>
        <w:t xml:space="preserve"> (the “City”) pursuant to Chapter 105, Texas Local Government Code is </w:t>
      </w:r>
      <w:r w:rsidR="00CF4241" w:rsidRPr="00C240BA">
        <w:rPr>
          <w:rFonts w:ascii="Times New Roman" w:hAnsi="Times New Roman"/>
        </w:rPr>
        <w:t>requesting applications from eligible and q</w:t>
      </w:r>
      <w:r w:rsidR="00111054" w:rsidRPr="00C240BA">
        <w:rPr>
          <w:rFonts w:ascii="Times New Roman" w:hAnsi="Times New Roman"/>
        </w:rPr>
        <w:t>ualified financial institutions</w:t>
      </w:r>
      <w:r w:rsidR="00D31521" w:rsidRPr="00C240BA">
        <w:rPr>
          <w:rFonts w:ascii="Times New Roman" w:hAnsi="Times New Roman"/>
        </w:rPr>
        <w:t xml:space="preserve"> </w:t>
      </w:r>
      <w:r w:rsidR="00E95F09" w:rsidRPr="00C240BA">
        <w:rPr>
          <w:rFonts w:ascii="Times New Roman" w:hAnsi="Times New Roman"/>
        </w:rPr>
        <w:t xml:space="preserve">with a physical location </w:t>
      </w:r>
      <w:r w:rsidR="00D31521" w:rsidRPr="00A336DD">
        <w:rPr>
          <w:rFonts w:ascii="Times New Roman" w:hAnsi="Times New Roman"/>
        </w:rPr>
        <w:t xml:space="preserve">within </w:t>
      </w:r>
      <w:r w:rsidR="00A63C26" w:rsidRPr="00874C25">
        <w:rPr>
          <w:rFonts w:ascii="Times New Roman" w:hAnsi="Times New Roman"/>
        </w:rPr>
        <w:t>1</w:t>
      </w:r>
      <w:r w:rsidR="00C02681" w:rsidRPr="00874C25">
        <w:rPr>
          <w:rFonts w:ascii="Times New Roman" w:hAnsi="Times New Roman"/>
        </w:rPr>
        <w:t>5</w:t>
      </w:r>
      <w:r w:rsidR="00C240BA" w:rsidRPr="00C240BA">
        <w:rPr>
          <w:rFonts w:ascii="Times New Roman" w:hAnsi="Times New Roman"/>
        </w:rPr>
        <w:t xml:space="preserve"> </w:t>
      </w:r>
      <w:r w:rsidR="00D31521" w:rsidRPr="00C240BA">
        <w:rPr>
          <w:rFonts w:ascii="Times New Roman" w:hAnsi="Times New Roman"/>
        </w:rPr>
        <w:t>miles of City Hall</w:t>
      </w:r>
      <w:r w:rsidR="003D5B07" w:rsidRPr="00C240BA">
        <w:rPr>
          <w:rFonts w:ascii="Times New Roman" w:hAnsi="Times New Roman"/>
        </w:rPr>
        <w:t xml:space="preserve"> </w:t>
      </w:r>
      <w:r w:rsidR="006E60CA" w:rsidRPr="00C240BA">
        <w:rPr>
          <w:rFonts w:ascii="Times New Roman" w:hAnsi="Times New Roman"/>
        </w:rPr>
        <w:t>(</w:t>
      </w:r>
      <w:r w:rsidR="0069115C">
        <w:rPr>
          <w:rFonts w:ascii="Times New Roman" w:hAnsi="Times New Roman"/>
        </w:rPr>
        <w:t>200 W 2nd Street</w:t>
      </w:r>
      <w:r w:rsidR="00F65845" w:rsidRPr="00C240BA">
        <w:rPr>
          <w:rFonts w:ascii="Times New Roman" w:hAnsi="Times New Roman"/>
        </w:rPr>
        <w:t xml:space="preserve">, </w:t>
      </w:r>
      <w:r w:rsidR="0069115C">
        <w:rPr>
          <w:rFonts w:ascii="Times New Roman" w:hAnsi="Times New Roman"/>
        </w:rPr>
        <w:t>Freeport</w:t>
      </w:r>
      <w:r w:rsidR="00F65845" w:rsidRPr="00C240BA">
        <w:rPr>
          <w:rFonts w:ascii="Times New Roman" w:hAnsi="Times New Roman"/>
        </w:rPr>
        <w:t xml:space="preserve">, Texas </w:t>
      </w:r>
      <w:r w:rsidR="0069115C">
        <w:rPr>
          <w:rFonts w:ascii="Times New Roman" w:hAnsi="Times New Roman"/>
        </w:rPr>
        <w:t>77541</w:t>
      </w:r>
      <w:r w:rsidR="00F071D8" w:rsidRPr="00C240BA">
        <w:rPr>
          <w:rFonts w:ascii="Times New Roman" w:hAnsi="Times New Roman"/>
        </w:rPr>
        <w:t>)</w:t>
      </w:r>
      <w:r w:rsidR="00F65845" w:rsidRPr="00C240BA">
        <w:rPr>
          <w:rFonts w:ascii="Times New Roman" w:hAnsi="Times New Roman"/>
        </w:rPr>
        <w:t xml:space="preserve"> </w:t>
      </w:r>
      <w:r w:rsidR="00CF4241" w:rsidRPr="00C240BA">
        <w:rPr>
          <w:rFonts w:ascii="Times New Roman" w:hAnsi="Times New Roman"/>
        </w:rPr>
        <w:t>to provide the City the banking services</w:t>
      </w:r>
      <w:r w:rsidR="00CF4241" w:rsidRPr="00BE1EF9">
        <w:rPr>
          <w:rFonts w:ascii="Times New Roman" w:hAnsi="Times New Roman"/>
        </w:rPr>
        <w:t xml:space="preserve"> as described below.  </w:t>
      </w:r>
      <w:r w:rsidR="00CF4241" w:rsidRPr="00D22AD1">
        <w:rPr>
          <w:rFonts w:ascii="Times New Roman" w:hAnsi="Times New Roman"/>
        </w:rPr>
        <w:t>The services provided will be in accordance with this Request for Application (the “RFA”) and attachments.</w:t>
      </w:r>
      <w:r w:rsidR="00A43948" w:rsidRPr="00D22AD1">
        <w:rPr>
          <w:rFonts w:ascii="Times New Roman" w:hAnsi="Times New Roman"/>
        </w:rPr>
        <w:t xml:space="preserve"> </w:t>
      </w:r>
      <w:r w:rsidR="00CF4241" w:rsidRPr="00D22AD1">
        <w:rPr>
          <w:rFonts w:ascii="Times New Roman" w:hAnsi="Times New Roman"/>
        </w:rPr>
        <w:t xml:space="preserve"> It is the City’s intent that a Depository Bank Services Agreement detailing the services to be provided will be duly execut</w:t>
      </w:r>
      <w:r w:rsidR="002D29A7" w:rsidRPr="00D22AD1">
        <w:rPr>
          <w:rFonts w:ascii="Times New Roman" w:hAnsi="Times New Roman"/>
        </w:rPr>
        <w:t xml:space="preserve">ed between the City of </w:t>
      </w:r>
      <w:r w:rsidR="0069115C">
        <w:rPr>
          <w:rFonts w:ascii="Times New Roman" w:hAnsi="Times New Roman"/>
        </w:rPr>
        <w:t>Freeport</w:t>
      </w:r>
      <w:r w:rsidR="005C6E32" w:rsidRPr="00D22AD1">
        <w:rPr>
          <w:rFonts w:ascii="Times New Roman" w:hAnsi="Times New Roman"/>
        </w:rPr>
        <w:t xml:space="preserve"> </w:t>
      </w:r>
      <w:r w:rsidR="00CF4241" w:rsidRPr="00D22AD1">
        <w:rPr>
          <w:rFonts w:ascii="Times New Roman" w:hAnsi="Times New Roman"/>
        </w:rPr>
        <w:t>and the selected financial institution.</w:t>
      </w:r>
    </w:p>
    <w:p w14:paraId="692E15EB" w14:textId="77777777" w:rsidR="00A43948" w:rsidRPr="00BE1EF9" w:rsidRDefault="00A43948" w:rsidP="00A43948">
      <w:pPr>
        <w:pStyle w:val="LightList-Accent61"/>
        <w:jc w:val="both"/>
        <w:rPr>
          <w:rFonts w:ascii="Times New Roman" w:hAnsi="Times New Roman"/>
        </w:rPr>
      </w:pPr>
    </w:p>
    <w:p w14:paraId="63659B8C" w14:textId="77777777" w:rsidR="001E1ED8" w:rsidRPr="00A50182" w:rsidRDefault="001E1ED8" w:rsidP="00A50182">
      <w:pPr>
        <w:pStyle w:val="LightList-Accent61"/>
        <w:jc w:val="both"/>
        <w:rPr>
          <w:rFonts w:ascii="Times New Roman" w:hAnsi="Times New Roman"/>
        </w:rPr>
      </w:pPr>
      <w:r w:rsidRPr="00A50182">
        <w:rPr>
          <w:rFonts w:ascii="Times New Roman" w:hAnsi="Times New Roman"/>
        </w:rPr>
        <w:t>Any and all charges and fees associated with the Depository</w:t>
      </w:r>
      <w:r w:rsidR="00922876">
        <w:rPr>
          <w:rFonts w:ascii="Times New Roman" w:hAnsi="Times New Roman"/>
        </w:rPr>
        <w:t xml:space="preserve"> Bank </w:t>
      </w:r>
      <w:r w:rsidRPr="00A50182">
        <w:rPr>
          <w:rFonts w:ascii="Times New Roman" w:hAnsi="Times New Roman"/>
        </w:rPr>
        <w:t xml:space="preserve">Services Agreement must be clearly and accurately included in the </w:t>
      </w:r>
      <w:r w:rsidR="007704D9" w:rsidRPr="00A50182">
        <w:rPr>
          <w:rFonts w:ascii="Times New Roman" w:hAnsi="Times New Roman"/>
        </w:rPr>
        <w:t>RFA</w:t>
      </w:r>
      <w:r w:rsidRPr="00A50182">
        <w:rPr>
          <w:rFonts w:ascii="Times New Roman" w:hAnsi="Times New Roman"/>
        </w:rPr>
        <w:t xml:space="preserve"> response.  The charges and fees represented in the </w:t>
      </w:r>
      <w:r w:rsidR="007704D9" w:rsidRPr="00A50182">
        <w:rPr>
          <w:rFonts w:ascii="Times New Roman" w:hAnsi="Times New Roman"/>
        </w:rPr>
        <w:t>RFA</w:t>
      </w:r>
      <w:r w:rsidRPr="00A50182">
        <w:rPr>
          <w:rFonts w:ascii="Times New Roman" w:hAnsi="Times New Roman"/>
        </w:rPr>
        <w:t xml:space="preserve"> response shall overrule any and all previous bank service or other agreements between </w:t>
      </w:r>
      <w:r w:rsidR="00A53764">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and the financial institution, as they relate to the accounts and services included herein.  </w:t>
      </w:r>
      <w:r w:rsidR="00A53764">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will not be obligated by any charges and fees not clearly and accurately presented in the </w:t>
      </w:r>
      <w:r w:rsidR="007704D9" w:rsidRPr="00A50182">
        <w:rPr>
          <w:rFonts w:ascii="Times New Roman" w:hAnsi="Times New Roman"/>
        </w:rPr>
        <w:t>RFA</w:t>
      </w:r>
      <w:r w:rsidRPr="00A50182">
        <w:rPr>
          <w:rFonts w:ascii="Times New Roman" w:hAnsi="Times New Roman"/>
        </w:rPr>
        <w:t xml:space="preserve"> response.  Services initiated after consummation of the Depository </w:t>
      </w:r>
      <w:r w:rsidR="00922876">
        <w:rPr>
          <w:rFonts w:ascii="Times New Roman" w:hAnsi="Times New Roman"/>
        </w:rPr>
        <w:t xml:space="preserve">Bank </w:t>
      </w:r>
      <w:r w:rsidRPr="00A50182">
        <w:rPr>
          <w:rFonts w:ascii="Times New Roman" w:hAnsi="Times New Roman"/>
        </w:rPr>
        <w:t xml:space="preserve">Services Agreement shall carry charges and fees mutually agreed to, in writing, by </w:t>
      </w:r>
      <w:r w:rsidR="00A53764">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and the financial institution.  Regardless of time delay, the financial institution shall refund or credit </w:t>
      </w:r>
      <w:r w:rsidR="00A53764">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for any erroneous charges and fees not agreed to in writing. </w:t>
      </w:r>
    </w:p>
    <w:p w14:paraId="4C0D457E" w14:textId="77777777" w:rsidR="001E1ED8" w:rsidRPr="00A50182" w:rsidRDefault="001E1ED8" w:rsidP="00A50182">
      <w:pPr>
        <w:pStyle w:val="LightList-Accent61"/>
        <w:jc w:val="both"/>
        <w:rPr>
          <w:rFonts w:ascii="Times New Roman" w:hAnsi="Times New Roman"/>
        </w:rPr>
      </w:pPr>
    </w:p>
    <w:p w14:paraId="342FC160" w14:textId="77777777" w:rsidR="00DA151B" w:rsidRPr="00A50182" w:rsidRDefault="001E1ED8" w:rsidP="00A50182">
      <w:pPr>
        <w:pStyle w:val="LightList-Accent61"/>
        <w:jc w:val="both"/>
        <w:rPr>
          <w:rFonts w:ascii="Times New Roman" w:hAnsi="Times New Roman"/>
        </w:rPr>
      </w:pPr>
      <w:r w:rsidRPr="00A50182">
        <w:rPr>
          <w:rFonts w:ascii="Times New Roman" w:hAnsi="Times New Roman"/>
        </w:rPr>
        <w:t xml:space="preserve">The philosophy incorporated into this </w:t>
      </w:r>
      <w:r w:rsidR="007704D9" w:rsidRPr="00A50182">
        <w:rPr>
          <w:rFonts w:ascii="Times New Roman" w:hAnsi="Times New Roman"/>
        </w:rPr>
        <w:t>RFA</w:t>
      </w:r>
      <w:r w:rsidRPr="00A50182">
        <w:rPr>
          <w:rFonts w:ascii="Times New Roman" w:hAnsi="Times New Roman"/>
        </w:rPr>
        <w:t xml:space="preserve"> is to solicit </w:t>
      </w:r>
      <w:r w:rsidR="00E84805" w:rsidRPr="00A50182">
        <w:rPr>
          <w:rFonts w:ascii="Times New Roman" w:hAnsi="Times New Roman"/>
        </w:rPr>
        <w:t>applications</w:t>
      </w:r>
      <w:r w:rsidRPr="00A50182">
        <w:rPr>
          <w:rFonts w:ascii="Times New Roman" w:hAnsi="Times New Roman"/>
        </w:rPr>
        <w:t xml:space="preserve"> for banking services currently utilized or </w:t>
      </w:r>
      <w:r w:rsidR="00587AFA" w:rsidRPr="00A50182">
        <w:rPr>
          <w:rFonts w:ascii="Times New Roman" w:hAnsi="Times New Roman"/>
        </w:rPr>
        <w:t xml:space="preserve">being </w:t>
      </w:r>
      <w:r w:rsidRPr="00A50182">
        <w:rPr>
          <w:rFonts w:ascii="Times New Roman" w:hAnsi="Times New Roman"/>
        </w:rPr>
        <w:t xml:space="preserve">considered by </w:t>
      </w:r>
      <w:r w:rsidR="00A53764">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w:t>
      </w:r>
      <w:r w:rsidR="00A53764">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intends to manage its funds to minimize service charges and optimize investment income as authorized by policy and permitted by </w:t>
      </w:r>
      <w:r w:rsidR="00DA151B" w:rsidRPr="00A50182">
        <w:rPr>
          <w:rFonts w:ascii="Times New Roman" w:hAnsi="Times New Roman"/>
        </w:rPr>
        <w:t>S</w:t>
      </w:r>
      <w:r w:rsidRPr="00A50182">
        <w:rPr>
          <w:rFonts w:ascii="Times New Roman" w:hAnsi="Times New Roman"/>
        </w:rPr>
        <w:t xml:space="preserve">tate law.  </w:t>
      </w:r>
      <w:r w:rsidR="00DA151B" w:rsidRPr="00A50182">
        <w:rPr>
          <w:rFonts w:ascii="Times New Roman" w:hAnsi="Times New Roman"/>
        </w:rPr>
        <w:t>Depending upon market conditions, future collected fund balances may be reduced and invested in other available investment alternatives.</w:t>
      </w:r>
    </w:p>
    <w:p w14:paraId="271A481C" w14:textId="77777777" w:rsidR="001E1ED8" w:rsidRPr="00A50182" w:rsidRDefault="001E1ED8" w:rsidP="00A50182">
      <w:pPr>
        <w:pStyle w:val="LightList-Accent61"/>
        <w:jc w:val="both"/>
        <w:rPr>
          <w:rFonts w:ascii="Times New Roman" w:hAnsi="Times New Roman"/>
        </w:rPr>
      </w:pPr>
    </w:p>
    <w:p w14:paraId="364D118B" w14:textId="316FDD72" w:rsidR="00A20D0F" w:rsidRPr="00A50182" w:rsidRDefault="00A00B2E" w:rsidP="00A20D0F">
      <w:pPr>
        <w:jc w:val="both"/>
        <w:rPr>
          <w:rFonts w:ascii="Times New Roman" w:hAnsi="Times New Roman"/>
        </w:rPr>
      </w:pPr>
      <w:r>
        <w:rPr>
          <w:rFonts w:ascii="Times New Roman" w:hAnsi="Times New Roman"/>
        </w:rPr>
        <w:t>While the City expects the contract duration to be five years</w:t>
      </w:r>
      <w:r w:rsidR="00A20D0F" w:rsidRPr="00CC2413">
        <w:rPr>
          <w:rFonts w:ascii="Times New Roman" w:hAnsi="Times New Roman"/>
        </w:rPr>
        <w:t xml:space="preserve">, </w:t>
      </w:r>
      <w:r>
        <w:rPr>
          <w:rFonts w:ascii="Times New Roman" w:hAnsi="Times New Roman"/>
        </w:rPr>
        <w:t>the new agreement period will be for a t</w:t>
      </w:r>
      <w:r w:rsidR="00C56F51">
        <w:rPr>
          <w:rFonts w:ascii="Times New Roman" w:hAnsi="Times New Roman"/>
        </w:rPr>
        <w:t>wo</w:t>
      </w:r>
      <w:r w:rsidR="004D33CF">
        <w:rPr>
          <w:rFonts w:ascii="Times New Roman" w:hAnsi="Times New Roman"/>
        </w:rPr>
        <w:t>-</w:t>
      </w:r>
      <w:r w:rsidR="00FD6243">
        <w:rPr>
          <w:rFonts w:ascii="Times New Roman" w:hAnsi="Times New Roman"/>
        </w:rPr>
        <w:t xml:space="preserve">year </w:t>
      </w:r>
      <w:r w:rsidR="004D33CF">
        <w:rPr>
          <w:rFonts w:ascii="Times New Roman" w:hAnsi="Times New Roman"/>
        </w:rPr>
        <w:t>period</w:t>
      </w:r>
      <w:r w:rsidR="00A20D0F" w:rsidRPr="00CC2413">
        <w:rPr>
          <w:rFonts w:ascii="Times New Roman" w:hAnsi="Times New Roman"/>
        </w:rPr>
        <w:t xml:space="preserve"> of </w:t>
      </w:r>
      <w:r w:rsidR="000E7F96">
        <w:rPr>
          <w:rFonts w:ascii="Times New Roman" w:hAnsi="Times New Roman"/>
        </w:rPr>
        <w:t>December 1, 2019</w:t>
      </w:r>
      <w:r w:rsidR="00A20D0F" w:rsidRPr="00CC2413">
        <w:rPr>
          <w:rFonts w:ascii="Times New Roman" w:hAnsi="Times New Roman"/>
        </w:rPr>
        <w:t xml:space="preserve"> through </w:t>
      </w:r>
      <w:r w:rsidR="000E7F96">
        <w:rPr>
          <w:rFonts w:ascii="Times New Roman" w:hAnsi="Times New Roman"/>
        </w:rPr>
        <w:t>November 30, 2021</w:t>
      </w:r>
      <w:r w:rsidR="00A20D0F" w:rsidRPr="00CC2413">
        <w:rPr>
          <w:rFonts w:ascii="Times New Roman" w:hAnsi="Times New Roman"/>
        </w:rPr>
        <w:t xml:space="preserve">, with a provision for </w:t>
      </w:r>
      <w:r w:rsidR="00EC7A42">
        <w:rPr>
          <w:rFonts w:ascii="Times New Roman" w:hAnsi="Times New Roman"/>
        </w:rPr>
        <w:t>three</w:t>
      </w:r>
      <w:r w:rsidR="00FB0F18" w:rsidRPr="00CC2413">
        <w:rPr>
          <w:rFonts w:ascii="Times New Roman" w:hAnsi="Times New Roman"/>
        </w:rPr>
        <w:t xml:space="preserve"> </w:t>
      </w:r>
      <w:r w:rsidR="00A20D0F" w:rsidRPr="00CC2413">
        <w:rPr>
          <w:rFonts w:ascii="Times New Roman" w:hAnsi="Times New Roman"/>
        </w:rPr>
        <w:t>(</w:t>
      </w:r>
      <w:r w:rsidR="00EC7A42">
        <w:rPr>
          <w:rFonts w:ascii="Times New Roman" w:hAnsi="Times New Roman"/>
        </w:rPr>
        <w:t>3</w:t>
      </w:r>
      <w:r w:rsidR="00A20D0F" w:rsidRPr="00CC2413">
        <w:rPr>
          <w:rFonts w:ascii="Times New Roman" w:hAnsi="Times New Roman"/>
        </w:rPr>
        <w:t>) one-year extensions under the same terms and conditions, at the option of the City.</w:t>
      </w:r>
      <w:r w:rsidR="00A20D0F" w:rsidRPr="00A732E7">
        <w:rPr>
          <w:rFonts w:ascii="Times New Roman" w:hAnsi="Times New Roman"/>
        </w:rPr>
        <w:t xml:space="preserve">  </w:t>
      </w:r>
      <w:bookmarkStart w:id="5" w:name="OLE_LINK1"/>
      <w:bookmarkStart w:id="6" w:name="OLE_LINK2"/>
      <w:r w:rsidR="00A20D0F" w:rsidRPr="00A732E7">
        <w:rPr>
          <w:rFonts w:ascii="Times New Roman" w:hAnsi="Times New Roman"/>
        </w:rPr>
        <w:t>The agreement will also provide for a transition period not to exceed ninety (90) days for migration to a new bank at the end of the term.</w:t>
      </w:r>
      <w:bookmarkEnd w:id="5"/>
      <w:bookmarkEnd w:id="6"/>
    </w:p>
    <w:p w14:paraId="45A6E440" w14:textId="77777777" w:rsidR="00DA151B" w:rsidRPr="00A50182" w:rsidRDefault="00A53764" w:rsidP="00A50182">
      <w:pPr>
        <w:pStyle w:val="LightList-Accent61"/>
        <w:jc w:val="both"/>
        <w:rPr>
          <w:rFonts w:ascii="Times New Roman" w:hAnsi="Times New Roman"/>
        </w:rPr>
      </w:pPr>
      <w:r>
        <w:rPr>
          <w:rFonts w:ascii="Times New Roman" w:hAnsi="Times New Roman"/>
        </w:rPr>
        <w:t xml:space="preserve">The </w:t>
      </w:r>
      <w:r w:rsidR="00FF79CF">
        <w:rPr>
          <w:rFonts w:ascii="Times New Roman" w:hAnsi="Times New Roman"/>
        </w:rPr>
        <w:t>City</w:t>
      </w:r>
      <w:r w:rsidR="001E1ED8" w:rsidRPr="00A50182">
        <w:rPr>
          <w:rFonts w:ascii="Times New Roman" w:hAnsi="Times New Roman"/>
        </w:rPr>
        <w:t xml:space="preserve"> reserves the right to open or close any number or type</w:t>
      </w:r>
      <w:r w:rsidR="00587AFA" w:rsidRPr="00A50182">
        <w:rPr>
          <w:rFonts w:ascii="Times New Roman" w:hAnsi="Times New Roman"/>
        </w:rPr>
        <w:t>s</w:t>
      </w:r>
      <w:r w:rsidR="001E1ED8" w:rsidRPr="00A50182">
        <w:rPr>
          <w:rFonts w:ascii="Times New Roman" w:hAnsi="Times New Roman"/>
        </w:rPr>
        <w:t xml:space="preserve"> of accounts, as it deems necessary throughout the term of the agreement.  Any fee charged for services not listed but later requested by </w:t>
      </w:r>
      <w:r>
        <w:rPr>
          <w:rFonts w:ascii="Times New Roman" w:hAnsi="Times New Roman"/>
        </w:rPr>
        <w:t xml:space="preserve">the </w:t>
      </w:r>
      <w:r w:rsidR="00FF79CF">
        <w:rPr>
          <w:rFonts w:ascii="Times New Roman" w:hAnsi="Times New Roman"/>
        </w:rPr>
        <w:t>City</w:t>
      </w:r>
      <w:r w:rsidR="001E1ED8" w:rsidRPr="00A50182">
        <w:rPr>
          <w:rFonts w:ascii="Times New Roman" w:hAnsi="Times New Roman"/>
        </w:rPr>
        <w:t xml:space="preserve"> will be mutually agreed upon in writing.</w:t>
      </w:r>
      <w:r w:rsidR="00DA151B" w:rsidRPr="00A50182">
        <w:rPr>
          <w:rFonts w:ascii="Times New Roman" w:hAnsi="Times New Roman"/>
        </w:rPr>
        <w:t xml:space="preserve">  All fees</w:t>
      </w:r>
      <w:r w:rsidR="00530378">
        <w:rPr>
          <w:rFonts w:ascii="Times New Roman" w:hAnsi="Times New Roman"/>
        </w:rPr>
        <w:t>, rates, and conditions</w:t>
      </w:r>
      <w:r w:rsidR="00DA151B" w:rsidRPr="00A50182">
        <w:rPr>
          <w:rFonts w:ascii="Times New Roman" w:hAnsi="Times New Roman"/>
        </w:rPr>
        <w:t xml:space="preserve"> shall be fixed for the entire contract period</w:t>
      </w:r>
      <w:r>
        <w:rPr>
          <w:rFonts w:ascii="Times New Roman" w:hAnsi="Times New Roman"/>
        </w:rPr>
        <w:t>, including extensions</w:t>
      </w:r>
      <w:r w:rsidR="00DA151B" w:rsidRPr="00A50182">
        <w:rPr>
          <w:rFonts w:ascii="Times New Roman" w:hAnsi="Times New Roman"/>
        </w:rPr>
        <w:t xml:space="preserve">.  </w:t>
      </w:r>
    </w:p>
    <w:p w14:paraId="2E8F5487" w14:textId="77777777" w:rsidR="001E1ED8" w:rsidRPr="00A50182" w:rsidRDefault="001E1ED8" w:rsidP="00A50182">
      <w:pPr>
        <w:pStyle w:val="LightList-Accent61"/>
        <w:jc w:val="both"/>
        <w:rPr>
          <w:rFonts w:ascii="Times New Roman" w:hAnsi="Times New Roman"/>
        </w:rPr>
      </w:pPr>
    </w:p>
    <w:p w14:paraId="4BAA7A63" w14:textId="66DD7667" w:rsidR="001E1ED8" w:rsidRPr="00A50182" w:rsidRDefault="001E1ED8" w:rsidP="00A50182">
      <w:pPr>
        <w:pStyle w:val="LightList-Accent61"/>
        <w:jc w:val="both"/>
        <w:rPr>
          <w:rFonts w:ascii="Times New Roman" w:hAnsi="Times New Roman"/>
        </w:rPr>
      </w:pPr>
      <w:r w:rsidRPr="00A50182">
        <w:rPr>
          <w:rFonts w:ascii="Times New Roman" w:hAnsi="Times New Roman"/>
        </w:rPr>
        <w:t xml:space="preserve">The Depository </w:t>
      </w:r>
      <w:r w:rsidR="00FD6243">
        <w:rPr>
          <w:rFonts w:ascii="Times New Roman" w:hAnsi="Times New Roman"/>
        </w:rPr>
        <w:t xml:space="preserve">Bank </w:t>
      </w:r>
      <w:r w:rsidRPr="00A50182">
        <w:rPr>
          <w:rFonts w:ascii="Times New Roman" w:hAnsi="Times New Roman"/>
        </w:rPr>
        <w:t xml:space="preserve">Services Agreement is an important component of the treasury and cash management </w:t>
      </w:r>
      <w:r w:rsidR="004379FD">
        <w:rPr>
          <w:rFonts w:ascii="Times New Roman" w:hAnsi="Times New Roman"/>
        </w:rPr>
        <w:t>program</w:t>
      </w:r>
      <w:r w:rsidR="004379FD" w:rsidRPr="00A50182">
        <w:rPr>
          <w:rFonts w:ascii="Times New Roman" w:hAnsi="Times New Roman"/>
        </w:rPr>
        <w:t xml:space="preserve"> </w:t>
      </w:r>
      <w:r w:rsidRPr="00A50182">
        <w:rPr>
          <w:rFonts w:ascii="Times New Roman" w:hAnsi="Times New Roman"/>
        </w:rPr>
        <w:t xml:space="preserve">of the </w:t>
      </w:r>
      <w:r w:rsidR="00FF79CF">
        <w:rPr>
          <w:rFonts w:ascii="Times New Roman" w:hAnsi="Times New Roman"/>
        </w:rPr>
        <w:t>City</w:t>
      </w:r>
      <w:r w:rsidRPr="00A50182">
        <w:rPr>
          <w:rFonts w:ascii="Times New Roman" w:hAnsi="Times New Roman"/>
        </w:rPr>
        <w:t xml:space="preserve">.  From this perspective, </w:t>
      </w:r>
      <w:r w:rsidR="00A53764">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is seeking a financial institution that is:</w:t>
      </w:r>
    </w:p>
    <w:p w14:paraId="6625FC68" w14:textId="77777777" w:rsidR="001E1ED8" w:rsidRPr="00A50182" w:rsidRDefault="001E1ED8" w:rsidP="00A50182">
      <w:pPr>
        <w:pStyle w:val="LightList-Accent61"/>
        <w:jc w:val="both"/>
        <w:rPr>
          <w:rFonts w:ascii="Times New Roman" w:hAnsi="Times New Roman"/>
        </w:rPr>
      </w:pPr>
    </w:p>
    <w:p w14:paraId="5A5116D1" w14:textId="77777777" w:rsidR="00A058F7" w:rsidRPr="00A50182" w:rsidRDefault="00A058F7" w:rsidP="00F30905">
      <w:pPr>
        <w:pStyle w:val="LightList-Accent61"/>
        <w:numPr>
          <w:ilvl w:val="0"/>
          <w:numId w:val="8"/>
        </w:numPr>
        <w:jc w:val="both"/>
        <w:rPr>
          <w:rFonts w:ascii="Times New Roman" w:hAnsi="Times New Roman"/>
        </w:rPr>
      </w:pPr>
      <w:r w:rsidRPr="00A50182">
        <w:rPr>
          <w:rFonts w:ascii="Times New Roman" w:hAnsi="Times New Roman"/>
        </w:rPr>
        <w:t xml:space="preserve">Capable of providing the services required by </w:t>
      </w:r>
      <w:r w:rsidR="00A53764">
        <w:rPr>
          <w:rFonts w:ascii="Times New Roman" w:hAnsi="Times New Roman"/>
        </w:rPr>
        <w:t xml:space="preserve">the </w:t>
      </w:r>
      <w:r w:rsidR="00FF79CF">
        <w:rPr>
          <w:rFonts w:ascii="Times New Roman" w:hAnsi="Times New Roman"/>
        </w:rPr>
        <w:t>City</w:t>
      </w:r>
      <w:r w:rsidRPr="00A50182">
        <w:rPr>
          <w:rFonts w:ascii="Times New Roman" w:hAnsi="Times New Roman"/>
        </w:rPr>
        <w:t>,</w:t>
      </w:r>
    </w:p>
    <w:p w14:paraId="16B7C268" w14:textId="31469F6A" w:rsidR="006F76A9" w:rsidRDefault="00A058F7" w:rsidP="00111054">
      <w:pPr>
        <w:pStyle w:val="LightList-Accent61"/>
        <w:numPr>
          <w:ilvl w:val="0"/>
          <w:numId w:val="8"/>
        </w:numPr>
        <w:jc w:val="both"/>
        <w:rPr>
          <w:rFonts w:ascii="Times New Roman" w:hAnsi="Times New Roman"/>
        </w:rPr>
      </w:pPr>
      <w:r w:rsidRPr="00A50182">
        <w:rPr>
          <w:rFonts w:ascii="Times New Roman" w:hAnsi="Times New Roman"/>
        </w:rPr>
        <w:t xml:space="preserve">Willing to be attentive and responsive to </w:t>
      </w:r>
      <w:r w:rsidR="00A53764">
        <w:rPr>
          <w:rFonts w:ascii="Times New Roman" w:hAnsi="Times New Roman"/>
        </w:rPr>
        <w:t xml:space="preserve">the </w:t>
      </w:r>
      <w:r w:rsidR="00FF79CF">
        <w:rPr>
          <w:rFonts w:ascii="Times New Roman" w:hAnsi="Times New Roman"/>
        </w:rPr>
        <w:t>City</w:t>
      </w:r>
      <w:r w:rsidR="00A53764">
        <w:rPr>
          <w:rFonts w:ascii="Times New Roman" w:hAnsi="Times New Roman"/>
        </w:rPr>
        <w:t>’s</w:t>
      </w:r>
      <w:r w:rsidR="00DA151B" w:rsidRPr="00A50182">
        <w:rPr>
          <w:rFonts w:ascii="Times New Roman" w:hAnsi="Times New Roman"/>
        </w:rPr>
        <w:t xml:space="preserve"> </w:t>
      </w:r>
      <w:r w:rsidRPr="00A50182">
        <w:rPr>
          <w:rFonts w:ascii="Times New Roman" w:hAnsi="Times New Roman"/>
        </w:rPr>
        <w:t>financial matters,</w:t>
      </w:r>
      <w:r w:rsidR="00A20D0F">
        <w:rPr>
          <w:rFonts w:ascii="Times New Roman" w:hAnsi="Times New Roman"/>
        </w:rPr>
        <w:t xml:space="preserve"> </w:t>
      </w:r>
    </w:p>
    <w:p w14:paraId="61920D58" w14:textId="77777777" w:rsidR="00D23528" w:rsidRDefault="00BC390C" w:rsidP="003156BA">
      <w:pPr>
        <w:pStyle w:val="LightList-Accent61"/>
        <w:numPr>
          <w:ilvl w:val="0"/>
          <w:numId w:val="8"/>
        </w:numPr>
        <w:jc w:val="both"/>
        <w:rPr>
          <w:rFonts w:ascii="Times New Roman" w:hAnsi="Times New Roman"/>
        </w:rPr>
      </w:pPr>
      <w:r w:rsidRPr="00A50182">
        <w:rPr>
          <w:rFonts w:ascii="Times New Roman" w:hAnsi="Times New Roman"/>
        </w:rPr>
        <w:t>Financially sound</w:t>
      </w:r>
      <w:r w:rsidR="00D23528">
        <w:rPr>
          <w:rFonts w:ascii="Times New Roman" w:hAnsi="Times New Roman"/>
        </w:rPr>
        <w:t>,</w:t>
      </w:r>
      <w:r w:rsidRPr="00A50182">
        <w:rPr>
          <w:rFonts w:ascii="Times New Roman" w:hAnsi="Times New Roman"/>
        </w:rPr>
        <w:t xml:space="preserve"> and </w:t>
      </w:r>
    </w:p>
    <w:p w14:paraId="40E67E66" w14:textId="7D5E7228" w:rsidR="00BC390C" w:rsidRDefault="00D23528" w:rsidP="003156BA">
      <w:pPr>
        <w:pStyle w:val="LightList-Accent61"/>
        <w:numPr>
          <w:ilvl w:val="0"/>
          <w:numId w:val="8"/>
        </w:numPr>
        <w:jc w:val="both"/>
        <w:rPr>
          <w:rFonts w:ascii="Times New Roman" w:hAnsi="Times New Roman"/>
        </w:rPr>
      </w:pPr>
      <w:r>
        <w:rPr>
          <w:rFonts w:ascii="Times New Roman" w:hAnsi="Times New Roman"/>
        </w:rPr>
        <w:t>M</w:t>
      </w:r>
      <w:r w:rsidRPr="00A50182">
        <w:rPr>
          <w:rFonts w:ascii="Times New Roman" w:hAnsi="Times New Roman"/>
        </w:rPr>
        <w:t xml:space="preserve">eets </w:t>
      </w:r>
      <w:r w:rsidR="00BC390C">
        <w:rPr>
          <w:rFonts w:ascii="Times New Roman" w:hAnsi="Times New Roman"/>
        </w:rPr>
        <w:t>the City’s</w:t>
      </w:r>
      <w:r w:rsidR="00BC390C" w:rsidRPr="00A50182">
        <w:rPr>
          <w:rFonts w:ascii="Times New Roman" w:hAnsi="Times New Roman"/>
        </w:rPr>
        <w:t xml:space="preserve"> requirements</w:t>
      </w:r>
      <w:r w:rsidR="00052989">
        <w:rPr>
          <w:rFonts w:ascii="Times New Roman" w:hAnsi="Times New Roman"/>
        </w:rPr>
        <w:t>.</w:t>
      </w:r>
    </w:p>
    <w:p w14:paraId="4DF353D8" w14:textId="0AE470D8" w:rsidR="00D23528" w:rsidRDefault="00D23528" w:rsidP="00D23528">
      <w:pPr>
        <w:pStyle w:val="LightList-Accent61"/>
        <w:jc w:val="both"/>
        <w:rPr>
          <w:rFonts w:ascii="Times New Roman" w:hAnsi="Times New Roman"/>
        </w:rPr>
      </w:pPr>
    </w:p>
    <w:p w14:paraId="78C9CD1B" w14:textId="77777777" w:rsidR="00D23528" w:rsidRDefault="00D23528" w:rsidP="001379BE">
      <w:pPr>
        <w:pStyle w:val="LightList-Accent61"/>
        <w:jc w:val="both"/>
        <w:rPr>
          <w:rFonts w:ascii="Times New Roman" w:hAnsi="Times New Roman"/>
        </w:rPr>
      </w:pPr>
    </w:p>
    <w:p w14:paraId="03201775" w14:textId="77777777" w:rsidR="001E1ED8" w:rsidRPr="002D0CB2" w:rsidRDefault="001E1ED8" w:rsidP="00F00150">
      <w:pPr>
        <w:pStyle w:val="Heading1"/>
        <w:spacing w:before="0" w:after="0"/>
      </w:pPr>
      <w:r w:rsidRPr="00A50182">
        <w:rPr>
          <w:rFonts w:ascii="Times New Roman" w:hAnsi="Times New Roman"/>
          <w:sz w:val="22"/>
          <w:szCs w:val="22"/>
        </w:rPr>
        <w:br w:type="page"/>
      </w:r>
      <w:bookmarkStart w:id="7" w:name="_Toc12278775"/>
      <w:r w:rsidR="005B619F" w:rsidRPr="002D0CB2">
        <w:lastRenderedPageBreak/>
        <w:t>REQUEST FOR APPLICATION</w:t>
      </w:r>
      <w:bookmarkEnd w:id="7"/>
    </w:p>
    <w:p w14:paraId="01308A3F" w14:textId="77777777" w:rsidR="001E1ED8" w:rsidRDefault="001E1ED8" w:rsidP="007D12B4">
      <w:pPr>
        <w:pStyle w:val="LightList-Accent61"/>
      </w:pPr>
    </w:p>
    <w:p w14:paraId="2A374F1E" w14:textId="4DC53CE5" w:rsidR="00C663BD" w:rsidRDefault="006A3355" w:rsidP="00A50182">
      <w:pPr>
        <w:pStyle w:val="LightList-Accent61"/>
        <w:jc w:val="both"/>
        <w:rPr>
          <w:rFonts w:ascii="Times New Roman" w:hAnsi="Times New Roman"/>
        </w:rPr>
      </w:pPr>
      <w:r>
        <w:rPr>
          <w:rFonts w:ascii="Times New Roman" w:hAnsi="Times New Roman"/>
          <w:szCs w:val="24"/>
        </w:rPr>
        <w:fldChar w:fldCharType="begin">
          <w:ffData>
            <w:name w:val="Text52"/>
            <w:enabled/>
            <w:calcOnExit w:val="0"/>
            <w:textInput/>
          </w:ffData>
        </w:fldChar>
      </w:r>
      <w:bookmarkStart w:id="8" w:name="Text52"/>
      <w:r w:rsidR="00D522D6">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7F0295">
        <w:rPr>
          <w:rFonts w:ascii="Times New Roman" w:hAnsi="Times New Roman"/>
          <w:noProof/>
          <w:szCs w:val="24"/>
        </w:rPr>
        <w:t> </w:t>
      </w:r>
      <w:r w:rsidR="007F0295">
        <w:rPr>
          <w:rFonts w:ascii="Times New Roman" w:hAnsi="Times New Roman"/>
          <w:noProof/>
          <w:szCs w:val="24"/>
        </w:rPr>
        <w:t> </w:t>
      </w:r>
      <w:r w:rsidR="007F0295">
        <w:rPr>
          <w:rFonts w:ascii="Times New Roman" w:hAnsi="Times New Roman"/>
          <w:noProof/>
          <w:szCs w:val="24"/>
        </w:rPr>
        <w:t> </w:t>
      </w:r>
      <w:r w:rsidR="007F0295">
        <w:rPr>
          <w:rFonts w:ascii="Times New Roman" w:hAnsi="Times New Roman"/>
          <w:noProof/>
          <w:szCs w:val="24"/>
        </w:rPr>
        <w:t> </w:t>
      </w:r>
      <w:r w:rsidR="007F0295">
        <w:rPr>
          <w:rFonts w:ascii="Times New Roman" w:hAnsi="Times New Roman"/>
          <w:noProof/>
          <w:szCs w:val="24"/>
        </w:rPr>
        <w:t> </w:t>
      </w:r>
      <w:r>
        <w:rPr>
          <w:rFonts w:ascii="Times New Roman" w:hAnsi="Times New Roman"/>
          <w:szCs w:val="24"/>
        </w:rPr>
        <w:fldChar w:fldCharType="end"/>
      </w:r>
      <w:bookmarkEnd w:id="8"/>
      <w:r w:rsidR="00DA151B" w:rsidRPr="00A50182">
        <w:rPr>
          <w:rFonts w:ascii="Times New Roman" w:hAnsi="Times New Roman"/>
          <w:szCs w:val="24"/>
        </w:rPr>
        <w:t>Pursuant to Chapter 105 of the</w:t>
      </w:r>
      <w:r w:rsidR="006B66A9">
        <w:rPr>
          <w:rFonts w:ascii="Times New Roman" w:hAnsi="Times New Roman"/>
          <w:szCs w:val="24"/>
        </w:rPr>
        <w:t xml:space="preserve"> Texas</w:t>
      </w:r>
      <w:r w:rsidR="00DA151B" w:rsidRPr="00A50182">
        <w:rPr>
          <w:rFonts w:ascii="Times New Roman" w:hAnsi="Times New Roman"/>
          <w:szCs w:val="24"/>
        </w:rPr>
        <w:t xml:space="preserve"> Local Government Code, t</w:t>
      </w:r>
      <w:r w:rsidR="001E1ED8" w:rsidRPr="00A50182">
        <w:rPr>
          <w:rFonts w:ascii="Times New Roman" w:hAnsi="Times New Roman"/>
          <w:szCs w:val="24"/>
        </w:rPr>
        <w:t xml:space="preserve">his </w:t>
      </w:r>
      <w:r w:rsidR="007704D9" w:rsidRPr="00A50182">
        <w:rPr>
          <w:rFonts w:ascii="Times New Roman" w:hAnsi="Times New Roman"/>
          <w:szCs w:val="24"/>
        </w:rPr>
        <w:t>RFA</w:t>
      </w:r>
      <w:r w:rsidR="001E1ED8" w:rsidRPr="00A50182">
        <w:rPr>
          <w:rFonts w:ascii="Times New Roman" w:hAnsi="Times New Roman"/>
          <w:szCs w:val="24"/>
        </w:rPr>
        <w:t xml:space="preserve"> is intended t</w:t>
      </w:r>
      <w:r w:rsidR="001E1ED8" w:rsidRPr="00A50182">
        <w:rPr>
          <w:rFonts w:ascii="Times New Roman" w:hAnsi="Times New Roman"/>
        </w:rPr>
        <w:t xml:space="preserve">o serve as the </w:t>
      </w:r>
      <w:r w:rsidR="00DA151B" w:rsidRPr="00A50182">
        <w:rPr>
          <w:rFonts w:ascii="Times New Roman" w:hAnsi="Times New Roman"/>
        </w:rPr>
        <w:t xml:space="preserve">application </w:t>
      </w:r>
      <w:r w:rsidR="001E1ED8" w:rsidRPr="00A50182">
        <w:rPr>
          <w:rFonts w:ascii="Times New Roman" w:hAnsi="Times New Roman"/>
        </w:rPr>
        <w:t xml:space="preserve">form for the Depository </w:t>
      </w:r>
      <w:r w:rsidR="00FD6243">
        <w:rPr>
          <w:rFonts w:ascii="Times New Roman" w:hAnsi="Times New Roman"/>
        </w:rPr>
        <w:t xml:space="preserve">Bank </w:t>
      </w:r>
      <w:r w:rsidR="001E1ED8" w:rsidRPr="00A50182">
        <w:rPr>
          <w:rFonts w:ascii="Times New Roman" w:hAnsi="Times New Roman"/>
        </w:rPr>
        <w:t xml:space="preserve">Services Agreement.  There are multiple blanks to fill in and questions to be answered.  The evaluation of the </w:t>
      </w:r>
      <w:r w:rsidR="00DA151B" w:rsidRPr="00A50182">
        <w:rPr>
          <w:rFonts w:ascii="Times New Roman" w:hAnsi="Times New Roman"/>
        </w:rPr>
        <w:t>applications</w:t>
      </w:r>
      <w:r w:rsidR="001E1ED8" w:rsidRPr="00A50182">
        <w:rPr>
          <w:rFonts w:ascii="Times New Roman" w:hAnsi="Times New Roman"/>
        </w:rPr>
        <w:t xml:space="preserve"> will be based on the responses included herein.</w:t>
      </w:r>
    </w:p>
    <w:p w14:paraId="26E306CB" w14:textId="77777777" w:rsidR="00C663BD" w:rsidRDefault="00C663BD" w:rsidP="00A50182">
      <w:pPr>
        <w:pStyle w:val="LightList-Accent61"/>
        <w:jc w:val="both"/>
        <w:rPr>
          <w:rFonts w:ascii="Times New Roman" w:hAnsi="Times New Roman"/>
        </w:rPr>
      </w:pPr>
    </w:p>
    <w:p w14:paraId="59BA42DC" w14:textId="77777777" w:rsidR="001E1ED8" w:rsidRPr="00A50182" w:rsidRDefault="001E1ED8" w:rsidP="00A50182">
      <w:pPr>
        <w:pStyle w:val="LightList-Accent61"/>
        <w:jc w:val="both"/>
        <w:rPr>
          <w:rFonts w:ascii="Times New Roman" w:hAnsi="Times New Roman"/>
        </w:rPr>
      </w:pPr>
      <w:r w:rsidRPr="00A50182">
        <w:rPr>
          <w:rFonts w:ascii="Times New Roman" w:hAnsi="Times New Roman"/>
        </w:rPr>
        <w:t xml:space="preserve">Exceptions, conditions, or qualifications to the provisions of </w:t>
      </w:r>
      <w:r w:rsidR="000A399C">
        <w:rPr>
          <w:rFonts w:ascii="Times New Roman" w:hAnsi="Times New Roman"/>
        </w:rPr>
        <w:t xml:space="preserve">the </w:t>
      </w:r>
      <w:r w:rsidR="00FF79CF">
        <w:rPr>
          <w:rFonts w:ascii="Times New Roman" w:hAnsi="Times New Roman"/>
        </w:rPr>
        <w:t>City</w:t>
      </w:r>
      <w:r w:rsidR="000A399C">
        <w:rPr>
          <w:rFonts w:ascii="Times New Roman" w:hAnsi="Times New Roman"/>
        </w:rPr>
        <w:t>’s</w:t>
      </w:r>
      <w:r w:rsidRPr="00A50182">
        <w:rPr>
          <w:rFonts w:ascii="Times New Roman" w:hAnsi="Times New Roman"/>
        </w:rPr>
        <w:t xml:space="preserve"> specifications or requirements must be clearly identified as such, with the reasons therefore, and alternate language proposed by</w:t>
      </w:r>
      <w:r w:rsidR="00D231AF">
        <w:rPr>
          <w:rFonts w:ascii="Times New Roman" w:hAnsi="Times New Roman"/>
        </w:rPr>
        <w:t xml:space="preserve"> the</w:t>
      </w:r>
      <w:r w:rsidRPr="00A50182">
        <w:rPr>
          <w:rFonts w:ascii="Times New Roman" w:hAnsi="Times New Roman"/>
        </w:rPr>
        <w:t xml:space="preserve"> </w:t>
      </w:r>
      <w:r w:rsidR="00DA151B" w:rsidRPr="00A50182">
        <w:rPr>
          <w:rFonts w:ascii="Times New Roman" w:hAnsi="Times New Roman"/>
        </w:rPr>
        <w:t>respondent</w:t>
      </w:r>
      <w:r w:rsidRPr="00A50182">
        <w:rPr>
          <w:rFonts w:ascii="Times New Roman" w:hAnsi="Times New Roman"/>
        </w:rPr>
        <w:t xml:space="preserve">, if any, clearly stated and inserted in the appropriate place in the </w:t>
      </w:r>
      <w:r w:rsidR="00DA151B" w:rsidRPr="00A50182">
        <w:rPr>
          <w:rFonts w:ascii="Times New Roman" w:hAnsi="Times New Roman"/>
        </w:rPr>
        <w:t xml:space="preserve">application </w:t>
      </w:r>
      <w:r w:rsidRPr="00A50182">
        <w:rPr>
          <w:rFonts w:ascii="Times New Roman" w:hAnsi="Times New Roman"/>
        </w:rPr>
        <w:t>submission.</w:t>
      </w:r>
    </w:p>
    <w:p w14:paraId="59A3C9A9" w14:textId="77777777" w:rsidR="001E1ED8" w:rsidRPr="00A50182" w:rsidRDefault="001E1ED8" w:rsidP="00A50182">
      <w:pPr>
        <w:pStyle w:val="LightList-Accent61"/>
        <w:jc w:val="both"/>
        <w:rPr>
          <w:rFonts w:ascii="Times New Roman" w:hAnsi="Times New Roman"/>
        </w:rPr>
      </w:pPr>
    </w:p>
    <w:p w14:paraId="7B7C4D21" w14:textId="77777777" w:rsidR="001E1ED8" w:rsidRPr="00A50182" w:rsidRDefault="001E1ED8" w:rsidP="00A50182">
      <w:pPr>
        <w:pStyle w:val="LightList-Accent61"/>
        <w:jc w:val="both"/>
        <w:rPr>
          <w:rFonts w:ascii="Times New Roman" w:hAnsi="Times New Roman"/>
        </w:rPr>
      </w:pPr>
      <w:r w:rsidRPr="00A50182">
        <w:rPr>
          <w:rFonts w:ascii="Times New Roman" w:hAnsi="Times New Roman"/>
        </w:rPr>
        <w:t xml:space="preserve">Each of these exceptions, conditions, or qualifications to </w:t>
      </w:r>
      <w:r w:rsidR="000A399C">
        <w:rPr>
          <w:rFonts w:ascii="Times New Roman" w:hAnsi="Times New Roman"/>
        </w:rPr>
        <w:t xml:space="preserve">the </w:t>
      </w:r>
      <w:r w:rsidR="00FF79CF">
        <w:rPr>
          <w:rFonts w:ascii="Times New Roman" w:hAnsi="Times New Roman"/>
        </w:rPr>
        <w:t>City</w:t>
      </w:r>
      <w:r w:rsidR="000A399C">
        <w:rPr>
          <w:rFonts w:ascii="Times New Roman" w:hAnsi="Times New Roman"/>
        </w:rPr>
        <w:t>’s</w:t>
      </w:r>
      <w:r w:rsidRPr="00A50182">
        <w:rPr>
          <w:rFonts w:ascii="Times New Roman" w:hAnsi="Times New Roman"/>
        </w:rPr>
        <w:t xml:space="preserve"> specifications may be included, as appropriate, in the </w:t>
      </w:r>
      <w:r w:rsidR="0029733D" w:rsidRPr="00A50182">
        <w:rPr>
          <w:rFonts w:ascii="Times New Roman" w:hAnsi="Times New Roman"/>
        </w:rPr>
        <w:t>c</w:t>
      </w:r>
      <w:r w:rsidRPr="00A50182">
        <w:rPr>
          <w:rFonts w:ascii="Times New Roman" w:hAnsi="Times New Roman"/>
        </w:rPr>
        <w:t xml:space="preserve">ontract documents.  Items and matters not explicitly excepted in this manner shall be deemed to be in conformance with </w:t>
      </w:r>
      <w:r w:rsidR="000A399C">
        <w:rPr>
          <w:rFonts w:ascii="Times New Roman" w:hAnsi="Times New Roman"/>
        </w:rPr>
        <w:t xml:space="preserve">the </w:t>
      </w:r>
      <w:r w:rsidR="00FF79CF">
        <w:rPr>
          <w:rFonts w:ascii="Times New Roman" w:hAnsi="Times New Roman"/>
        </w:rPr>
        <w:t>City</w:t>
      </w:r>
      <w:r w:rsidR="000A399C">
        <w:rPr>
          <w:rFonts w:ascii="Times New Roman" w:hAnsi="Times New Roman"/>
        </w:rPr>
        <w:t>’s</w:t>
      </w:r>
      <w:r w:rsidRPr="00A50182">
        <w:rPr>
          <w:rFonts w:ascii="Times New Roman" w:hAnsi="Times New Roman"/>
        </w:rPr>
        <w:t xml:space="preserve"> specifications.</w:t>
      </w:r>
    </w:p>
    <w:p w14:paraId="6AA7EB0A" w14:textId="77777777" w:rsidR="001E1ED8" w:rsidRPr="00A50182" w:rsidRDefault="001E1ED8" w:rsidP="00A50182">
      <w:pPr>
        <w:pStyle w:val="LightList-Accent61"/>
        <w:jc w:val="both"/>
        <w:rPr>
          <w:rFonts w:ascii="Times New Roman" w:hAnsi="Times New Roman"/>
        </w:rPr>
      </w:pPr>
    </w:p>
    <w:p w14:paraId="46F0C8CE" w14:textId="77777777" w:rsidR="001E1ED8" w:rsidRPr="00A50182" w:rsidRDefault="001E1ED8" w:rsidP="00A50182">
      <w:pPr>
        <w:pStyle w:val="LightList-Accent61"/>
        <w:jc w:val="both"/>
        <w:rPr>
          <w:rFonts w:ascii="Times New Roman" w:hAnsi="Times New Roman"/>
        </w:rPr>
      </w:pPr>
      <w:r w:rsidRPr="00A50182">
        <w:rPr>
          <w:rFonts w:ascii="Times New Roman" w:hAnsi="Times New Roman"/>
        </w:rPr>
        <w:t xml:space="preserve">The </w:t>
      </w:r>
      <w:r w:rsidR="007704D9" w:rsidRPr="00A50182">
        <w:rPr>
          <w:rFonts w:ascii="Times New Roman" w:hAnsi="Times New Roman"/>
        </w:rPr>
        <w:t>RFA</w:t>
      </w:r>
      <w:r w:rsidRPr="00A50182">
        <w:rPr>
          <w:rFonts w:ascii="Times New Roman" w:hAnsi="Times New Roman"/>
        </w:rPr>
        <w:t xml:space="preserve"> also requests certain information to be attached and specifically labeled.  Responses must be complete, address all aspects of the </w:t>
      </w:r>
      <w:r w:rsidR="007704D9" w:rsidRPr="00A50182">
        <w:rPr>
          <w:rFonts w:ascii="Times New Roman" w:hAnsi="Times New Roman"/>
        </w:rPr>
        <w:t>RFA</w:t>
      </w:r>
      <w:r w:rsidRPr="00A50182">
        <w:rPr>
          <w:rFonts w:ascii="Times New Roman" w:hAnsi="Times New Roman"/>
        </w:rPr>
        <w:t xml:space="preserve">, and include all requested information to receive full consideration by </w:t>
      </w:r>
      <w:r w:rsidR="000A399C">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in the selection process.  </w:t>
      </w:r>
      <w:r w:rsidR="000A399C">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may choose to waive any irregularities in any responses received and reserves the right to reject</w:t>
      </w:r>
      <w:r w:rsidR="00395B26">
        <w:rPr>
          <w:rFonts w:ascii="Times New Roman" w:hAnsi="Times New Roman"/>
        </w:rPr>
        <w:t xml:space="preserve"> any and</w:t>
      </w:r>
      <w:r w:rsidRPr="00A50182">
        <w:rPr>
          <w:rFonts w:ascii="Times New Roman" w:hAnsi="Times New Roman"/>
        </w:rPr>
        <w:t xml:space="preserve"> all </w:t>
      </w:r>
      <w:r w:rsidR="0029733D" w:rsidRPr="00A50182">
        <w:rPr>
          <w:rFonts w:ascii="Times New Roman" w:hAnsi="Times New Roman"/>
        </w:rPr>
        <w:t>applications</w:t>
      </w:r>
      <w:r w:rsidRPr="00A50182">
        <w:rPr>
          <w:rFonts w:ascii="Times New Roman" w:hAnsi="Times New Roman"/>
        </w:rPr>
        <w:t>.</w:t>
      </w:r>
    </w:p>
    <w:p w14:paraId="1E546F70" w14:textId="77777777" w:rsidR="001E1ED8" w:rsidRPr="00A50182" w:rsidRDefault="001E1ED8" w:rsidP="00A50182">
      <w:pPr>
        <w:pStyle w:val="LightList-Accent61"/>
        <w:jc w:val="both"/>
        <w:rPr>
          <w:rFonts w:ascii="Times New Roman" w:hAnsi="Times New Roman"/>
        </w:rPr>
      </w:pPr>
    </w:p>
    <w:p w14:paraId="2843E50B" w14:textId="77777777" w:rsidR="00C77F42" w:rsidRDefault="000A399C" w:rsidP="00A50182">
      <w:pPr>
        <w:pStyle w:val="LightList-Accent61"/>
        <w:jc w:val="both"/>
        <w:rPr>
          <w:rFonts w:ascii="Times New Roman" w:hAnsi="Times New Roman"/>
        </w:rPr>
      </w:pPr>
      <w:r>
        <w:rPr>
          <w:rFonts w:ascii="Times New Roman" w:hAnsi="Times New Roman"/>
        </w:rPr>
        <w:t xml:space="preserve">The </w:t>
      </w:r>
      <w:r w:rsidR="00FF79CF">
        <w:rPr>
          <w:rFonts w:ascii="Times New Roman" w:hAnsi="Times New Roman"/>
        </w:rPr>
        <w:t>City</w:t>
      </w:r>
      <w:r w:rsidR="001E1ED8" w:rsidRPr="00A50182">
        <w:rPr>
          <w:rFonts w:ascii="Times New Roman" w:hAnsi="Times New Roman"/>
        </w:rPr>
        <w:t xml:space="preserve"> desires to enter into a contract of mutual party benefit and will answer all questions pertaining to this </w:t>
      </w:r>
      <w:r w:rsidR="007704D9" w:rsidRPr="00A50182">
        <w:rPr>
          <w:rFonts w:ascii="Times New Roman" w:hAnsi="Times New Roman"/>
        </w:rPr>
        <w:t>RFA</w:t>
      </w:r>
      <w:r w:rsidR="001E1ED8" w:rsidRPr="00A50182">
        <w:rPr>
          <w:rFonts w:ascii="Times New Roman" w:hAnsi="Times New Roman"/>
        </w:rPr>
        <w:t xml:space="preserve">.  Please note the following calendar of events for the dates and times of key elements in the </w:t>
      </w:r>
      <w:r w:rsidR="0029733D" w:rsidRPr="00A50182">
        <w:rPr>
          <w:rFonts w:ascii="Times New Roman" w:hAnsi="Times New Roman"/>
        </w:rPr>
        <w:t>application</w:t>
      </w:r>
      <w:r w:rsidR="001E1ED8" w:rsidRPr="00A50182">
        <w:rPr>
          <w:rFonts w:ascii="Times New Roman" w:hAnsi="Times New Roman"/>
        </w:rPr>
        <w:t xml:space="preserve"> proce</w:t>
      </w:r>
      <w:r w:rsidR="00A17E82" w:rsidRPr="00A50182">
        <w:rPr>
          <w:rFonts w:ascii="Times New Roman" w:hAnsi="Times New Roman"/>
        </w:rPr>
        <w:t>ss</w:t>
      </w:r>
      <w:r w:rsidR="001E1ED8" w:rsidRPr="00A50182">
        <w:rPr>
          <w:rFonts w:ascii="Times New Roman" w:hAnsi="Times New Roman"/>
        </w:rPr>
        <w:t>.</w:t>
      </w:r>
      <w:r w:rsidR="00CF6276">
        <w:rPr>
          <w:rFonts w:ascii="Times New Roman" w:hAnsi="Times New Roman"/>
        </w:rPr>
        <w:t xml:space="preserve">  </w:t>
      </w:r>
    </w:p>
    <w:p w14:paraId="4FB6AA2A" w14:textId="77777777" w:rsidR="00141C6C" w:rsidRPr="00A50182" w:rsidRDefault="00141C6C" w:rsidP="00A50182">
      <w:pPr>
        <w:pStyle w:val="LightList-Accent61"/>
        <w:jc w:val="both"/>
        <w:rPr>
          <w:rFonts w:ascii="Times New Roman" w:hAnsi="Times New Roman"/>
        </w:rPr>
      </w:pPr>
    </w:p>
    <w:p w14:paraId="2DAAFEED" w14:textId="77777777" w:rsidR="006B25BD" w:rsidRDefault="006B25BD" w:rsidP="00A50182">
      <w:pPr>
        <w:pStyle w:val="LightList-Accent61"/>
        <w:jc w:val="both"/>
        <w:rPr>
          <w:rFonts w:ascii="Times New Roman" w:hAnsi="Times New Roman"/>
        </w:rPr>
      </w:pPr>
    </w:p>
    <w:p w14:paraId="140292A2" w14:textId="77777777" w:rsidR="001E1ED8" w:rsidRDefault="00D17EA8" w:rsidP="00634B38">
      <w:pPr>
        <w:pStyle w:val="Heading1"/>
      </w:pPr>
      <w:bookmarkStart w:id="9" w:name="_Toc12278776"/>
      <w:r>
        <w:t>CALENDAR OF EVENTS</w:t>
      </w:r>
      <w:bookmarkEnd w:id="9"/>
    </w:p>
    <w:p w14:paraId="41BFFDBC" w14:textId="29B16A4B" w:rsidR="00211AEB" w:rsidRDefault="000E7F96" w:rsidP="007D12B4">
      <w:pPr>
        <w:pStyle w:val="LightList-Accent61"/>
        <w:rPr>
          <w:rFonts w:ascii="Times New Roman" w:hAnsi="Times New Roman"/>
        </w:rPr>
      </w:pPr>
      <w:r>
        <w:rPr>
          <w:rFonts w:ascii="Times New Roman" w:hAnsi="Times New Roman"/>
        </w:rPr>
        <w:t>Monday, July 8, 2019</w:t>
      </w:r>
      <w:r>
        <w:rPr>
          <w:rFonts w:ascii="Times New Roman" w:hAnsi="Times New Roman"/>
        </w:rPr>
        <w:tab/>
      </w:r>
      <w:r w:rsidR="00A71604">
        <w:rPr>
          <w:rFonts w:ascii="Times New Roman" w:hAnsi="Times New Roman"/>
        </w:rPr>
        <w:tab/>
      </w:r>
      <w:r w:rsidR="00C16806">
        <w:rPr>
          <w:rFonts w:ascii="Times New Roman" w:hAnsi="Times New Roman"/>
        </w:rPr>
        <w:tab/>
      </w:r>
      <w:r w:rsidR="007704D9" w:rsidRPr="007C5DCF">
        <w:rPr>
          <w:rFonts w:ascii="Times New Roman" w:hAnsi="Times New Roman"/>
        </w:rPr>
        <w:t>RFA</w:t>
      </w:r>
      <w:r w:rsidR="001E1ED8" w:rsidRPr="007C5DCF">
        <w:rPr>
          <w:rFonts w:ascii="Times New Roman" w:hAnsi="Times New Roman"/>
        </w:rPr>
        <w:t xml:space="preserve"> distributed to prospective financial institutions</w:t>
      </w:r>
    </w:p>
    <w:p w14:paraId="7D75E791" w14:textId="77777777" w:rsidR="00FB0F18" w:rsidRDefault="00FB0F18" w:rsidP="007D12B4">
      <w:pPr>
        <w:pStyle w:val="LightList-Accent61"/>
        <w:rPr>
          <w:rFonts w:ascii="Times New Roman" w:hAnsi="Times New Roman"/>
        </w:rPr>
      </w:pPr>
    </w:p>
    <w:p w14:paraId="014F5F7A" w14:textId="604C6D06" w:rsidR="001E1ED8" w:rsidRDefault="000E7F96" w:rsidP="000A0967">
      <w:pPr>
        <w:pStyle w:val="MediumGrid21"/>
        <w:rPr>
          <w:rFonts w:ascii="Times New Roman" w:hAnsi="Times New Roman"/>
        </w:rPr>
      </w:pPr>
      <w:r>
        <w:rPr>
          <w:rFonts w:ascii="Times New Roman" w:hAnsi="Times New Roman"/>
        </w:rPr>
        <w:t>Wednesday, July 17, 2019</w:t>
      </w:r>
      <w:r>
        <w:rPr>
          <w:rFonts w:ascii="Times New Roman" w:hAnsi="Times New Roman"/>
        </w:rPr>
        <w:tab/>
      </w:r>
      <w:r w:rsidR="00F23313" w:rsidRPr="00F71A3D">
        <w:rPr>
          <w:rFonts w:ascii="Times New Roman" w:hAnsi="Times New Roman"/>
        </w:rPr>
        <w:tab/>
      </w:r>
      <w:r w:rsidR="00963165" w:rsidRPr="00F71A3D">
        <w:rPr>
          <w:rFonts w:ascii="Times New Roman" w:hAnsi="Times New Roman"/>
        </w:rPr>
        <w:t>Non-Mandatory</w:t>
      </w:r>
      <w:r w:rsidR="00FB0F18" w:rsidRPr="00F71A3D">
        <w:rPr>
          <w:rFonts w:ascii="Times New Roman" w:hAnsi="Times New Roman"/>
        </w:rPr>
        <w:t xml:space="preserve"> Pre-</w:t>
      </w:r>
      <w:r w:rsidR="00D84107" w:rsidRPr="00F71A3D">
        <w:rPr>
          <w:rFonts w:ascii="Times New Roman" w:hAnsi="Times New Roman"/>
        </w:rPr>
        <w:t>Application</w:t>
      </w:r>
      <w:r w:rsidR="00FB0F18" w:rsidRPr="00F71A3D">
        <w:rPr>
          <w:rFonts w:ascii="Times New Roman" w:hAnsi="Times New Roman"/>
        </w:rPr>
        <w:t xml:space="preserve"> Conference (</w:t>
      </w:r>
      <w:r w:rsidR="001F441B" w:rsidRPr="00F71A3D">
        <w:rPr>
          <w:rFonts w:ascii="Times New Roman" w:hAnsi="Times New Roman"/>
        </w:rPr>
        <w:t>11</w:t>
      </w:r>
      <w:r w:rsidR="00413359" w:rsidRPr="00F71A3D">
        <w:rPr>
          <w:rFonts w:ascii="Times New Roman" w:hAnsi="Times New Roman"/>
        </w:rPr>
        <w:t xml:space="preserve">:00 </w:t>
      </w:r>
      <w:r w:rsidR="001F441B" w:rsidRPr="00F71A3D">
        <w:rPr>
          <w:rFonts w:ascii="Times New Roman" w:hAnsi="Times New Roman"/>
        </w:rPr>
        <w:t>A</w:t>
      </w:r>
      <w:r w:rsidR="00413359" w:rsidRPr="00F71A3D">
        <w:rPr>
          <w:rFonts w:ascii="Times New Roman" w:hAnsi="Times New Roman"/>
        </w:rPr>
        <w:t>.M.</w:t>
      </w:r>
      <w:r w:rsidR="00FB0F18" w:rsidRPr="00F71A3D">
        <w:rPr>
          <w:rFonts w:ascii="Times New Roman" w:hAnsi="Times New Roman"/>
        </w:rPr>
        <w:t>)</w:t>
      </w:r>
    </w:p>
    <w:p w14:paraId="337EB9DF" w14:textId="77777777" w:rsidR="000A0967" w:rsidRPr="000A0967" w:rsidRDefault="000A0967" w:rsidP="000A0967">
      <w:pPr>
        <w:pStyle w:val="MediumGrid21"/>
        <w:rPr>
          <w:rFonts w:ascii="Times New Roman" w:hAnsi="Times New Roman"/>
          <w:color w:val="000000"/>
        </w:rPr>
      </w:pPr>
    </w:p>
    <w:p w14:paraId="5D0E7AAC" w14:textId="09EB27B3" w:rsidR="00587AFA" w:rsidRPr="00F71A3D" w:rsidRDefault="000E7F96" w:rsidP="007C5DCF">
      <w:pPr>
        <w:pStyle w:val="LightList-Accent61"/>
        <w:ind w:left="3600" w:hanging="3600"/>
        <w:rPr>
          <w:rFonts w:ascii="Times New Roman" w:hAnsi="Times New Roman"/>
        </w:rPr>
      </w:pPr>
      <w:r>
        <w:rPr>
          <w:rFonts w:ascii="Times New Roman" w:hAnsi="Times New Roman"/>
        </w:rPr>
        <w:t>Monday, July 22, 2019</w:t>
      </w:r>
      <w:r w:rsidR="007C5DCF" w:rsidRPr="00F71A3D">
        <w:rPr>
          <w:rFonts w:ascii="Times New Roman" w:hAnsi="Times New Roman"/>
        </w:rPr>
        <w:tab/>
      </w:r>
      <w:r w:rsidR="00587AFA" w:rsidRPr="00F71A3D">
        <w:rPr>
          <w:rFonts w:ascii="Times New Roman" w:hAnsi="Times New Roman"/>
        </w:rPr>
        <w:t>Deadline for Questions/Requests</w:t>
      </w:r>
      <w:r w:rsidR="004425FB" w:rsidRPr="00F71A3D">
        <w:rPr>
          <w:rFonts w:ascii="Times New Roman" w:hAnsi="Times New Roman"/>
        </w:rPr>
        <w:t xml:space="preserve"> </w:t>
      </w:r>
      <w:r w:rsidR="00587AFA" w:rsidRPr="00F71A3D">
        <w:rPr>
          <w:rFonts w:ascii="Times New Roman" w:hAnsi="Times New Roman"/>
        </w:rPr>
        <w:t xml:space="preserve">for </w:t>
      </w:r>
      <w:r w:rsidR="00211AEB" w:rsidRPr="00F71A3D">
        <w:rPr>
          <w:rFonts w:ascii="Times New Roman" w:hAnsi="Times New Roman"/>
        </w:rPr>
        <w:t>Additional</w:t>
      </w:r>
      <w:r w:rsidR="00587AFA" w:rsidRPr="00F71A3D">
        <w:rPr>
          <w:rFonts w:ascii="Times New Roman" w:hAnsi="Times New Roman"/>
        </w:rPr>
        <w:t xml:space="preserve"> </w:t>
      </w:r>
      <w:r w:rsidR="00A17E82" w:rsidRPr="00F71A3D">
        <w:rPr>
          <w:rFonts w:ascii="Times New Roman" w:hAnsi="Times New Roman"/>
        </w:rPr>
        <w:t>Information (</w:t>
      </w:r>
      <w:r w:rsidR="00E71311">
        <w:rPr>
          <w:rFonts w:ascii="Times New Roman" w:hAnsi="Times New Roman"/>
        </w:rPr>
        <w:t>5</w:t>
      </w:r>
      <w:r w:rsidR="00A32D3D" w:rsidRPr="00F71A3D">
        <w:rPr>
          <w:rFonts w:ascii="Times New Roman" w:hAnsi="Times New Roman"/>
        </w:rPr>
        <w:t xml:space="preserve">:00 </w:t>
      </w:r>
      <w:r w:rsidR="008C7956" w:rsidRPr="00F71A3D">
        <w:rPr>
          <w:rFonts w:ascii="Times New Roman" w:hAnsi="Times New Roman"/>
        </w:rPr>
        <w:t>P</w:t>
      </w:r>
      <w:r w:rsidR="00D231AF" w:rsidRPr="00F71A3D">
        <w:rPr>
          <w:rFonts w:ascii="Times New Roman" w:hAnsi="Times New Roman"/>
        </w:rPr>
        <w:t>.</w:t>
      </w:r>
      <w:r w:rsidR="008C7956" w:rsidRPr="00F71A3D">
        <w:rPr>
          <w:rFonts w:ascii="Times New Roman" w:hAnsi="Times New Roman"/>
        </w:rPr>
        <w:t>M</w:t>
      </w:r>
      <w:r w:rsidR="00D231AF" w:rsidRPr="00F71A3D">
        <w:rPr>
          <w:rFonts w:ascii="Times New Roman" w:hAnsi="Times New Roman"/>
        </w:rPr>
        <w:t>.</w:t>
      </w:r>
      <w:r w:rsidR="00A17E82" w:rsidRPr="00F71A3D">
        <w:rPr>
          <w:rFonts w:ascii="Times New Roman" w:hAnsi="Times New Roman"/>
        </w:rPr>
        <w:t>)</w:t>
      </w:r>
    </w:p>
    <w:p w14:paraId="0F8510E6" w14:textId="77777777" w:rsidR="00CF7233" w:rsidRPr="00F71A3D" w:rsidRDefault="00CF7233" w:rsidP="007D12B4">
      <w:pPr>
        <w:pStyle w:val="LightList-Accent61"/>
        <w:rPr>
          <w:rFonts w:ascii="Times New Roman" w:hAnsi="Times New Roman"/>
        </w:rPr>
      </w:pPr>
    </w:p>
    <w:p w14:paraId="7EE60285" w14:textId="28F3379C" w:rsidR="001E1ED8" w:rsidRPr="00CF7233" w:rsidRDefault="005A4EC4" w:rsidP="008B0FB3">
      <w:pPr>
        <w:pStyle w:val="LightList-Accent61"/>
        <w:ind w:left="3600" w:hanging="3600"/>
        <w:rPr>
          <w:rFonts w:ascii="Times New Roman" w:hAnsi="Times New Roman"/>
          <w:highlight w:val="yellow"/>
        </w:rPr>
      </w:pPr>
      <w:r>
        <w:rPr>
          <w:rFonts w:ascii="Times New Roman" w:hAnsi="Times New Roman"/>
        </w:rPr>
        <w:t>Friday, July 26, 2019</w:t>
      </w:r>
      <w:r w:rsidR="00CF7233" w:rsidRPr="00056219">
        <w:rPr>
          <w:rFonts w:ascii="Times New Roman" w:hAnsi="Times New Roman"/>
        </w:rPr>
        <w:t xml:space="preserve"> </w:t>
      </w:r>
      <w:r w:rsidR="008B0FB3">
        <w:rPr>
          <w:rFonts w:ascii="Times New Roman" w:hAnsi="Times New Roman"/>
        </w:rPr>
        <w:tab/>
      </w:r>
      <w:r w:rsidR="00CF7233" w:rsidRPr="00056219">
        <w:rPr>
          <w:rFonts w:ascii="Times New Roman" w:hAnsi="Times New Roman"/>
        </w:rPr>
        <w:t xml:space="preserve">Responses to related questions </w:t>
      </w:r>
      <w:r w:rsidR="008B0FB3">
        <w:rPr>
          <w:rFonts w:ascii="Times New Roman" w:hAnsi="Times New Roman"/>
        </w:rPr>
        <w:t>provided to prospective financial institutions</w:t>
      </w:r>
      <w:r w:rsidR="00CF7233" w:rsidRPr="00056219">
        <w:rPr>
          <w:rFonts w:ascii="Times New Roman" w:hAnsi="Times New Roman"/>
        </w:rPr>
        <w:t xml:space="preserve"> (</w:t>
      </w:r>
      <w:r w:rsidR="00D31521">
        <w:rPr>
          <w:rFonts w:ascii="Times New Roman" w:hAnsi="Times New Roman"/>
        </w:rPr>
        <w:t>5</w:t>
      </w:r>
      <w:r w:rsidR="00CF7233" w:rsidRPr="00056219">
        <w:rPr>
          <w:rFonts w:ascii="Times New Roman" w:hAnsi="Times New Roman"/>
        </w:rPr>
        <w:t>:00 P.M.)</w:t>
      </w:r>
      <w:r w:rsidR="00CF7233" w:rsidRPr="00054629">
        <w:rPr>
          <w:rFonts w:ascii="Times New Roman" w:hAnsi="Times New Roman"/>
        </w:rPr>
        <w:t xml:space="preserve"> </w:t>
      </w:r>
    </w:p>
    <w:p w14:paraId="58FBA6A5" w14:textId="77777777" w:rsidR="00CF7233" w:rsidRPr="00B27DB6" w:rsidRDefault="00CF7233" w:rsidP="007D12B4">
      <w:pPr>
        <w:pStyle w:val="LightList-Accent61"/>
        <w:rPr>
          <w:rFonts w:ascii="Times New Roman" w:hAnsi="Times New Roman"/>
          <w:highlight w:val="yellow"/>
        </w:rPr>
      </w:pPr>
    </w:p>
    <w:p w14:paraId="4934EB5F" w14:textId="19E257A3" w:rsidR="001E1ED8" w:rsidRPr="00AD105A" w:rsidRDefault="00AE06C8" w:rsidP="007D12B4">
      <w:pPr>
        <w:pStyle w:val="LightList-Accent61"/>
        <w:rPr>
          <w:rFonts w:ascii="Times New Roman" w:hAnsi="Times New Roman"/>
          <w:b/>
          <w:color w:val="FF0000"/>
        </w:rPr>
      </w:pPr>
      <w:r>
        <w:rPr>
          <w:rFonts w:ascii="Times New Roman" w:hAnsi="Times New Roman"/>
          <w:b/>
        </w:rPr>
        <w:t>Thursday</w:t>
      </w:r>
      <w:r w:rsidRPr="001379BE">
        <w:rPr>
          <w:rFonts w:ascii="Times New Roman" w:hAnsi="Times New Roman"/>
          <w:b/>
        </w:rPr>
        <w:t xml:space="preserve">, </w:t>
      </w:r>
      <w:r>
        <w:rPr>
          <w:rFonts w:ascii="Times New Roman" w:hAnsi="Times New Roman"/>
          <w:b/>
        </w:rPr>
        <w:t>August</w:t>
      </w:r>
      <w:r w:rsidR="000E7F96">
        <w:rPr>
          <w:rFonts w:ascii="Times New Roman" w:hAnsi="Times New Roman"/>
          <w:b/>
        </w:rPr>
        <w:t xml:space="preserve"> 1, 2019</w:t>
      </w:r>
      <w:r w:rsidR="00B100D8" w:rsidRPr="001379BE">
        <w:rPr>
          <w:rFonts w:ascii="Times New Roman" w:hAnsi="Times New Roman"/>
          <w:b/>
        </w:rPr>
        <w:tab/>
      </w:r>
      <w:r w:rsidR="00AF11E5" w:rsidRPr="001379BE">
        <w:rPr>
          <w:rFonts w:ascii="Times New Roman" w:hAnsi="Times New Roman"/>
          <w:b/>
        </w:rPr>
        <w:tab/>
      </w:r>
      <w:r w:rsidR="001E1ED8" w:rsidRPr="006B66A9">
        <w:rPr>
          <w:rFonts w:ascii="Times New Roman" w:hAnsi="Times New Roman"/>
          <w:b/>
        </w:rPr>
        <w:t xml:space="preserve">Responses due </w:t>
      </w:r>
      <w:r w:rsidR="00B57F4F" w:rsidRPr="006B66A9">
        <w:rPr>
          <w:rFonts w:ascii="Times New Roman" w:hAnsi="Times New Roman"/>
          <w:b/>
        </w:rPr>
        <w:t>to</w:t>
      </w:r>
      <w:r w:rsidR="00453191" w:rsidRPr="0077317C">
        <w:rPr>
          <w:rFonts w:ascii="Times New Roman" w:hAnsi="Times New Roman"/>
          <w:b/>
          <w:color w:val="000000"/>
        </w:rPr>
        <w:t xml:space="preserve"> </w:t>
      </w:r>
      <w:r w:rsidR="00AF11E5" w:rsidRPr="0077317C">
        <w:rPr>
          <w:rFonts w:ascii="Times New Roman" w:hAnsi="Times New Roman"/>
          <w:b/>
          <w:color w:val="000000"/>
        </w:rPr>
        <w:t xml:space="preserve">the </w:t>
      </w:r>
      <w:r w:rsidR="00A336DD">
        <w:rPr>
          <w:rFonts w:ascii="Times New Roman" w:hAnsi="Times New Roman"/>
          <w:b/>
          <w:color w:val="000000"/>
        </w:rPr>
        <w:t>City Secretary</w:t>
      </w:r>
      <w:r w:rsidR="009B5387" w:rsidRPr="0077317C">
        <w:rPr>
          <w:rFonts w:ascii="Times New Roman" w:hAnsi="Times New Roman"/>
          <w:b/>
          <w:color w:val="000000"/>
        </w:rPr>
        <w:t xml:space="preserve"> </w:t>
      </w:r>
      <w:r w:rsidR="00A17E82" w:rsidRPr="0077317C">
        <w:rPr>
          <w:rFonts w:ascii="Times New Roman" w:hAnsi="Times New Roman"/>
          <w:b/>
          <w:color w:val="000000"/>
        </w:rPr>
        <w:t>(</w:t>
      </w:r>
      <w:r w:rsidR="00413359" w:rsidRPr="00F72493">
        <w:rPr>
          <w:rFonts w:ascii="Times New Roman" w:hAnsi="Times New Roman"/>
          <w:b/>
          <w:color w:val="000000"/>
        </w:rPr>
        <w:t>2:00 P.M.</w:t>
      </w:r>
      <w:r w:rsidR="007C5DCF" w:rsidRPr="00AD105A">
        <w:rPr>
          <w:rFonts w:ascii="Times New Roman" w:hAnsi="Times New Roman"/>
          <w:b/>
          <w:color w:val="000000"/>
        </w:rPr>
        <w:t>)</w:t>
      </w:r>
    </w:p>
    <w:p w14:paraId="0E3676C7" w14:textId="77777777" w:rsidR="001E1ED8" w:rsidRPr="00DC6490" w:rsidRDefault="001E1ED8" w:rsidP="007D12B4">
      <w:pPr>
        <w:pStyle w:val="LightList-Accent61"/>
        <w:rPr>
          <w:rFonts w:ascii="Times New Roman" w:hAnsi="Times New Roman"/>
          <w:color w:val="FF0000"/>
        </w:rPr>
      </w:pPr>
    </w:p>
    <w:p w14:paraId="5A776CE9" w14:textId="602B8F10" w:rsidR="00CC5F06" w:rsidRDefault="00C54190" w:rsidP="007D12B4">
      <w:pPr>
        <w:pStyle w:val="LightList-Accent61"/>
        <w:rPr>
          <w:rFonts w:ascii="Times New Roman" w:hAnsi="Times New Roman"/>
        </w:rPr>
      </w:pPr>
      <w:r>
        <w:rPr>
          <w:rFonts w:ascii="Times New Roman" w:hAnsi="Times New Roman"/>
        </w:rPr>
        <w:t xml:space="preserve">After </w:t>
      </w:r>
      <w:r w:rsidR="005A4EC4">
        <w:rPr>
          <w:rFonts w:ascii="Times New Roman" w:hAnsi="Times New Roman"/>
        </w:rPr>
        <w:t>Monday, September</w:t>
      </w:r>
      <w:r>
        <w:rPr>
          <w:rFonts w:ascii="Times New Roman" w:hAnsi="Times New Roman"/>
        </w:rPr>
        <w:t xml:space="preserve"> 2, 2019</w:t>
      </w:r>
      <w:r w:rsidR="00CC5F06">
        <w:rPr>
          <w:rFonts w:ascii="Times New Roman" w:hAnsi="Times New Roman"/>
        </w:rPr>
        <w:tab/>
        <w:t>Applicant demonstrations</w:t>
      </w:r>
      <w:r w:rsidR="00FD6243">
        <w:rPr>
          <w:rFonts w:ascii="Times New Roman" w:hAnsi="Times New Roman"/>
        </w:rPr>
        <w:t>, if requ</w:t>
      </w:r>
      <w:r w:rsidR="005A4EC4">
        <w:rPr>
          <w:rFonts w:ascii="Times New Roman" w:hAnsi="Times New Roman"/>
        </w:rPr>
        <w:t>ired</w:t>
      </w:r>
    </w:p>
    <w:p w14:paraId="3299FE76" w14:textId="77777777" w:rsidR="00CC5F06" w:rsidRDefault="00CC5F06" w:rsidP="007D12B4">
      <w:pPr>
        <w:pStyle w:val="LightList-Accent61"/>
        <w:rPr>
          <w:rFonts w:ascii="Times New Roman" w:hAnsi="Times New Roman"/>
        </w:rPr>
      </w:pPr>
    </w:p>
    <w:p w14:paraId="58C3CA36" w14:textId="13D4A674" w:rsidR="001E1ED8" w:rsidRPr="00DC6490" w:rsidRDefault="005A4EC4" w:rsidP="007D12B4">
      <w:pPr>
        <w:pStyle w:val="LightList-Accent61"/>
        <w:rPr>
          <w:rFonts w:ascii="Times New Roman" w:hAnsi="Times New Roman"/>
        </w:rPr>
      </w:pPr>
      <w:r>
        <w:rPr>
          <w:rFonts w:ascii="Times New Roman" w:hAnsi="Times New Roman"/>
        </w:rPr>
        <w:t>Monday, October 7</w:t>
      </w:r>
      <w:r w:rsidR="00B100D8">
        <w:rPr>
          <w:rFonts w:ascii="Times New Roman" w:hAnsi="Times New Roman"/>
        </w:rPr>
        <w:t>, 201</w:t>
      </w:r>
      <w:r w:rsidR="00862B2E">
        <w:rPr>
          <w:rFonts w:ascii="Times New Roman" w:hAnsi="Times New Roman"/>
        </w:rPr>
        <w:t>9</w:t>
      </w:r>
      <w:r w:rsidR="00DE1838">
        <w:rPr>
          <w:rFonts w:ascii="Times New Roman" w:hAnsi="Times New Roman"/>
        </w:rPr>
        <w:tab/>
      </w:r>
      <w:r w:rsidR="001F441B">
        <w:rPr>
          <w:rFonts w:ascii="Times New Roman" w:hAnsi="Times New Roman"/>
        </w:rPr>
        <w:tab/>
      </w:r>
      <w:r w:rsidR="00FF79CF" w:rsidRPr="00D260A8">
        <w:rPr>
          <w:rFonts w:ascii="Times New Roman" w:hAnsi="Times New Roman"/>
        </w:rPr>
        <w:t>City</w:t>
      </w:r>
      <w:r w:rsidR="00211AEB" w:rsidRPr="00D260A8">
        <w:rPr>
          <w:rFonts w:ascii="Times New Roman" w:hAnsi="Times New Roman"/>
        </w:rPr>
        <w:t xml:space="preserve"> Council</w:t>
      </w:r>
      <w:r w:rsidR="006557CF" w:rsidRPr="00DC6490">
        <w:rPr>
          <w:rFonts w:ascii="Times New Roman" w:hAnsi="Times New Roman"/>
        </w:rPr>
        <w:t xml:space="preserve"> </w:t>
      </w:r>
      <w:r w:rsidR="00211AEB" w:rsidRPr="00DC6490">
        <w:rPr>
          <w:rFonts w:ascii="Times New Roman" w:hAnsi="Times New Roman"/>
        </w:rPr>
        <w:t>consideration of contract award</w:t>
      </w:r>
      <w:r w:rsidR="00167C5A">
        <w:rPr>
          <w:rFonts w:ascii="Times New Roman" w:hAnsi="Times New Roman"/>
        </w:rPr>
        <w:t xml:space="preserve"> (</w:t>
      </w:r>
      <w:r w:rsidR="00A842FF">
        <w:rPr>
          <w:rFonts w:ascii="Times New Roman" w:hAnsi="Times New Roman"/>
        </w:rPr>
        <w:t>6</w:t>
      </w:r>
      <w:r w:rsidR="000A0967">
        <w:rPr>
          <w:rFonts w:ascii="Times New Roman" w:hAnsi="Times New Roman"/>
        </w:rPr>
        <w:t>:</w:t>
      </w:r>
      <w:r w:rsidR="00A842FF">
        <w:rPr>
          <w:rFonts w:ascii="Times New Roman" w:hAnsi="Times New Roman"/>
        </w:rPr>
        <w:t>0</w:t>
      </w:r>
      <w:r w:rsidR="00D31521">
        <w:rPr>
          <w:rFonts w:ascii="Times New Roman" w:hAnsi="Times New Roman"/>
        </w:rPr>
        <w:t>0</w:t>
      </w:r>
      <w:r w:rsidR="00167C5A">
        <w:rPr>
          <w:rFonts w:ascii="Times New Roman" w:hAnsi="Times New Roman"/>
        </w:rPr>
        <w:t xml:space="preserve"> P.M.)</w:t>
      </w:r>
    </w:p>
    <w:p w14:paraId="6A314F2F" w14:textId="77777777" w:rsidR="001E1ED8" w:rsidRPr="00DC6490" w:rsidRDefault="001E1ED8" w:rsidP="007D12B4">
      <w:pPr>
        <w:pStyle w:val="LightList-Accent61"/>
        <w:rPr>
          <w:rFonts w:ascii="Times New Roman" w:hAnsi="Times New Roman"/>
        </w:rPr>
      </w:pPr>
    </w:p>
    <w:p w14:paraId="00B7A88D" w14:textId="6B452C8F" w:rsidR="001E1ED8" w:rsidRPr="00A50182" w:rsidRDefault="005A4EC4" w:rsidP="007D12B4">
      <w:pPr>
        <w:pStyle w:val="LightList-Accent61"/>
        <w:rPr>
          <w:rFonts w:ascii="Times New Roman" w:hAnsi="Times New Roman"/>
        </w:rPr>
      </w:pPr>
      <w:r>
        <w:rPr>
          <w:rFonts w:ascii="Times New Roman" w:hAnsi="Times New Roman"/>
        </w:rPr>
        <w:t>Sunday</w:t>
      </w:r>
      <w:r w:rsidR="00B100D8">
        <w:rPr>
          <w:rFonts w:ascii="Times New Roman" w:hAnsi="Times New Roman"/>
        </w:rPr>
        <w:t xml:space="preserve">, </w:t>
      </w:r>
      <w:r w:rsidR="000E7F96">
        <w:rPr>
          <w:rFonts w:ascii="Times New Roman" w:hAnsi="Times New Roman"/>
        </w:rPr>
        <w:t>December 1, 2019</w:t>
      </w:r>
      <w:r w:rsidR="00B100D8">
        <w:rPr>
          <w:rFonts w:ascii="Times New Roman" w:hAnsi="Times New Roman"/>
        </w:rPr>
        <w:tab/>
      </w:r>
      <w:r w:rsidR="00897C7F">
        <w:rPr>
          <w:rFonts w:ascii="Times New Roman" w:hAnsi="Times New Roman"/>
        </w:rPr>
        <w:tab/>
      </w:r>
      <w:r w:rsidR="001E1ED8" w:rsidRPr="00DC6490">
        <w:rPr>
          <w:rFonts w:ascii="Times New Roman" w:hAnsi="Times New Roman"/>
        </w:rPr>
        <w:t xml:space="preserve">New Depository </w:t>
      </w:r>
      <w:r w:rsidR="00FD6243">
        <w:rPr>
          <w:rFonts w:ascii="Times New Roman" w:hAnsi="Times New Roman"/>
        </w:rPr>
        <w:t xml:space="preserve">Bank </w:t>
      </w:r>
      <w:r w:rsidR="001E1ED8" w:rsidRPr="00DC6490">
        <w:rPr>
          <w:rFonts w:ascii="Times New Roman" w:hAnsi="Times New Roman"/>
        </w:rPr>
        <w:t>S</w:t>
      </w:r>
      <w:r w:rsidR="00211AEB" w:rsidRPr="00DC6490">
        <w:rPr>
          <w:rFonts w:ascii="Times New Roman" w:hAnsi="Times New Roman"/>
        </w:rPr>
        <w:t>ervices Agreement period begins</w:t>
      </w:r>
    </w:p>
    <w:p w14:paraId="20C9E0F9" w14:textId="77777777" w:rsidR="00A17E82" w:rsidRPr="002D0CB2" w:rsidRDefault="001E1ED8" w:rsidP="00F00150">
      <w:pPr>
        <w:pStyle w:val="Heading1"/>
        <w:spacing w:before="0"/>
      </w:pPr>
      <w:r>
        <w:br w:type="page"/>
      </w:r>
      <w:bookmarkStart w:id="10" w:name="_Toc12278777"/>
      <w:r w:rsidR="00A17E82" w:rsidRPr="002D0CB2">
        <w:lastRenderedPageBreak/>
        <w:t>APPLICATION REQUIREMENTS</w:t>
      </w:r>
      <w:bookmarkEnd w:id="10"/>
    </w:p>
    <w:p w14:paraId="7BC86953" w14:textId="5188D922" w:rsidR="00110412" w:rsidRDefault="006A3355" w:rsidP="00A478AB">
      <w:pPr>
        <w:pStyle w:val="LightList-Accent61"/>
        <w:spacing w:line="276" w:lineRule="auto"/>
        <w:jc w:val="both"/>
        <w:rPr>
          <w:rFonts w:ascii="Times New Roman" w:hAnsi="Times New Roman"/>
          <w:color w:val="000000"/>
        </w:rPr>
      </w:pPr>
      <w:r w:rsidRPr="009F3C64">
        <w:rPr>
          <w:rFonts w:ascii="Times New Roman" w:hAnsi="Times New Roman"/>
          <w:szCs w:val="24"/>
        </w:rPr>
        <w:fldChar w:fldCharType="begin">
          <w:ffData>
            <w:name w:val="Text53"/>
            <w:enabled/>
            <w:calcOnExit w:val="0"/>
            <w:textInput/>
          </w:ffData>
        </w:fldChar>
      </w:r>
      <w:bookmarkStart w:id="11" w:name="Text53"/>
      <w:r w:rsidR="00D522D6" w:rsidRPr="009F3C64">
        <w:rPr>
          <w:rFonts w:ascii="Times New Roman" w:hAnsi="Times New Roman"/>
          <w:szCs w:val="24"/>
        </w:rPr>
        <w:instrText xml:space="preserve"> FORMTEXT </w:instrText>
      </w:r>
      <w:r w:rsidRPr="009F3C64">
        <w:rPr>
          <w:rFonts w:ascii="Times New Roman" w:hAnsi="Times New Roman"/>
          <w:szCs w:val="24"/>
        </w:rPr>
      </w:r>
      <w:r w:rsidRPr="009F3C64">
        <w:rPr>
          <w:rFonts w:ascii="Times New Roman" w:hAnsi="Times New Roman"/>
          <w:szCs w:val="24"/>
        </w:rPr>
        <w:fldChar w:fldCharType="separate"/>
      </w:r>
      <w:r w:rsidR="007F0295" w:rsidRPr="009F3C64">
        <w:rPr>
          <w:rFonts w:ascii="Times New Roman" w:hAnsi="Times New Roman"/>
          <w:noProof/>
          <w:szCs w:val="24"/>
        </w:rPr>
        <w:t> </w:t>
      </w:r>
      <w:r w:rsidR="007F0295" w:rsidRPr="009F3C64">
        <w:rPr>
          <w:rFonts w:ascii="Times New Roman" w:hAnsi="Times New Roman"/>
          <w:noProof/>
          <w:szCs w:val="24"/>
        </w:rPr>
        <w:t> </w:t>
      </w:r>
      <w:r w:rsidR="007F0295" w:rsidRPr="009F3C64">
        <w:rPr>
          <w:rFonts w:ascii="Times New Roman" w:hAnsi="Times New Roman"/>
          <w:noProof/>
          <w:szCs w:val="24"/>
        </w:rPr>
        <w:t> </w:t>
      </w:r>
      <w:r w:rsidR="007F0295" w:rsidRPr="009F3C64">
        <w:rPr>
          <w:rFonts w:ascii="Times New Roman" w:hAnsi="Times New Roman"/>
          <w:noProof/>
          <w:szCs w:val="24"/>
        </w:rPr>
        <w:t> </w:t>
      </w:r>
      <w:r w:rsidR="007F0295" w:rsidRPr="009F3C64">
        <w:rPr>
          <w:rFonts w:ascii="Times New Roman" w:hAnsi="Times New Roman"/>
          <w:noProof/>
          <w:szCs w:val="24"/>
        </w:rPr>
        <w:t> </w:t>
      </w:r>
      <w:r w:rsidRPr="009F3C64">
        <w:rPr>
          <w:rFonts w:ascii="Times New Roman" w:hAnsi="Times New Roman"/>
          <w:szCs w:val="24"/>
        </w:rPr>
        <w:fldChar w:fldCharType="end"/>
      </w:r>
      <w:bookmarkEnd w:id="11"/>
      <w:r w:rsidR="00A17E82" w:rsidRPr="006C648B">
        <w:rPr>
          <w:rFonts w:ascii="Times New Roman" w:hAnsi="Times New Roman"/>
          <w:szCs w:val="24"/>
        </w:rPr>
        <w:t xml:space="preserve">One original </w:t>
      </w:r>
      <w:r w:rsidR="006557CF" w:rsidRPr="006C648B">
        <w:rPr>
          <w:rFonts w:ascii="Times New Roman" w:hAnsi="Times New Roman"/>
          <w:szCs w:val="24"/>
        </w:rPr>
        <w:t xml:space="preserve">(so marked) </w:t>
      </w:r>
      <w:r w:rsidR="00A17E82" w:rsidRPr="006C648B">
        <w:rPr>
          <w:rFonts w:ascii="Times New Roman" w:hAnsi="Times New Roman"/>
          <w:szCs w:val="24"/>
        </w:rPr>
        <w:t xml:space="preserve">and </w:t>
      </w:r>
      <w:r w:rsidR="00C240BA" w:rsidRPr="00874C25">
        <w:rPr>
          <w:rFonts w:ascii="Times New Roman" w:hAnsi="Times New Roman"/>
          <w:szCs w:val="24"/>
        </w:rPr>
        <w:t>t</w:t>
      </w:r>
      <w:r w:rsidR="00A336DD">
        <w:rPr>
          <w:rFonts w:ascii="Times New Roman" w:hAnsi="Times New Roman"/>
          <w:szCs w:val="24"/>
        </w:rPr>
        <w:t>wo</w:t>
      </w:r>
      <w:r w:rsidR="003233E4" w:rsidRPr="00874C25">
        <w:rPr>
          <w:rFonts w:ascii="Times New Roman" w:hAnsi="Times New Roman"/>
          <w:szCs w:val="24"/>
        </w:rPr>
        <w:t xml:space="preserve"> </w:t>
      </w:r>
      <w:r w:rsidR="006A616C" w:rsidRPr="00874C25">
        <w:rPr>
          <w:rFonts w:ascii="Times New Roman" w:hAnsi="Times New Roman"/>
          <w:szCs w:val="24"/>
        </w:rPr>
        <w:t>(</w:t>
      </w:r>
      <w:r w:rsidR="00A336DD">
        <w:rPr>
          <w:rFonts w:ascii="Times New Roman" w:hAnsi="Times New Roman"/>
          <w:szCs w:val="24"/>
        </w:rPr>
        <w:t>2</w:t>
      </w:r>
      <w:r w:rsidR="00AC21E3" w:rsidRPr="00874C25">
        <w:rPr>
          <w:rFonts w:ascii="Times New Roman" w:hAnsi="Times New Roman"/>
        </w:rPr>
        <w:t xml:space="preserve">) </w:t>
      </w:r>
      <w:r w:rsidR="00A17E82" w:rsidRPr="00874C25">
        <w:rPr>
          <w:rFonts w:ascii="Times New Roman" w:hAnsi="Times New Roman"/>
        </w:rPr>
        <w:t>complete copies</w:t>
      </w:r>
      <w:r w:rsidR="0082395A" w:rsidRPr="00CD78CA">
        <w:rPr>
          <w:rFonts w:ascii="Times New Roman" w:hAnsi="Times New Roman"/>
        </w:rPr>
        <w:t xml:space="preserve"> of</w:t>
      </w:r>
      <w:r w:rsidR="0082395A">
        <w:rPr>
          <w:rFonts w:ascii="Times New Roman" w:hAnsi="Times New Roman"/>
        </w:rPr>
        <w:t xml:space="preserve"> the application</w:t>
      </w:r>
      <w:r w:rsidR="003233E4">
        <w:rPr>
          <w:rFonts w:ascii="Times New Roman" w:hAnsi="Times New Roman"/>
        </w:rPr>
        <w:t>, the flash drive</w:t>
      </w:r>
      <w:r w:rsidR="0082395A">
        <w:rPr>
          <w:rFonts w:ascii="Times New Roman" w:hAnsi="Times New Roman"/>
        </w:rPr>
        <w:t xml:space="preserve"> and</w:t>
      </w:r>
      <w:r w:rsidR="00A17E82" w:rsidRPr="00CC2413">
        <w:rPr>
          <w:rFonts w:ascii="Times New Roman" w:hAnsi="Times New Roman"/>
        </w:rPr>
        <w:t xml:space="preserve"> the </w:t>
      </w:r>
      <w:r w:rsidR="00064ACD">
        <w:rPr>
          <w:rFonts w:ascii="Times New Roman" w:hAnsi="Times New Roman"/>
        </w:rPr>
        <w:t>good faith performance</w:t>
      </w:r>
      <w:r w:rsidR="00A17E82" w:rsidRPr="00CC2413">
        <w:rPr>
          <w:rFonts w:ascii="Times New Roman" w:hAnsi="Times New Roman"/>
        </w:rPr>
        <w:t xml:space="preserve"> check</w:t>
      </w:r>
      <w:r w:rsidR="00A17E82" w:rsidRPr="00AC21E3">
        <w:rPr>
          <w:rFonts w:ascii="Times New Roman" w:hAnsi="Times New Roman"/>
        </w:rPr>
        <w:t xml:space="preserve">, sealed and clearly marked </w:t>
      </w:r>
      <w:r w:rsidR="00DC6490" w:rsidRPr="00AC21E3">
        <w:rPr>
          <w:rFonts w:ascii="Times New Roman" w:hAnsi="Times New Roman"/>
          <w:b/>
        </w:rPr>
        <w:t>“</w:t>
      </w:r>
      <w:r w:rsidR="00A842FF">
        <w:rPr>
          <w:rFonts w:ascii="Times New Roman" w:hAnsi="Times New Roman"/>
          <w:b/>
        </w:rPr>
        <w:t>Do Not Open in Mail Room</w:t>
      </w:r>
      <w:r w:rsidR="00A56F31">
        <w:rPr>
          <w:rFonts w:ascii="Times New Roman" w:hAnsi="Times New Roman"/>
          <w:b/>
        </w:rPr>
        <w:t>; Primary Depository Application Enclosed</w:t>
      </w:r>
      <w:r w:rsidR="00440CCF" w:rsidRPr="00B471E7">
        <w:rPr>
          <w:rFonts w:ascii="Times New Roman" w:hAnsi="Times New Roman"/>
          <w:b/>
        </w:rPr>
        <w:t>”</w:t>
      </w:r>
      <w:r w:rsidR="00440CCF" w:rsidRPr="00B471E7">
        <w:rPr>
          <w:rFonts w:ascii="Times New Roman" w:hAnsi="Times New Roman"/>
        </w:rPr>
        <w:t>,</w:t>
      </w:r>
      <w:r w:rsidR="00440CCF" w:rsidRPr="00AC21E3">
        <w:rPr>
          <w:rFonts w:ascii="Times New Roman" w:hAnsi="Times New Roman"/>
        </w:rPr>
        <w:t xml:space="preserve"> </w:t>
      </w:r>
      <w:r w:rsidR="00A17E82" w:rsidRPr="00AC21E3">
        <w:rPr>
          <w:rFonts w:ascii="Times New Roman" w:hAnsi="Times New Roman"/>
        </w:rPr>
        <w:t>shall be delivered to</w:t>
      </w:r>
      <w:r w:rsidR="00EE387F" w:rsidRPr="00AC21E3">
        <w:rPr>
          <w:rFonts w:ascii="Times New Roman" w:hAnsi="Times New Roman"/>
          <w:color w:val="000000"/>
        </w:rPr>
        <w:t xml:space="preserve"> </w:t>
      </w:r>
      <w:r w:rsidR="009F6856">
        <w:rPr>
          <w:rFonts w:ascii="Times New Roman" w:hAnsi="Times New Roman"/>
          <w:color w:val="000000"/>
        </w:rPr>
        <w:t xml:space="preserve">the </w:t>
      </w:r>
      <w:r w:rsidR="00B80D63">
        <w:rPr>
          <w:rFonts w:ascii="Times New Roman" w:hAnsi="Times New Roman"/>
          <w:color w:val="000000"/>
        </w:rPr>
        <w:t>City</w:t>
      </w:r>
      <w:r w:rsidR="00400804">
        <w:rPr>
          <w:rFonts w:ascii="Times New Roman" w:hAnsi="Times New Roman"/>
          <w:color w:val="000000"/>
        </w:rPr>
        <w:t xml:space="preserve"> </w:t>
      </w:r>
      <w:r w:rsidR="00A17E82" w:rsidRPr="00AC21E3">
        <w:rPr>
          <w:rFonts w:ascii="Times New Roman" w:hAnsi="Times New Roman"/>
          <w:color w:val="000000"/>
        </w:rPr>
        <w:t xml:space="preserve">by </w:t>
      </w:r>
      <w:r w:rsidR="00413359">
        <w:rPr>
          <w:rFonts w:ascii="Times New Roman" w:hAnsi="Times New Roman"/>
          <w:color w:val="000000"/>
        </w:rPr>
        <w:t>2:00 P.M.</w:t>
      </w:r>
      <w:r w:rsidR="00A17E82" w:rsidRPr="00AC21E3">
        <w:rPr>
          <w:rFonts w:ascii="Times New Roman" w:hAnsi="Times New Roman"/>
          <w:color w:val="000000"/>
        </w:rPr>
        <w:t xml:space="preserve">, on </w:t>
      </w:r>
      <w:r w:rsidR="00AE06C8">
        <w:rPr>
          <w:rFonts w:ascii="Times New Roman" w:hAnsi="Times New Roman"/>
          <w:color w:val="000000"/>
        </w:rPr>
        <w:t>Thursday, August</w:t>
      </w:r>
      <w:r w:rsidR="000E7F96">
        <w:rPr>
          <w:rFonts w:ascii="Times New Roman" w:hAnsi="Times New Roman"/>
          <w:color w:val="000000"/>
        </w:rPr>
        <w:t xml:space="preserve"> 1, 2019</w:t>
      </w:r>
      <w:r w:rsidR="00A17E82" w:rsidRPr="00AC21E3">
        <w:rPr>
          <w:rFonts w:ascii="Times New Roman" w:hAnsi="Times New Roman"/>
          <w:color w:val="000000"/>
        </w:rPr>
        <w:t xml:space="preserve"> and addressed: </w:t>
      </w:r>
    </w:p>
    <w:p w14:paraId="7D009677" w14:textId="77777777" w:rsidR="00BC2051" w:rsidRPr="00AC21E3" w:rsidRDefault="00BC2051" w:rsidP="00A478AB">
      <w:pPr>
        <w:pStyle w:val="LightList-Accent61"/>
        <w:spacing w:line="276" w:lineRule="auto"/>
        <w:jc w:val="both"/>
        <w:rPr>
          <w:rFonts w:ascii="Times New Roman" w:hAnsi="Times New Roman"/>
          <w:color w:val="000000"/>
        </w:rPr>
      </w:pPr>
    </w:p>
    <w:p w14:paraId="7D3C6F79" w14:textId="5035842F" w:rsidR="00270856" w:rsidRDefault="00880933" w:rsidP="007F66C9">
      <w:pPr>
        <w:pStyle w:val="LightList-Accent61"/>
        <w:jc w:val="center"/>
        <w:rPr>
          <w:rFonts w:ascii="Times New Roman" w:hAnsi="Times New Roman"/>
        </w:rPr>
      </w:pPr>
      <w:r>
        <w:rPr>
          <w:rFonts w:ascii="Times New Roman" w:hAnsi="Times New Roman"/>
        </w:rPr>
        <w:t xml:space="preserve">City of </w:t>
      </w:r>
      <w:r w:rsidR="0069115C">
        <w:rPr>
          <w:rFonts w:ascii="Times New Roman" w:hAnsi="Times New Roman"/>
        </w:rPr>
        <w:t>Freeport</w:t>
      </w:r>
    </w:p>
    <w:p w14:paraId="7F9B82CE" w14:textId="5AC4E0BE" w:rsidR="00880933" w:rsidRDefault="00534FAA" w:rsidP="007F66C9">
      <w:pPr>
        <w:pStyle w:val="LightList-Accent61"/>
        <w:jc w:val="center"/>
        <w:rPr>
          <w:rFonts w:ascii="Times New Roman" w:hAnsi="Times New Roman"/>
        </w:rPr>
      </w:pPr>
      <w:r>
        <w:rPr>
          <w:rFonts w:ascii="Times New Roman" w:hAnsi="Times New Roman"/>
        </w:rPr>
        <w:t xml:space="preserve">Attn: </w:t>
      </w:r>
      <w:r w:rsidR="00A336DD">
        <w:rPr>
          <w:rFonts w:ascii="Times New Roman" w:hAnsi="Times New Roman"/>
        </w:rPr>
        <w:t>City Secretary</w:t>
      </w:r>
    </w:p>
    <w:p w14:paraId="1F21547E" w14:textId="0559A82E" w:rsidR="00880933" w:rsidRDefault="0069115C" w:rsidP="007F66C9">
      <w:pPr>
        <w:pStyle w:val="LightList-Accent61"/>
        <w:jc w:val="center"/>
        <w:rPr>
          <w:rFonts w:ascii="Times New Roman" w:hAnsi="Times New Roman"/>
        </w:rPr>
      </w:pPr>
      <w:r>
        <w:rPr>
          <w:rFonts w:ascii="Times New Roman" w:hAnsi="Times New Roman"/>
        </w:rPr>
        <w:t>200 W 2nd Street</w:t>
      </w:r>
    </w:p>
    <w:p w14:paraId="132DACB8" w14:textId="536F5D22" w:rsidR="00880933" w:rsidRDefault="0069115C" w:rsidP="007F66C9">
      <w:pPr>
        <w:pStyle w:val="LightList-Accent61"/>
        <w:jc w:val="center"/>
        <w:rPr>
          <w:rFonts w:ascii="Times New Roman" w:hAnsi="Times New Roman"/>
        </w:rPr>
      </w:pPr>
      <w:r>
        <w:rPr>
          <w:rFonts w:ascii="Times New Roman" w:hAnsi="Times New Roman"/>
        </w:rPr>
        <w:t>Freeport</w:t>
      </w:r>
      <w:r w:rsidR="00880933">
        <w:rPr>
          <w:rFonts w:ascii="Times New Roman" w:hAnsi="Times New Roman"/>
        </w:rPr>
        <w:t xml:space="preserve">, Texas </w:t>
      </w:r>
      <w:r>
        <w:rPr>
          <w:rFonts w:ascii="Times New Roman" w:hAnsi="Times New Roman"/>
        </w:rPr>
        <w:t>77541</w:t>
      </w:r>
    </w:p>
    <w:p w14:paraId="742C7FB0" w14:textId="611090F9" w:rsidR="00DC37B1" w:rsidRPr="00880933" w:rsidRDefault="00C02681" w:rsidP="007F66C9">
      <w:pPr>
        <w:pStyle w:val="LightList-Accent61"/>
        <w:jc w:val="center"/>
        <w:rPr>
          <w:rFonts w:ascii="Times New Roman" w:hAnsi="Times New Roman"/>
        </w:rPr>
      </w:pPr>
      <w:r>
        <w:rPr>
          <w:rFonts w:ascii="Times New Roman" w:hAnsi="Times New Roman"/>
        </w:rPr>
        <w:t>979.871.0107</w:t>
      </w:r>
    </w:p>
    <w:p w14:paraId="42F473E6" w14:textId="77777777" w:rsidR="007F66C9" w:rsidRPr="00110412" w:rsidRDefault="007F66C9" w:rsidP="007F66C9">
      <w:pPr>
        <w:pStyle w:val="LightList-Accent61"/>
        <w:jc w:val="center"/>
      </w:pPr>
    </w:p>
    <w:p w14:paraId="128D6667" w14:textId="02B9B219" w:rsidR="00A17E82" w:rsidRPr="00EC0B19" w:rsidRDefault="00A17E82" w:rsidP="00634B38">
      <w:pPr>
        <w:jc w:val="center"/>
        <w:rPr>
          <w:rFonts w:ascii="Times New Roman" w:hAnsi="Times New Roman"/>
          <w:b/>
          <w:sz w:val="20"/>
          <w:szCs w:val="20"/>
        </w:rPr>
      </w:pPr>
      <w:r w:rsidRPr="00EC0B19">
        <w:rPr>
          <w:rFonts w:ascii="Times New Roman" w:hAnsi="Times New Roman"/>
          <w:b/>
          <w:sz w:val="20"/>
          <w:szCs w:val="20"/>
        </w:rPr>
        <w:t xml:space="preserve">NO APPLICATION SHALL BE </w:t>
      </w:r>
      <w:r w:rsidR="008C6DBB" w:rsidRPr="00EC0B19">
        <w:rPr>
          <w:rFonts w:ascii="Times New Roman" w:hAnsi="Times New Roman"/>
          <w:b/>
          <w:sz w:val="20"/>
          <w:szCs w:val="20"/>
        </w:rPr>
        <w:t>ACCEPTED</w:t>
      </w:r>
      <w:r w:rsidRPr="00EC0B19">
        <w:rPr>
          <w:rFonts w:ascii="Times New Roman" w:hAnsi="Times New Roman"/>
          <w:b/>
          <w:sz w:val="20"/>
          <w:szCs w:val="20"/>
        </w:rPr>
        <w:t xml:space="preserve"> AFTER </w:t>
      </w:r>
      <w:r w:rsidR="00413359">
        <w:rPr>
          <w:rFonts w:ascii="Times New Roman" w:hAnsi="Times New Roman"/>
          <w:b/>
          <w:sz w:val="20"/>
          <w:szCs w:val="20"/>
        </w:rPr>
        <w:t>2:00 P.M.</w:t>
      </w:r>
      <w:r w:rsidRPr="00EC0B19">
        <w:rPr>
          <w:rFonts w:ascii="Times New Roman" w:hAnsi="Times New Roman"/>
          <w:b/>
          <w:sz w:val="20"/>
          <w:szCs w:val="20"/>
        </w:rPr>
        <w:t xml:space="preserve"> ON </w:t>
      </w:r>
      <w:r w:rsidR="00AE06C8">
        <w:rPr>
          <w:rFonts w:ascii="Times New Roman" w:hAnsi="Times New Roman"/>
          <w:b/>
          <w:sz w:val="20"/>
          <w:szCs w:val="20"/>
        </w:rPr>
        <w:t>THURSDAY, AUGUST</w:t>
      </w:r>
      <w:r w:rsidR="000E7F96">
        <w:rPr>
          <w:rFonts w:ascii="Times New Roman" w:hAnsi="Times New Roman"/>
          <w:b/>
          <w:sz w:val="20"/>
          <w:szCs w:val="20"/>
        </w:rPr>
        <w:t xml:space="preserve"> 1, 2019</w:t>
      </w:r>
      <w:r w:rsidRPr="00EC0B19">
        <w:rPr>
          <w:rFonts w:ascii="Times New Roman" w:hAnsi="Times New Roman"/>
          <w:b/>
          <w:sz w:val="20"/>
          <w:szCs w:val="20"/>
        </w:rPr>
        <w:t>.</w:t>
      </w:r>
    </w:p>
    <w:p w14:paraId="559E3131" w14:textId="12500F25" w:rsidR="00F70979" w:rsidRDefault="00A17E82" w:rsidP="00A50182">
      <w:pPr>
        <w:jc w:val="both"/>
        <w:rPr>
          <w:rFonts w:ascii="Times New Roman" w:hAnsi="Times New Roman"/>
        </w:rPr>
      </w:pPr>
      <w:r w:rsidRPr="00A50182">
        <w:rPr>
          <w:rFonts w:ascii="Times New Roman" w:hAnsi="Times New Roman"/>
        </w:rPr>
        <w:t xml:space="preserve">The </w:t>
      </w:r>
      <w:r w:rsidR="0030369D">
        <w:rPr>
          <w:rFonts w:ascii="Times New Roman" w:hAnsi="Times New Roman"/>
        </w:rPr>
        <w:t>applicant</w:t>
      </w:r>
      <w:r w:rsidRPr="00A50182">
        <w:rPr>
          <w:rFonts w:ascii="Times New Roman" w:hAnsi="Times New Roman"/>
        </w:rPr>
        <w:t xml:space="preserve"> shall use this RFA as the Official Response Form. </w:t>
      </w:r>
      <w:r w:rsidR="00443998">
        <w:rPr>
          <w:rFonts w:ascii="Times New Roman" w:hAnsi="Times New Roman"/>
        </w:rPr>
        <w:t xml:space="preserve"> </w:t>
      </w:r>
      <w:r w:rsidRPr="00A50182">
        <w:rPr>
          <w:rFonts w:ascii="Times New Roman" w:hAnsi="Times New Roman"/>
        </w:rPr>
        <w:t xml:space="preserve">Submitted prices, rates, conditions, and answers shall be included </w:t>
      </w:r>
      <w:r w:rsidR="00483652">
        <w:rPr>
          <w:rFonts w:ascii="Times New Roman" w:hAnsi="Times New Roman"/>
        </w:rPr>
        <w:t xml:space="preserve">as part of the </w:t>
      </w:r>
      <w:r w:rsidRPr="00A50182">
        <w:rPr>
          <w:rFonts w:ascii="Times New Roman" w:hAnsi="Times New Roman"/>
        </w:rPr>
        <w:t xml:space="preserve">final contract.  The signed, submitted response </w:t>
      </w:r>
      <w:r w:rsidR="008C6DBB">
        <w:rPr>
          <w:rFonts w:ascii="Times New Roman" w:hAnsi="Times New Roman"/>
        </w:rPr>
        <w:t>must</w:t>
      </w:r>
      <w:r w:rsidRPr="00A50182">
        <w:rPr>
          <w:rFonts w:ascii="Times New Roman" w:hAnsi="Times New Roman"/>
        </w:rPr>
        <w:t xml:space="preserve"> include printed copies of all completed worksheets and will be deemed the respondent’s official response.  To reduce errors and increase the ease of both response and evaluation, </w:t>
      </w:r>
      <w:r w:rsidR="00486DDB">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is providing the RFA in </w:t>
      </w:r>
      <w:r w:rsidR="00262905">
        <w:rPr>
          <w:rFonts w:ascii="Times New Roman" w:hAnsi="Times New Roman"/>
        </w:rPr>
        <w:t xml:space="preserve">a </w:t>
      </w:r>
      <w:r w:rsidRPr="00A50182">
        <w:rPr>
          <w:rFonts w:ascii="Times New Roman" w:hAnsi="Times New Roman"/>
        </w:rPr>
        <w:t xml:space="preserve">MS-Word format and Fee Schedule in MS-Excel format. </w:t>
      </w:r>
      <w:r w:rsidR="00443998">
        <w:rPr>
          <w:rFonts w:ascii="Times New Roman" w:hAnsi="Times New Roman"/>
        </w:rPr>
        <w:t xml:space="preserve"> </w:t>
      </w:r>
      <w:r w:rsidRPr="00A50182">
        <w:rPr>
          <w:rFonts w:ascii="Times New Roman" w:hAnsi="Times New Roman"/>
        </w:rPr>
        <w:t xml:space="preserve">The RFA is a </w:t>
      </w:r>
      <w:r w:rsidR="00262905">
        <w:rPr>
          <w:rFonts w:ascii="Times New Roman" w:hAnsi="Times New Roman"/>
        </w:rPr>
        <w:t xml:space="preserve">protected </w:t>
      </w:r>
      <w:r w:rsidRPr="00A50182">
        <w:rPr>
          <w:rFonts w:ascii="Times New Roman" w:hAnsi="Times New Roman"/>
        </w:rPr>
        <w:t>Word document to enable the applicant to respond to the questions and incorporat</w:t>
      </w:r>
      <w:r w:rsidR="005D7E14">
        <w:rPr>
          <w:rFonts w:ascii="Times New Roman" w:hAnsi="Times New Roman"/>
        </w:rPr>
        <w:t xml:space="preserve">e comments into the RFA. </w:t>
      </w:r>
      <w:r w:rsidR="00443998">
        <w:rPr>
          <w:rFonts w:ascii="Times New Roman" w:hAnsi="Times New Roman"/>
        </w:rPr>
        <w:t xml:space="preserve"> </w:t>
      </w:r>
      <w:r w:rsidR="005D7E14">
        <w:rPr>
          <w:rFonts w:ascii="Times New Roman" w:hAnsi="Times New Roman"/>
        </w:rPr>
        <w:t>The MS</w:t>
      </w:r>
      <w:r w:rsidR="00EC0B19">
        <w:rPr>
          <w:rFonts w:ascii="Times New Roman" w:hAnsi="Times New Roman"/>
        </w:rPr>
        <w:t>-</w:t>
      </w:r>
      <w:r w:rsidRPr="00A50182">
        <w:rPr>
          <w:rFonts w:ascii="Times New Roman" w:hAnsi="Times New Roman"/>
        </w:rPr>
        <w:t>Excel worksheet of the Fee Schedule is to provide unit prices for the bank service items listed and</w:t>
      </w:r>
      <w:r w:rsidR="00D231AF">
        <w:rPr>
          <w:rFonts w:ascii="Times New Roman" w:hAnsi="Times New Roman"/>
        </w:rPr>
        <w:t xml:space="preserve"> will</w:t>
      </w:r>
      <w:r w:rsidRPr="00A50182">
        <w:rPr>
          <w:rFonts w:ascii="Times New Roman" w:hAnsi="Times New Roman"/>
        </w:rPr>
        <w:t xml:space="preserve"> be extended for the activity volume indicated for each item, to arrive at a total service cost.</w:t>
      </w:r>
      <w:r w:rsidR="00387C99">
        <w:rPr>
          <w:rFonts w:ascii="Times New Roman" w:hAnsi="Times New Roman"/>
        </w:rPr>
        <w:t xml:space="preserve"> </w:t>
      </w:r>
    </w:p>
    <w:p w14:paraId="30D21259" w14:textId="20EE7F39" w:rsidR="00A17E82" w:rsidRPr="00F00150" w:rsidRDefault="006A616C" w:rsidP="00A50182">
      <w:pPr>
        <w:jc w:val="both"/>
        <w:rPr>
          <w:rFonts w:ascii="Times New Roman" w:hAnsi="Times New Roman"/>
          <w:b/>
          <w:szCs w:val="24"/>
        </w:rPr>
      </w:pPr>
      <w:r w:rsidRPr="00F00150">
        <w:rPr>
          <w:rFonts w:ascii="Times New Roman" w:hAnsi="Times New Roman"/>
          <w:b/>
          <w:szCs w:val="24"/>
        </w:rPr>
        <w:t xml:space="preserve">The </w:t>
      </w:r>
      <w:r w:rsidR="005D7E14" w:rsidRPr="00F00150">
        <w:rPr>
          <w:rFonts w:ascii="Times New Roman" w:hAnsi="Times New Roman"/>
          <w:b/>
          <w:szCs w:val="24"/>
        </w:rPr>
        <w:t xml:space="preserve">Excel </w:t>
      </w:r>
      <w:r w:rsidR="00A17E82" w:rsidRPr="00F00150">
        <w:rPr>
          <w:rFonts w:ascii="Times New Roman" w:hAnsi="Times New Roman"/>
          <w:b/>
          <w:szCs w:val="24"/>
        </w:rPr>
        <w:t xml:space="preserve">fee schedule information and </w:t>
      </w:r>
      <w:r w:rsidR="00D260A8" w:rsidRPr="00F00150">
        <w:rPr>
          <w:rFonts w:ascii="Times New Roman" w:hAnsi="Times New Roman"/>
          <w:b/>
          <w:szCs w:val="24"/>
        </w:rPr>
        <w:t>a</w:t>
      </w:r>
      <w:r w:rsidR="00D72833" w:rsidRPr="00F00150">
        <w:rPr>
          <w:rFonts w:ascii="Times New Roman" w:hAnsi="Times New Roman"/>
          <w:b/>
          <w:szCs w:val="24"/>
        </w:rPr>
        <w:t xml:space="preserve"> </w:t>
      </w:r>
      <w:r w:rsidR="000D3215" w:rsidRPr="00F00150">
        <w:rPr>
          <w:rFonts w:ascii="Times New Roman" w:hAnsi="Times New Roman"/>
          <w:b/>
          <w:szCs w:val="24"/>
        </w:rPr>
        <w:t>PDF</w:t>
      </w:r>
      <w:r w:rsidR="00D83558" w:rsidRPr="00F00150">
        <w:rPr>
          <w:rFonts w:ascii="Times New Roman" w:hAnsi="Times New Roman"/>
          <w:b/>
          <w:szCs w:val="24"/>
        </w:rPr>
        <w:t xml:space="preserve"> of the</w:t>
      </w:r>
      <w:r w:rsidR="006557CF" w:rsidRPr="00F00150">
        <w:rPr>
          <w:rFonts w:ascii="Times New Roman" w:hAnsi="Times New Roman"/>
          <w:b/>
          <w:szCs w:val="24"/>
        </w:rPr>
        <w:t xml:space="preserve"> </w:t>
      </w:r>
      <w:r w:rsidR="00F83614" w:rsidRPr="00F00150">
        <w:rPr>
          <w:rFonts w:ascii="Times New Roman" w:hAnsi="Times New Roman"/>
          <w:b/>
          <w:szCs w:val="24"/>
        </w:rPr>
        <w:t xml:space="preserve">complete </w:t>
      </w:r>
      <w:r w:rsidR="006557CF" w:rsidRPr="00F00150">
        <w:rPr>
          <w:rFonts w:ascii="Times New Roman" w:hAnsi="Times New Roman"/>
          <w:b/>
          <w:szCs w:val="24"/>
        </w:rPr>
        <w:t>application</w:t>
      </w:r>
      <w:r w:rsidR="00A17E82" w:rsidRPr="00F00150">
        <w:rPr>
          <w:rFonts w:ascii="Times New Roman" w:hAnsi="Times New Roman"/>
          <w:b/>
          <w:szCs w:val="24"/>
        </w:rPr>
        <w:t xml:space="preserve"> </w:t>
      </w:r>
      <w:r w:rsidR="006557CF" w:rsidRPr="00F00150">
        <w:rPr>
          <w:rFonts w:ascii="Times New Roman" w:hAnsi="Times New Roman"/>
          <w:b/>
          <w:szCs w:val="24"/>
        </w:rPr>
        <w:t>are</w:t>
      </w:r>
      <w:r w:rsidR="00A17E82" w:rsidRPr="00F00150">
        <w:rPr>
          <w:rFonts w:ascii="Times New Roman" w:hAnsi="Times New Roman"/>
          <w:b/>
          <w:szCs w:val="24"/>
        </w:rPr>
        <w:t xml:space="preserve"> required to be </w:t>
      </w:r>
      <w:r w:rsidR="002D632A">
        <w:rPr>
          <w:rFonts w:ascii="Times New Roman" w:hAnsi="Times New Roman"/>
          <w:b/>
          <w:szCs w:val="24"/>
        </w:rPr>
        <w:t>provided on a flash drive with the application</w:t>
      </w:r>
      <w:r w:rsidR="00A17E82" w:rsidRPr="00F00150">
        <w:rPr>
          <w:rFonts w:ascii="Times New Roman" w:hAnsi="Times New Roman"/>
          <w:b/>
          <w:szCs w:val="24"/>
        </w:rPr>
        <w:t xml:space="preserve">.  </w:t>
      </w:r>
    </w:p>
    <w:p w14:paraId="0616A93E" w14:textId="77777777" w:rsidR="00946898" w:rsidRPr="00F00150" w:rsidRDefault="00946898" w:rsidP="006E2BC5">
      <w:pPr>
        <w:autoSpaceDE w:val="0"/>
        <w:autoSpaceDN w:val="0"/>
        <w:spacing w:after="0" w:line="240" w:lineRule="auto"/>
        <w:rPr>
          <w:rFonts w:ascii="Times New Roman" w:eastAsia="Calibri" w:hAnsi="Times New Roman"/>
          <w:b/>
          <w:bCs/>
          <w:szCs w:val="21"/>
          <w:lang w:bidi="ar-SA"/>
        </w:rPr>
      </w:pPr>
      <w:r w:rsidRPr="00F00150">
        <w:rPr>
          <w:rFonts w:ascii="Times New Roman" w:eastAsia="Calibri" w:hAnsi="Times New Roman"/>
          <w:b/>
          <w:bCs/>
          <w:szCs w:val="21"/>
          <w:lang w:bidi="ar-SA"/>
        </w:rPr>
        <w:t>BASIS OF AWARD</w:t>
      </w:r>
    </w:p>
    <w:p w14:paraId="2E6758E3" w14:textId="77777777" w:rsidR="00946898" w:rsidRPr="00946898" w:rsidRDefault="00946898" w:rsidP="00946898">
      <w:pPr>
        <w:autoSpaceDE w:val="0"/>
        <w:autoSpaceDN w:val="0"/>
        <w:spacing w:after="0" w:line="240" w:lineRule="auto"/>
        <w:jc w:val="both"/>
        <w:rPr>
          <w:rFonts w:ascii="Times New Roman" w:eastAsia="Calibri" w:hAnsi="Times New Roman"/>
          <w:b/>
          <w:bCs/>
          <w:sz w:val="21"/>
          <w:szCs w:val="21"/>
          <w:lang w:bidi="ar-SA"/>
        </w:rPr>
      </w:pPr>
    </w:p>
    <w:p w14:paraId="4DC9BA21" w14:textId="77777777" w:rsidR="009B2C32" w:rsidRPr="00946898" w:rsidRDefault="009B2C32" w:rsidP="009B2C32">
      <w:pPr>
        <w:autoSpaceDE w:val="0"/>
        <w:autoSpaceDN w:val="0"/>
        <w:spacing w:after="0" w:line="240" w:lineRule="auto"/>
        <w:jc w:val="both"/>
        <w:rPr>
          <w:rFonts w:ascii="Times New Roman" w:eastAsia="Calibri" w:hAnsi="Times New Roman"/>
          <w:lang w:bidi="ar-SA"/>
        </w:rPr>
      </w:pPr>
      <w:r>
        <w:rPr>
          <w:rFonts w:ascii="Times New Roman" w:eastAsia="Calibri" w:hAnsi="Times New Roman"/>
          <w:lang w:bidi="ar-SA"/>
        </w:rPr>
        <w:t>The</w:t>
      </w:r>
      <w:r w:rsidRPr="00946898">
        <w:rPr>
          <w:rFonts w:ascii="Times New Roman" w:eastAsia="Calibri" w:hAnsi="Times New Roman"/>
          <w:lang w:bidi="ar-SA"/>
        </w:rPr>
        <w:t xml:space="preserve"> </w:t>
      </w:r>
      <w:r>
        <w:rPr>
          <w:rFonts w:ascii="Times New Roman" w:eastAsia="Calibri" w:hAnsi="Times New Roman"/>
          <w:lang w:bidi="ar-SA"/>
        </w:rPr>
        <w:t>City</w:t>
      </w:r>
      <w:r w:rsidRPr="00946898">
        <w:rPr>
          <w:rFonts w:ascii="Times New Roman" w:eastAsia="Calibri" w:hAnsi="Times New Roman"/>
          <w:lang w:bidi="ar-SA"/>
        </w:rPr>
        <w:t xml:space="preserve"> </w:t>
      </w:r>
      <w:r>
        <w:rPr>
          <w:rFonts w:ascii="Times New Roman" w:eastAsia="Calibri" w:hAnsi="Times New Roman"/>
          <w:lang w:bidi="ar-SA"/>
        </w:rPr>
        <w:t>will</w:t>
      </w:r>
      <w:r w:rsidRPr="00946898">
        <w:rPr>
          <w:rFonts w:ascii="Times New Roman" w:eastAsia="Calibri" w:hAnsi="Times New Roman"/>
          <w:lang w:bidi="ar-SA"/>
        </w:rPr>
        <w:t xml:space="preserve"> award </w:t>
      </w:r>
      <w:r>
        <w:rPr>
          <w:rFonts w:ascii="Times New Roman" w:eastAsia="Calibri" w:hAnsi="Times New Roman"/>
          <w:lang w:bidi="ar-SA"/>
        </w:rPr>
        <w:t>the contract</w:t>
      </w:r>
      <w:r w:rsidRPr="00946898">
        <w:rPr>
          <w:rFonts w:ascii="Times New Roman" w:eastAsia="Calibri" w:hAnsi="Times New Roman"/>
          <w:lang w:bidi="ar-SA"/>
        </w:rPr>
        <w:t xml:space="preserve"> to the </w:t>
      </w:r>
      <w:r w:rsidRPr="005D7E14">
        <w:rPr>
          <w:rFonts w:ascii="Times New Roman" w:eastAsia="Calibri" w:hAnsi="Times New Roman"/>
          <w:lang w:bidi="ar-SA"/>
        </w:rPr>
        <w:t>applicant</w:t>
      </w:r>
      <w:r w:rsidRPr="00946898">
        <w:rPr>
          <w:rFonts w:ascii="Times New Roman" w:eastAsia="Calibri" w:hAnsi="Times New Roman"/>
          <w:lang w:bidi="ar-SA"/>
        </w:rPr>
        <w:t xml:space="preserve">(s) </w:t>
      </w:r>
      <w:r w:rsidRPr="005D7E14">
        <w:rPr>
          <w:rFonts w:ascii="Times New Roman" w:eastAsia="Calibri" w:hAnsi="Times New Roman"/>
          <w:lang w:bidi="ar-SA"/>
        </w:rPr>
        <w:t xml:space="preserve">whose </w:t>
      </w:r>
      <w:r>
        <w:rPr>
          <w:rFonts w:ascii="Times New Roman" w:eastAsia="Calibri" w:hAnsi="Times New Roman"/>
          <w:lang w:bidi="ar-SA"/>
        </w:rPr>
        <w:t>response</w:t>
      </w:r>
      <w:r w:rsidRPr="005D7E14">
        <w:rPr>
          <w:rFonts w:ascii="Times New Roman" w:eastAsia="Calibri" w:hAnsi="Times New Roman"/>
          <w:lang w:bidi="ar-SA"/>
        </w:rPr>
        <w:t xml:space="preserve"> provides the best value for</w:t>
      </w:r>
      <w:r w:rsidRPr="00946898">
        <w:rPr>
          <w:rFonts w:ascii="Times New Roman" w:eastAsia="Calibri" w:hAnsi="Times New Roman"/>
          <w:lang w:bidi="ar-SA"/>
        </w:rPr>
        <w:t xml:space="preserve"> the </w:t>
      </w:r>
      <w:r>
        <w:rPr>
          <w:rFonts w:ascii="Times New Roman" w:eastAsia="Calibri" w:hAnsi="Times New Roman"/>
          <w:lang w:bidi="ar-SA"/>
        </w:rPr>
        <w:t>City</w:t>
      </w:r>
      <w:r w:rsidRPr="00946898">
        <w:rPr>
          <w:rFonts w:ascii="Times New Roman" w:eastAsia="Calibri" w:hAnsi="Times New Roman"/>
          <w:lang w:bidi="ar-SA"/>
        </w:rPr>
        <w:t xml:space="preserve"> based on all factors which have a bearing on price and performance </w:t>
      </w:r>
      <w:r>
        <w:rPr>
          <w:rFonts w:ascii="Times New Roman" w:eastAsia="Calibri" w:hAnsi="Times New Roman"/>
          <w:lang w:bidi="ar-SA"/>
        </w:rPr>
        <w:t xml:space="preserve">of the required services including, but not limited to, </w:t>
      </w:r>
      <w:r w:rsidRPr="00946898">
        <w:rPr>
          <w:rFonts w:ascii="Times New Roman" w:eastAsia="Calibri" w:hAnsi="Times New Roman"/>
          <w:lang w:bidi="ar-SA"/>
        </w:rPr>
        <w:t xml:space="preserve">compliance with all </w:t>
      </w:r>
      <w:r>
        <w:rPr>
          <w:rFonts w:ascii="Times New Roman" w:eastAsia="Calibri" w:hAnsi="Times New Roman"/>
          <w:lang w:bidi="ar-SA"/>
        </w:rPr>
        <w:t>RFA</w:t>
      </w:r>
      <w:r w:rsidRPr="00946898">
        <w:rPr>
          <w:rFonts w:ascii="Times New Roman" w:eastAsia="Calibri" w:hAnsi="Times New Roman"/>
          <w:lang w:bidi="ar-SA"/>
        </w:rPr>
        <w:t xml:space="preserve"> requirements, delivery</w:t>
      </w:r>
      <w:r>
        <w:rPr>
          <w:rFonts w:ascii="Times New Roman" w:eastAsia="Calibri" w:hAnsi="Times New Roman"/>
          <w:lang w:bidi="ar-SA"/>
        </w:rPr>
        <w:t>,</w:t>
      </w:r>
      <w:r w:rsidRPr="00946898">
        <w:rPr>
          <w:rFonts w:ascii="Times New Roman" w:eastAsia="Calibri" w:hAnsi="Times New Roman"/>
          <w:lang w:bidi="ar-SA"/>
        </w:rPr>
        <w:t xml:space="preserve"> </w:t>
      </w:r>
      <w:r>
        <w:rPr>
          <w:rFonts w:ascii="Times New Roman" w:eastAsia="Calibri" w:hAnsi="Times New Roman"/>
          <w:lang w:bidi="ar-SA"/>
        </w:rPr>
        <w:t>and the City’s</w:t>
      </w:r>
      <w:r w:rsidRPr="00946898">
        <w:rPr>
          <w:rFonts w:ascii="Times New Roman" w:eastAsia="Calibri" w:hAnsi="Times New Roman"/>
          <w:lang w:bidi="ar-SA"/>
        </w:rPr>
        <w:t xml:space="preserve"> needs</w:t>
      </w:r>
      <w:r w:rsidRPr="005D7E14">
        <w:rPr>
          <w:rFonts w:ascii="Times New Roman" w:eastAsia="Calibri" w:hAnsi="Times New Roman"/>
          <w:lang w:bidi="ar-SA"/>
        </w:rPr>
        <w:t>.</w:t>
      </w:r>
    </w:p>
    <w:p w14:paraId="4EF670A2" w14:textId="77777777" w:rsidR="00946898" w:rsidRPr="00946898" w:rsidRDefault="00946898" w:rsidP="00946898">
      <w:pPr>
        <w:autoSpaceDE w:val="0"/>
        <w:autoSpaceDN w:val="0"/>
        <w:spacing w:after="0" w:line="240" w:lineRule="auto"/>
        <w:jc w:val="both"/>
        <w:rPr>
          <w:rFonts w:ascii="Times New Roman" w:eastAsia="Calibri" w:hAnsi="Times New Roman"/>
          <w:lang w:bidi="ar-SA"/>
        </w:rPr>
      </w:pPr>
    </w:p>
    <w:p w14:paraId="5F4BDF3A" w14:textId="2C66A986" w:rsidR="00A17E82" w:rsidRPr="005D7E14" w:rsidRDefault="00946898" w:rsidP="00946898">
      <w:pPr>
        <w:autoSpaceDE w:val="0"/>
        <w:autoSpaceDN w:val="0"/>
        <w:spacing w:after="0" w:line="240" w:lineRule="auto"/>
        <w:jc w:val="both"/>
        <w:rPr>
          <w:rFonts w:ascii="Times New Roman" w:eastAsia="Calibri" w:hAnsi="Times New Roman"/>
          <w:lang w:bidi="ar-SA"/>
        </w:rPr>
      </w:pPr>
      <w:r w:rsidRPr="00946898">
        <w:rPr>
          <w:rFonts w:ascii="Times New Roman" w:eastAsia="Calibri" w:hAnsi="Times New Roman"/>
          <w:lang w:bidi="ar-SA"/>
        </w:rPr>
        <w:t xml:space="preserve">The </w:t>
      </w:r>
      <w:r w:rsidR="00FF79CF">
        <w:rPr>
          <w:rFonts w:ascii="Times New Roman" w:eastAsia="Calibri" w:hAnsi="Times New Roman"/>
          <w:lang w:bidi="ar-SA"/>
        </w:rPr>
        <w:t>City</w:t>
      </w:r>
      <w:r w:rsidRPr="00946898">
        <w:rPr>
          <w:rFonts w:ascii="Times New Roman" w:eastAsia="Calibri" w:hAnsi="Times New Roman"/>
          <w:lang w:bidi="ar-SA"/>
        </w:rPr>
        <w:t xml:space="preserve"> reserves</w:t>
      </w:r>
      <w:r w:rsidRPr="005D7E14">
        <w:rPr>
          <w:rFonts w:ascii="Times New Roman" w:eastAsia="Calibri" w:hAnsi="Times New Roman"/>
          <w:lang w:bidi="ar-SA"/>
        </w:rPr>
        <w:t xml:space="preserve"> the right to contact any applicant</w:t>
      </w:r>
      <w:r w:rsidRPr="00946898">
        <w:rPr>
          <w:rFonts w:ascii="Times New Roman" w:eastAsia="Calibri" w:hAnsi="Times New Roman"/>
          <w:lang w:bidi="ar-SA"/>
        </w:rPr>
        <w:t xml:space="preserve">, at any time, to clarify, verify or request information with regard to any </w:t>
      </w:r>
      <w:r w:rsidRPr="005D7E14">
        <w:rPr>
          <w:rFonts w:ascii="Times New Roman" w:eastAsia="Calibri" w:hAnsi="Times New Roman"/>
          <w:lang w:bidi="ar-SA"/>
        </w:rPr>
        <w:t>application</w:t>
      </w:r>
      <w:r w:rsidRPr="00946898">
        <w:rPr>
          <w:rFonts w:ascii="Times New Roman" w:eastAsia="Calibri" w:hAnsi="Times New Roman"/>
          <w:lang w:bidi="ar-SA"/>
        </w:rPr>
        <w:t xml:space="preserve">. </w:t>
      </w:r>
      <w:r w:rsidR="00443998">
        <w:rPr>
          <w:rFonts w:ascii="Times New Roman" w:eastAsia="Calibri" w:hAnsi="Times New Roman"/>
          <w:lang w:bidi="ar-SA"/>
        </w:rPr>
        <w:t xml:space="preserve"> </w:t>
      </w:r>
      <w:r w:rsidRPr="00946898">
        <w:rPr>
          <w:rFonts w:ascii="Times New Roman" w:eastAsia="Calibri" w:hAnsi="Times New Roman"/>
          <w:lang w:bidi="ar-SA"/>
        </w:rPr>
        <w:t xml:space="preserve">Unless stipulated in the attached </w:t>
      </w:r>
      <w:r w:rsidRPr="005D7E14">
        <w:rPr>
          <w:rFonts w:ascii="Times New Roman" w:eastAsia="Calibri" w:hAnsi="Times New Roman"/>
          <w:lang w:bidi="ar-SA"/>
        </w:rPr>
        <w:t>RFA</w:t>
      </w:r>
      <w:r w:rsidRPr="00946898">
        <w:rPr>
          <w:rFonts w:ascii="Times New Roman" w:eastAsia="Calibri" w:hAnsi="Times New Roman"/>
          <w:lang w:bidi="ar-SA"/>
        </w:rPr>
        <w:t xml:space="preserve">, the contract will be awarded to the </w:t>
      </w:r>
      <w:r w:rsidRPr="005D7E14">
        <w:rPr>
          <w:rFonts w:ascii="Times New Roman" w:eastAsia="Calibri" w:hAnsi="Times New Roman"/>
          <w:lang w:bidi="ar-SA"/>
        </w:rPr>
        <w:t>applicant</w:t>
      </w:r>
      <w:r w:rsidRPr="00946898">
        <w:rPr>
          <w:rFonts w:ascii="Times New Roman" w:eastAsia="Calibri" w:hAnsi="Times New Roman"/>
          <w:lang w:bidi="ar-SA"/>
        </w:rPr>
        <w:t xml:space="preserve"> who provides goods and services specified herein at the best value for the </w:t>
      </w:r>
      <w:r w:rsidR="00FF79CF">
        <w:rPr>
          <w:rFonts w:ascii="Times New Roman" w:eastAsia="Calibri" w:hAnsi="Times New Roman"/>
          <w:lang w:bidi="ar-SA"/>
        </w:rPr>
        <w:t>City</w:t>
      </w:r>
      <w:r w:rsidRPr="00946898">
        <w:rPr>
          <w:rFonts w:ascii="Times New Roman" w:eastAsia="Calibri" w:hAnsi="Times New Roman"/>
          <w:lang w:bidi="ar-SA"/>
        </w:rPr>
        <w:t xml:space="preserve"> in compliance with </w:t>
      </w:r>
      <w:r w:rsidRPr="005D7E14">
        <w:rPr>
          <w:rFonts w:ascii="Times New Roman" w:eastAsia="Calibri" w:hAnsi="Times New Roman"/>
          <w:lang w:bidi="ar-SA"/>
        </w:rPr>
        <w:t>Chapter 105</w:t>
      </w:r>
      <w:r w:rsidRPr="00946898">
        <w:rPr>
          <w:rFonts w:ascii="Times New Roman" w:eastAsia="Calibri" w:hAnsi="Times New Roman"/>
          <w:lang w:bidi="ar-SA"/>
        </w:rPr>
        <w:t xml:space="preserve"> of the Texas Local Government Code.  The </w:t>
      </w:r>
      <w:r w:rsidR="00FF79CF">
        <w:rPr>
          <w:rFonts w:ascii="Times New Roman" w:eastAsia="Calibri" w:hAnsi="Times New Roman"/>
          <w:lang w:bidi="ar-SA"/>
        </w:rPr>
        <w:t>City</w:t>
      </w:r>
      <w:r w:rsidRPr="00946898">
        <w:rPr>
          <w:rFonts w:ascii="Times New Roman" w:eastAsia="Calibri" w:hAnsi="Times New Roman"/>
          <w:lang w:bidi="ar-SA"/>
        </w:rPr>
        <w:t xml:space="preserve"> reserves the right to waive any formality or irregularity, to make awards to more t</w:t>
      </w:r>
      <w:r w:rsidR="006E2BC5" w:rsidRPr="005D7E14">
        <w:rPr>
          <w:rFonts w:ascii="Times New Roman" w:eastAsia="Calibri" w:hAnsi="Times New Roman"/>
          <w:lang w:bidi="ar-SA"/>
        </w:rPr>
        <w:t>han one applicant</w:t>
      </w:r>
      <w:r w:rsidRPr="00946898">
        <w:rPr>
          <w:rFonts w:ascii="Times New Roman" w:eastAsia="Calibri" w:hAnsi="Times New Roman"/>
          <w:lang w:bidi="ar-SA"/>
        </w:rPr>
        <w:t xml:space="preserve">, or to reject any or all </w:t>
      </w:r>
      <w:r w:rsidR="006E2BC5" w:rsidRPr="005D7E14">
        <w:rPr>
          <w:rFonts w:ascii="Times New Roman" w:eastAsia="Calibri" w:hAnsi="Times New Roman"/>
          <w:lang w:bidi="ar-SA"/>
        </w:rPr>
        <w:t>applications</w:t>
      </w:r>
      <w:r w:rsidRPr="00946898">
        <w:rPr>
          <w:rFonts w:ascii="Times New Roman" w:eastAsia="Calibri" w:hAnsi="Times New Roman"/>
          <w:lang w:bidi="ar-SA"/>
        </w:rPr>
        <w:t>.</w:t>
      </w:r>
    </w:p>
    <w:p w14:paraId="7CBF8EE1" w14:textId="77777777" w:rsidR="00946898" w:rsidRPr="00946898" w:rsidRDefault="00946898" w:rsidP="00946898">
      <w:pPr>
        <w:autoSpaceDE w:val="0"/>
        <w:autoSpaceDN w:val="0"/>
        <w:spacing w:after="0" w:line="240" w:lineRule="auto"/>
        <w:jc w:val="both"/>
        <w:rPr>
          <w:rFonts w:ascii="Times New Roman" w:eastAsia="Calibri" w:hAnsi="Times New Roman"/>
          <w:sz w:val="21"/>
          <w:szCs w:val="21"/>
          <w:lang w:bidi="ar-SA"/>
        </w:rPr>
      </w:pPr>
    </w:p>
    <w:p w14:paraId="5BD953A2" w14:textId="19788F06" w:rsidR="00A17E82" w:rsidRPr="00A50182" w:rsidRDefault="00A17E82" w:rsidP="00A50182">
      <w:pPr>
        <w:jc w:val="both"/>
        <w:rPr>
          <w:rFonts w:ascii="Times New Roman" w:hAnsi="Times New Roman"/>
        </w:rPr>
      </w:pPr>
      <w:r w:rsidRPr="00A50182">
        <w:rPr>
          <w:rFonts w:ascii="Times New Roman" w:hAnsi="Times New Roman"/>
        </w:rPr>
        <w:t>Applicant</w:t>
      </w:r>
      <w:r w:rsidR="00D231AF">
        <w:rPr>
          <w:rFonts w:ascii="Times New Roman" w:hAnsi="Times New Roman"/>
        </w:rPr>
        <w:t>s</w:t>
      </w:r>
      <w:r w:rsidRPr="00A50182">
        <w:rPr>
          <w:rFonts w:ascii="Times New Roman" w:hAnsi="Times New Roman"/>
        </w:rPr>
        <w:t xml:space="preserve"> must qualify under current Texas law to serve as a municipal depository bank.</w:t>
      </w:r>
    </w:p>
    <w:p w14:paraId="3B6A5E78" w14:textId="129CD2FE" w:rsidR="00A17E82" w:rsidRPr="008A7C64" w:rsidRDefault="00A17E82" w:rsidP="00A50182">
      <w:pPr>
        <w:jc w:val="both"/>
        <w:rPr>
          <w:rFonts w:ascii="Times New Roman" w:hAnsi="Times New Roman"/>
        </w:rPr>
      </w:pPr>
      <w:r w:rsidRPr="00CC2413">
        <w:rPr>
          <w:rFonts w:ascii="Times New Roman" w:hAnsi="Times New Roman"/>
        </w:rPr>
        <w:t>Applicant</w:t>
      </w:r>
      <w:r w:rsidR="00D231AF" w:rsidRPr="00CC2413">
        <w:rPr>
          <w:rFonts w:ascii="Times New Roman" w:hAnsi="Times New Roman"/>
        </w:rPr>
        <w:t>s</w:t>
      </w:r>
      <w:r w:rsidRPr="00CC2413">
        <w:rPr>
          <w:rFonts w:ascii="Times New Roman" w:hAnsi="Times New Roman"/>
        </w:rPr>
        <w:t xml:space="preserve"> shall supply a </w:t>
      </w:r>
      <w:r w:rsidR="00617A72">
        <w:rPr>
          <w:rFonts w:ascii="Times New Roman" w:hAnsi="Times New Roman"/>
        </w:rPr>
        <w:t>good faith performance check</w:t>
      </w:r>
      <w:r w:rsidRPr="00CC2413">
        <w:rPr>
          <w:rFonts w:ascii="Times New Roman" w:hAnsi="Times New Roman"/>
        </w:rPr>
        <w:t xml:space="preserve"> of $5,000.00.  The </w:t>
      </w:r>
      <w:r w:rsidR="00617A72">
        <w:rPr>
          <w:rFonts w:ascii="Times New Roman" w:hAnsi="Times New Roman"/>
        </w:rPr>
        <w:t>good faith performance check</w:t>
      </w:r>
      <w:r w:rsidRPr="00CC2413">
        <w:rPr>
          <w:rFonts w:ascii="Times New Roman" w:hAnsi="Times New Roman"/>
        </w:rPr>
        <w:t xml:space="preserve"> shall be in the form of a cashier’s check made payable to the </w:t>
      </w:r>
      <w:r w:rsidR="00FF79CF" w:rsidRPr="00CC2413">
        <w:rPr>
          <w:rFonts w:ascii="Times New Roman" w:hAnsi="Times New Roman"/>
        </w:rPr>
        <w:t>City</w:t>
      </w:r>
      <w:r w:rsidRPr="00CC2413">
        <w:rPr>
          <w:rFonts w:ascii="Times New Roman" w:hAnsi="Times New Roman"/>
        </w:rPr>
        <w:t xml:space="preserve">, and shall be returned to each </w:t>
      </w:r>
      <w:r w:rsidR="00181BD8" w:rsidRPr="00CC2413">
        <w:rPr>
          <w:rFonts w:ascii="Times New Roman" w:hAnsi="Times New Roman"/>
        </w:rPr>
        <w:t xml:space="preserve">unsuccessful applicant immediately following contract award and to the successful </w:t>
      </w:r>
      <w:r w:rsidRPr="00CC2413">
        <w:rPr>
          <w:rFonts w:ascii="Times New Roman" w:hAnsi="Times New Roman"/>
        </w:rPr>
        <w:t xml:space="preserve">applicant upon final acceptance and execution of </w:t>
      </w:r>
      <w:r w:rsidR="00181BD8" w:rsidRPr="00CC2413">
        <w:rPr>
          <w:rFonts w:ascii="Times New Roman" w:hAnsi="Times New Roman"/>
        </w:rPr>
        <w:t>the</w:t>
      </w:r>
      <w:r w:rsidRPr="00CC2413">
        <w:rPr>
          <w:rFonts w:ascii="Times New Roman" w:hAnsi="Times New Roman"/>
        </w:rPr>
        <w:t xml:space="preserve"> contract</w:t>
      </w:r>
      <w:r w:rsidR="00181BD8" w:rsidRPr="00CC2413">
        <w:rPr>
          <w:rFonts w:ascii="Times New Roman" w:hAnsi="Times New Roman"/>
        </w:rPr>
        <w:t>.</w:t>
      </w:r>
      <w:r w:rsidRPr="00CC2413">
        <w:rPr>
          <w:rFonts w:ascii="Times New Roman" w:hAnsi="Times New Roman"/>
        </w:rPr>
        <w:t xml:space="preserve">  Should the institution selected as the successful applicant by </w:t>
      </w:r>
      <w:r w:rsidR="00646EB8" w:rsidRPr="00CC2413">
        <w:rPr>
          <w:rFonts w:ascii="Times New Roman" w:hAnsi="Times New Roman"/>
        </w:rPr>
        <w:t xml:space="preserve">the </w:t>
      </w:r>
      <w:r w:rsidR="00FF79CF" w:rsidRPr="00CC2413">
        <w:rPr>
          <w:rFonts w:ascii="Times New Roman" w:hAnsi="Times New Roman"/>
        </w:rPr>
        <w:t>City</w:t>
      </w:r>
      <w:r w:rsidRPr="00CC2413">
        <w:rPr>
          <w:rFonts w:ascii="Times New Roman" w:hAnsi="Times New Roman"/>
        </w:rPr>
        <w:t xml:space="preserve"> fail to become </w:t>
      </w:r>
      <w:r w:rsidR="00330ED6">
        <w:rPr>
          <w:rFonts w:ascii="Times New Roman" w:hAnsi="Times New Roman"/>
        </w:rPr>
        <w:t>the</w:t>
      </w:r>
      <w:r w:rsidR="00330ED6" w:rsidRPr="00CC2413">
        <w:rPr>
          <w:rFonts w:ascii="Times New Roman" w:hAnsi="Times New Roman"/>
        </w:rPr>
        <w:t xml:space="preserve"> </w:t>
      </w:r>
      <w:r w:rsidRPr="00CC2413">
        <w:rPr>
          <w:rFonts w:ascii="Times New Roman" w:hAnsi="Times New Roman"/>
        </w:rPr>
        <w:t xml:space="preserve">bank service provider, for whatever reason, the </w:t>
      </w:r>
      <w:r w:rsidR="00AD6A0B">
        <w:rPr>
          <w:rFonts w:ascii="Times New Roman" w:hAnsi="Times New Roman"/>
        </w:rPr>
        <w:t>good faith performance check</w:t>
      </w:r>
      <w:r w:rsidRPr="00CC2413">
        <w:rPr>
          <w:rFonts w:ascii="Times New Roman" w:hAnsi="Times New Roman"/>
        </w:rPr>
        <w:t xml:space="preserve"> will be forfeited to the </w:t>
      </w:r>
      <w:r w:rsidR="00FF79CF" w:rsidRPr="00CC2413">
        <w:rPr>
          <w:rFonts w:ascii="Times New Roman" w:hAnsi="Times New Roman"/>
        </w:rPr>
        <w:t>City</w:t>
      </w:r>
      <w:r w:rsidRPr="00CC2413">
        <w:rPr>
          <w:rFonts w:ascii="Times New Roman" w:hAnsi="Times New Roman"/>
        </w:rPr>
        <w:t xml:space="preserve"> as liquidated damages.</w:t>
      </w:r>
    </w:p>
    <w:p w14:paraId="7AB6FBA8" w14:textId="717B4A38" w:rsidR="00A17E82" w:rsidRPr="008A7C64" w:rsidRDefault="00A17E82" w:rsidP="00A50182">
      <w:pPr>
        <w:jc w:val="both"/>
        <w:rPr>
          <w:rFonts w:ascii="Times New Roman" w:hAnsi="Times New Roman"/>
        </w:rPr>
      </w:pPr>
      <w:r w:rsidRPr="008A7C64">
        <w:rPr>
          <w:rFonts w:ascii="Times New Roman" w:hAnsi="Times New Roman"/>
        </w:rPr>
        <w:t xml:space="preserve">Transfer of funds will commence at such time the successful applicant has provided </w:t>
      </w:r>
      <w:r w:rsidR="00646EB8">
        <w:rPr>
          <w:rFonts w:ascii="Times New Roman" w:hAnsi="Times New Roman"/>
        </w:rPr>
        <w:t xml:space="preserve">the </w:t>
      </w:r>
      <w:r w:rsidR="00FF79CF">
        <w:rPr>
          <w:rFonts w:ascii="Times New Roman" w:hAnsi="Times New Roman"/>
        </w:rPr>
        <w:t>City</w:t>
      </w:r>
      <w:r w:rsidRPr="008A7C64">
        <w:rPr>
          <w:rFonts w:ascii="Times New Roman" w:hAnsi="Times New Roman"/>
        </w:rPr>
        <w:t xml:space="preserve"> with all required forms and supplies necessary to </w:t>
      </w:r>
      <w:r w:rsidR="009B2C32">
        <w:rPr>
          <w:rFonts w:ascii="Times New Roman" w:hAnsi="Times New Roman"/>
        </w:rPr>
        <w:t>e</w:t>
      </w:r>
      <w:r w:rsidR="009B2C32" w:rsidRPr="008A7C64">
        <w:rPr>
          <w:rFonts w:ascii="Times New Roman" w:hAnsi="Times New Roman"/>
        </w:rPr>
        <w:t xml:space="preserve">nsure </w:t>
      </w:r>
      <w:r w:rsidRPr="008A7C64">
        <w:rPr>
          <w:rFonts w:ascii="Times New Roman" w:hAnsi="Times New Roman"/>
        </w:rPr>
        <w:t xml:space="preserve">uninterrupted day-to-day operations.  The successful applicant commits its “best efforts” to complete the execution of documentation and </w:t>
      </w:r>
      <w:r w:rsidR="001E560B">
        <w:rPr>
          <w:rFonts w:ascii="Times New Roman" w:hAnsi="Times New Roman"/>
        </w:rPr>
        <w:t>receipt</w:t>
      </w:r>
      <w:r w:rsidR="001E560B" w:rsidRPr="008A7C64">
        <w:rPr>
          <w:rFonts w:ascii="Times New Roman" w:hAnsi="Times New Roman"/>
        </w:rPr>
        <w:t xml:space="preserve"> </w:t>
      </w:r>
      <w:r w:rsidRPr="008A7C64">
        <w:rPr>
          <w:rFonts w:ascii="Times New Roman" w:hAnsi="Times New Roman"/>
        </w:rPr>
        <w:t xml:space="preserve">of funds by the </w:t>
      </w:r>
      <w:r w:rsidR="000E7F96">
        <w:rPr>
          <w:rFonts w:ascii="Times New Roman" w:hAnsi="Times New Roman"/>
        </w:rPr>
        <w:lastRenderedPageBreak/>
        <w:t>December 1, 2019</w:t>
      </w:r>
      <w:r w:rsidR="00C93EC4">
        <w:rPr>
          <w:rFonts w:ascii="Times New Roman" w:hAnsi="Times New Roman"/>
        </w:rPr>
        <w:t xml:space="preserve"> </w:t>
      </w:r>
      <w:r w:rsidRPr="008A7C64">
        <w:rPr>
          <w:rFonts w:ascii="Times New Roman" w:hAnsi="Times New Roman"/>
        </w:rPr>
        <w:t xml:space="preserve">contract period start date.  </w:t>
      </w:r>
      <w:r w:rsidRPr="00CC5F06">
        <w:rPr>
          <w:rFonts w:ascii="Times New Roman" w:hAnsi="Times New Roman"/>
        </w:rPr>
        <w:t xml:space="preserve">Failure to complete </w:t>
      </w:r>
      <w:r w:rsidR="00C6788E">
        <w:rPr>
          <w:rFonts w:ascii="Times New Roman" w:hAnsi="Times New Roman"/>
        </w:rPr>
        <w:t xml:space="preserve">the execution of documentation and receipt of funds </w:t>
      </w:r>
      <w:r w:rsidRPr="00CC5F06">
        <w:rPr>
          <w:rFonts w:ascii="Times New Roman" w:hAnsi="Times New Roman"/>
        </w:rPr>
        <w:t xml:space="preserve">by the start date, at the discretion of </w:t>
      </w:r>
      <w:r w:rsidR="00646EB8" w:rsidRPr="00CC5F06">
        <w:rPr>
          <w:rFonts w:ascii="Times New Roman" w:hAnsi="Times New Roman"/>
        </w:rPr>
        <w:t xml:space="preserve">the </w:t>
      </w:r>
      <w:r w:rsidR="00FF79CF" w:rsidRPr="00CC5F06">
        <w:rPr>
          <w:rFonts w:ascii="Times New Roman" w:hAnsi="Times New Roman"/>
        </w:rPr>
        <w:t>City</w:t>
      </w:r>
      <w:r w:rsidRPr="00CC5F06">
        <w:rPr>
          <w:rFonts w:ascii="Times New Roman" w:hAnsi="Times New Roman"/>
        </w:rPr>
        <w:t xml:space="preserve">, could be considered grounds for </w:t>
      </w:r>
      <w:r w:rsidR="00C74AB1">
        <w:rPr>
          <w:rFonts w:ascii="Times New Roman" w:hAnsi="Times New Roman"/>
        </w:rPr>
        <w:t>the good faith performance check</w:t>
      </w:r>
      <w:r w:rsidRPr="00CC5F06">
        <w:rPr>
          <w:rFonts w:ascii="Times New Roman" w:hAnsi="Times New Roman"/>
        </w:rPr>
        <w:t xml:space="preserve"> forfeiture and alternative bank </w:t>
      </w:r>
      <w:r w:rsidRPr="00020F93">
        <w:rPr>
          <w:rFonts w:ascii="Times New Roman" w:hAnsi="Times New Roman"/>
        </w:rPr>
        <w:t>selection.</w:t>
      </w:r>
      <w:r w:rsidRPr="008A7C64">
        <w:rPr>
          <w:rFonts w:ascii="Times New Roman" w:hAnsi="Times New Roman"/>
        </w:rPr>
        <w:t xml:space="preserve"> </w:t>
      </w:r>
    </w:p>
    <w:p w14:paraId="58E1429B" w14:textId="77777777" w:rsidR="00A17E82" w:rsidRPr="00812DA2" w:rsidRDefault="00A17E82" w:rsidP="00A50182">
      <w:pPr>
        <w:jc w:val="both"/>
        <w:rPr>
          <w:rFonts w:ascii="Times New Roman" w:hAnsi="Times New Roman"/>
        </w:rPr>
      </w:pPr>
      <w:r w:rsidRPr="00812DA2">
        <w:rPr>
          <w:rFonts w:ascii="Times New Roman" w:hAnsi="Times New Roman"/>
        </w:rPr>
        <w:t>T</w:t>
      </w:r>
      <w:r w:rsidR="006557CF" w:rsidRPr="00812DA2">
        <w:rPr>
          <w:rFonts w:ascii="Times New Roman" w:hAnsi="Times New Roman"/>
        </w:rPr>
        <w:t>he successful applicant</w:t>
      </w:r>
      <w:r w:rsidRPr="00812DA2">
        <w:rPr>
          <w:rFonts w:ascii="Times New Roman" w:hAnsi="Times New Roman"/>
        </w:rPr>
        <w:t xml:space="preserve">, upon termination of </w:t>
      </w:r>
      <w:r w:rsidR="00C968A2" w:rsidRPr="00812DA2">
        <w:rPr>
          <w:rFonts w:ascii="Times New Roman" w:hAnsi="Times New Roman"/>
        </w:rPr>
        <w:t xml:space="preserve">this </w:t>
      </w:r>
      <w:r w:rsidRPr="00812DA2">
        <w:rPr>
          <w:rFonts w:ascii="Times New Roman" w:hAnsi="Times New Roman"/>
        </w:rPr>
        <w:t xml:space="preserve">contract, </w:t>
      </w:r>
      <w:r w:rsidR="00C968A2" w:rsidRPr="00812DA2">
        <w:rPr>
          <w:rFonts w:ascii="Times New Roman" w:hAnsi="Times New Roman"/>
        </w:rPr>
        <w:t xml:space="preserve">agrees to </w:t>
      </w:r>
      <w:r w:rsidRPr="00812DA2">
        <w:rPr>
          <w:rFonts w:ascii="Times New Roman" w:hAnsi="Times New Roman"/>
        </w:rPr>
        <w:t xml:space="preserve">cooperate with </w:t>
      </w:r>
      <w:r w:rsidR="00C968A2" w:rsidRPr="00812DA2">
        <w:rPr>
          <w:rFonts w:ascii="Times New Roman" w:hAnsi="Times New Roman"/>
        </w:rPr>
        <w:t>a</w:t>
      </w:r>
      <w:r w:rsidRPr="00812DA2">
        <w:rPr>
          <w:rFonts w:ascii="Times New Roman" w:hAnsi="Times New Roman"/>
        </w:rPr>
        <w:t xml:space="preserve"> </w:t>
      </w:r>
      <w:r w:rsidR="00C968A2" w:rsidRPr="00812DA2">
        <w:rPr>
          <w:rFonts w:ascii="Times New Roman" w:hAnsi="Times New Roman"/>
        </w:rPr>
        <w:t xml:space="preserve">new </w:t>
      </w:r>
      <w:r w:rsidRPr="00812DA2">
        <w:rPr>
          <w:rFonts w:ascii="Times New Roman" w:hAnsi="Times New Roman"/>
        </w:rPr>
        <w:t>bank for transfer of funds.</w:t>
      </w:r>
    </w:p>
    <w:p w14:paraId="54C527C6" w14:textId="77777777" w:rsidR="00A17E82" w:rsidRPr="00812DA2" w:rsidRDefault="00CF6276" w:rsidP="00A50182">
      <w:pPr>
        <w:jc w:val="both"/>
        <w:rPr>
          <w:rFonts w:ascii="Times New Roman" w:hAnsi="Times New Roman"/>
        </w:rPr>
      </w:pPr>
      <w:r w:rsidRPr="00812DA2">
        <w:rPr>
          <w:rFonts w:ascii="Times New Roman" w:hAnsi="Times New Roman"/>
        </w:rPr>
        <w:t>There will be no reading of the applications or other details provided when the sealed applications are opened following the application submission deadline.</w:t>
      </w:r>
      <w:r w:rsidR="00A17E82" w:rsidRPr="00812DA2">
        <w:rPr>
          <w:rFonts w:ascii="Times New Roman" w:hAnsi="Times New Roman"/>
        </w:rPr>
        <w:t xml:space="preserve">  Upon written request, non-confidential information on the accepted application will be available after the </w:t>
      </w:r>
      <w:r w:rsidR="00FF79CF" w:rsidRPr="00812DA2">
        <w:rPr>
          <w:rFonts w:ascii="Times New Roman" w:hAnsi="Times New Roman"/>
        </w:rPr>
        <w:t>City</w:t>
      </w:r>
      <w:r w:rsidR="00A17E82" w:rsidRPr="00812DA2">
        <w:rPr>
          <w:rFonts w:ascii="Times New Roman" w:hAnsi="Times New Roman"/>
        </w:rPr>
        <w:t xml:space="preserve"> Council selects the successful applicant.</w:t>
      </w:r>
    </w:p>
    <w:p w14:paraId="2A93AD40" w14:textId="30CECC5D" w:rsidR="00A17E82" w:rsidRPr="00056219" w:rsidRDefault="00A17E82" w:rsidP="00A50182">
      <w:pPr>
        <w:jc w:val="both"/>
        <w:rPr>
          <w:rFonts w:ascii="Times New Roman" w:hAnsi="Times New Roman"/>
        </w:rPr>
      </w:pPr>
      <w:r w:rsidRPr="00812DA2">
        <w:rPr>
          <w:rFonts w:ascii="Times New Roman" w:hAnsi="Times New Roman"/>
        </w:rPr>
        <w:t>Any questions concerning this RFA should be directe</w:t>
      </w:r>
      <w:r w:rsidRPr="00056219">
        <w:rPr>
          <w:rFonts w:ascii="Times New Roman" w:hAnsi="Times New Roman"/>
        </w:rPr>
        <w:t xml:space="preserve">d </w:t>
      </w:r>
      <w:r w:rsidR="006E6B9C" w:rsidRPr="00056219">
        <w:rPr>
          <w:rFonts w:ascii="Times New Roman" w:hAnsi="Times New Roman"/>
        </w:rPr>
        <w:t xml:space="preserve">in writing </w:t>
      </w:r>
      <w:r w:rsidR="00461FEC">
        <w:rPr>
          <w:rFonts w:ascii="Times New Roman" w:hAnsi="Times New Roman"/>
        </w:rPr>
        <w:t>no later than</w:t>
      </w:r>
      <w:r w:rsidR="000C3005">
        <w:rPr>
          <w:rFonts w:ascii="Times New Roman" w:hAnsi="Times New Roman"/>
        </w:rPr>
        <w:t xml:space="preserve"> </w:t>
      </w:r>
      <w:r w:rsidR="005A4EC4">
        <w:rPr>
          <w:rFonts w:ascii="Times New Roman" w:hAnsi="Times New Roman"/>
        </w:rPr>
        <w:t>Monday, July 22, 2019</w:t>
      </w:r>
      <w:r w:rsidR="000A0967">
        <w:rPr>
          <w:rFonts w:ascii="Times New Roman" w:hAnsi="Times New Roman"/>
        </w:rPr>
        <w:t xml:space="preserve"> at </w:t>
      </w:r>
      <w:r w:rsidR="00C46218">
        <w:rPr>
          <w:rFonts w:ascii="Times New Roman" w:hAnsi="Times New Roman"/>
        </w:rPr>
        <w:t>5</w:t>
      </w:r>
      <w:r w:rsidR="000C3005">
        <w:rPr>
          <w:rFonts w:ascii="Times New Roman" w:hAnsi="Times New Roman"/>
        </w:rPr>
        <w:t>:00 P.M.</w:t>
      </w:r>
      <w:r w:rsidR="00D141E7">
        <w:rPr>
          <w:rFonts w:ascii="Times New Roman" w:hAnsi="Times New Roman"/>
        </w:rPr>
        <w:t xml:space="preserve"> to</w:t>
      </w:r>
      <w:r w:rsidRPr="00056219">
        <w:rPr>
          <w:rFonts w:ascii="Times New Roman" w:hAnsi="Times New Roman"/>
        </w:rPr>
        <w:t>:</w:t>
      </w:r>
    </w:p>
    <w:p w14:paraId="76B85481" w14:textId="128FB48F" w:rsidR="000A0967" w:rsidRDefault="0069115C" w:rsidP="008B14AA">
      <w:pPr>
        <w:pStyle w:val="LightList-Accent61"/>
        <w:jc w:val="center"/>
        <w:rPr>
          <w:rStyle w:val="Hyperlink"/>
          <w:rFonts w:ascii="Times New Roman" w:hAnsi="Times New Roman"/>
          <w:color w:val="000000" w:themeColor="text1"/>
          <w:szCs w:val="24"/>
          <w:u w:val="none"/>
        </w:rPr>
      </w:pPr>
      <w:r>
        <w:rPr>
          <w:rFonts w:ascii="Times New Roman" w:hAnsi="Times New Roman"/>
          <w:szCs w:val="24"/>
        </w:rPr>
        <w:t>Stephanie Russell</w:t>
      </w:r>
      <w:r w:rsidR="008B14AA">
        <w:rPr>
          <w:rFonts w:ascii="Times New Roman" w:hAnsi="Times New Roman"/>
          <w:szCs w:val="24"/>
        </w:rPr>
        <w:t>,</w:t>
      </w:r>
      <w:r w:rsidR="002317CA">
        <w:rPr>
          <w:rFonts w:ascii="Times New Roman" w:hAnsi="Times New Roman"/>
          <w:szCs w:val="24"/>
        </w:rPr>
        <w:t xml:space="preserve"> Finance </w:t>
      </w:r>
      <w:r w:rsidR="008B14AA">
        <w:rPr>
          <w:rFonts w:ascii="Times New Roman" w:hAnsi="Times New Roman"/>
          <w:szCs w:val="24"/>
        </w:rPr>
        <w:t xml:space="preserve">Director </w:t>
      </w:r>
      <w:r w:rsidR="002317CA">
        <w:rPr>
          <w:rFonts w:ascii="Times New Roman" w:hAnsi="Times New Roman"/>
          <w:szCs w:val="24"/>
        </w:rPr>
        <w:t xml:space="preserve">via email at </w:t>
      </w:r>
      <w:hyperlink r:id="rId12" w:history="1">
        <w:r w:rsidR="00C02681">
          <w:rPr>
            <w:rStyle w:val="Hyperlink"/>
            <w:rFonts w:ascii="Times New Roman" w:hAnsi="Times New Roman"/>
            <w:szCs w:val="24"/>
          </w:rPr>
          <w:t>srussell@freeport.tx.us</w:t>
        </w:r>
      </w:hyperlink>
      <w:r w:rsidR="00C240BA">
        <w:rPr>
          <w:rStyle w:val="Hyperlink"/>
          <w:rFonts w:ascii="Times New Roman" w:hAnsi="Times New Roman"/>
          <w:color w:val="000000" w:themeColor="text1"/>
          <w:szCs w:val="24"/>
          <w:u w:val="none"/>
        </w:rPr>
        <w:t>.</w:t>
      </w:r>
    </w:p>
    <w:p w14:paraId="3892838B" w14:textId="77777777" w:rsidR="00C240BA" w:rsidRPr="00C240BA" w:rsidRDefault="00C240BA" w:rsidP="008B14AA">
      <w:pPr>
        <w:pStyle w:val="LightList-Accent61"/>
        <w:jc w:val="center"/>
        <w:rPr>
          <w:rFonts w:ascii="Times New Roman" w:hAnsi="Times New Roman"/>
          <w:color w:val="000000" w:themeColor="text1"/>
          <w:szCs w:val="24"/>
        </w:rPr>
      </w:pPr>
    </w:p>
    <w:p w14:paraId="48F5660C" w14:textId="77777777" w:rsidR="000C014E" w:rsidRDefault="000C014E" w:rsidP="000C014E">
      <w:pPr>
        <w:pStyle w:val="LightList-Accent61"/>
        <w:jc w:val="center"/>
        <w:rPr>
          <w:rFonts w:ascii="Times New Roman" w:hAnsi="Times New Roman"/>
        </w:rPr>
      </w:pPr>
    </w:p>
    <w:p w14:paraId="6116F249" w14:textId="77777777" w:rsidR="000C014E" w:rsidRPr="000C014E" w:rsidRDefault="000C014E" w:rsidP="000C014E">
      <w:pPr>
        <w:pStyle w:val="LightList-Accent61"/>
        <w:jc w:val="center"/>
        <w:rPr>
          <w:rFonts w:ascii="Times New Roman" w:hAnsi="Times New Roman"/>
        </w:rPr>
      </w:pPr>
    </w:p>
    <w:p w14:paraId="207B67EC" w14:textId="77777777" w:rsidR="00A62E4A" w:rsidRPr="00812DA2" w:rsidRDefault="00A62E4A" w:rsidP="00C77F42">
      <w:pPr>
        <w:pStyle w:val="LightList-Accent61"/>
        <w:jc w:val="center"/>
        <w:rPr>
          <w:rFonts w:ascii="Times New Roman" w:hAnsi="Times New Roman"/>
        </w:rPr>
      </w:pPr>
    </w:p>
    <w:p w14:paraId="394E7DA2" w14:textId="77777777" w:rsidR="00C801CF" w:rsidRDefault="00C801CF" w:rsidP="00C77F42">
      <w:pPr>
        <w:pStyle w:val="LightList-Accent61"/>
        <w:jc w:val="center"/>
        <w:rPr>
          <w:rFonts w:ascii="Times New Roman" w:hAnsi="Times New Roman"/>
        </w:rPr>
      </w:pPr>
    </w:p>
    <w:p w14:paraId="133692D6" w14:textId="77777777" w:rsidR="003555E0" w:rsidRDefault="003555E0" w:rsidP="00C77F42">
      <w:pPr>
        <w:pStyle w:val="LightList-Accent61"/>
        <w:jc w:val="center"/>
        <w:rPr>
          <w:rFonts w:ascii="Times New Roman" w:hAnsi="Times New Roman"/>
        </w:rPr>
      </w:pPr>
    </w:p>
    <w:p w14:paraId="2FABCD32" w14:textId="77777777" w:rsidR="008D77D0" w:rsidRPr="008D77D0" w:rsidRDefault="008D77D0" w:rsidP="00C77F42">
      <w:pPr>
        <w:pStyle w:val="LightList-Accent61"/>
        <w:jc w:val="center"/>
        <w:rPr>
          <w:rFonts w:ascii="Times New Roman" w:hAnsi="Times New Roman"/>
        </w:rPr>
      </w:pPr>
    </w:p>
    <w:p w14:paraId="6CEBCC81" w14:textId="77777777" w:rsidR="00325776" w:rsidRDefault="00325776" w:rsidP="00C77F42">
      <w:pPr>
        <w:pStyle w:val="LightList-Accent61"/>
        <w:jc w:val="center"/>
      </w:pPr>
    </w:p>
    <w:p w14:paraId="2D116CCC" w14:textId="77777777" w:rsidR="00C44F30" w:rsidRDefault="008A0A46" w:rsidP="00F00150">
      <w:pPr>
        <w:pStyle w:val="Heading1"/>
        <w:spacing w:before="0"/>
      </w:pPr>
      <w:r>
        <w:br w:type="page"/>
      </w:r>
      <w:bookmarkStart w:id="12" w:name="_Toc12278778"/>
      <w:r w:rsidR="00C44F30">
        <w:lastRenderedPageBreak/>
        <w:t>APPLICATION SUBMITTED BY</w:t>
      </w:r>
      <w:bookmarkEnd w:id="12"/>
    </w:p>
    <w:p w14:paraId="1087925F" w14:textId="77777777" w:rsidR="00C44F30" w:rsidRPr="00D10137" w:rsidRDefault="00C44F30" w:rsidP="007D12B4">
      <w:pPr>
        <w:rPr>
          <w:rFonts w:ascii="Times New Roman" w:hAnsi="Times New Roman"/>
        </w:rPr>
      </w:pPr>
      <w:r w:rsidRPr="00D10137">
        <w:rPr>
          <w:rFonts w:ascii="Times New Roman" w:hAnsi="Times New Roman"/>
        </w:rPr>
        <w:t xml:space="preserve">This Application is being submitted to </w:t>
      </w:r>
      <w:r w:rsidR="007553B3" w:rsidRPr="00D10137">
        <w:rPr>
          <w:rFonts w:ascii="Times New Roman" w:hAnsi="Times New Roman"/>
        </w:rPr>
        <w:t xml:space="preserve">the </w:t>
      </w:r>
      <w:r w:rsidR="00FF79CF" w:rsidRPr="00D10137">
        <w:rPr>
          <w:rFonts w:ascii="Times New Roman" w:hAnsi="Times New Roman"/>
        </w:rPr>
        <w:t>City</w:t>
      </w:r>
      <w:r w:rsidRPr="00D10137">
        <w:rPr>
          <w:rFonts w:ascii="Times New Roman" w:hAnsi="Times New Roman"/>
        </w:rPr>
        <w:t xml:space="preserve"> by the following person duly authorized to act on behalf of this financial institution.</w:t>
      </w:r>
    </w:p>
    <w:p w14:paraId="3C070C32" w14:textId="77777777" w:rsidR="00C44F30" w:rsidRPr="00D10137" w:rsidRDefault="00C44F30" w:rsidP="007D12B4">
      <w:pPr>
        <w:rPr>
          <w:rFonts w:ascii="Times New Roman" w:hAnsi="Times New Roman"/>
        </w:rPr>
      </w:pPr>
    </w:p>
    <w:p w14:paraId="756BB127" w14:textId="318F43EA" w:rsidR="005E1FE9" w:rsidRPr="00D10137" w:rsidRDefault="00C44F30" w:rsidP="007D12B4">
      <w:pPr>
        <w:rPr>
          <w:rFonts w:ascii="Times New Roman" w:hAnsi="Times New Roman"/>
        </w:rPr>
      </w:pPr>
      <w:r w:rsidRPr="00D10137">
        <w:rPr>
          <w:rFonts w:ascii="Times New Roman" w:hAnsi="Times New Roman"/>
        </w:rPr>
        <w:t>Name of Financial Institution</w:t>
      </w:r>
      <w:r w:rsidRPr="00D10137">
        <w:rPr>
          <w:rFonts w:ascii="Times New Roman" w:hAnsi="Times New Roman"/>
        </w:rPr>
        <w:tab/>
      </w:r>
      <w:r w:rsidR="006A3355" w:rsidRPr="00D10137">
        <w:rPr>
          <w:rFonts w:ascii="Times New Roman" w:hAnsi="Times New Roman"/>
        </w:rPr>
        <w:fldChar w:fldCharType="begin">
          <w:ffData>
            <w:name w:val="Text39"/>
            <w:enabled/>
            <w:calcOnExit w:val="0"/>
            <w:textInput/>
          </w:ffData>
        </w:fldChar>
      </w:r>
      <w:bookmarkStart w:id="13" w:name="Text39"/>
      <w:r w:rsidR="005E1FE9" w:rsidRPr="00D10137">
        <w:rPr>
          <w:rFonts w:ascii="Times New Roman" w:hAnsi="Times New Roman"/>
        </w:rPr>
        <w:instrText xml:space="preserve"> FORMTEXT </w:instrText>
      </w:r>
      <w:r w:rsidR="006A3355" w:rsidRPr="00D10137">
        <w:rPr>
          <w:rFonts w:ascii="Times New Roman" w:hAnsi="Times New Roman"/>
        </w:rPr>
      </w:r>
      <w:r w:rsidR="006A3355" w:rsidRPr="00D10137">
        <w:rPr>
          <w:rFonts w:ascii="Times New Roman" w:hAnsi="Times New Roman"/>
        </w:rPr>
        <w:fldChar w:fldCharType="separate"/>
      </w:r>
      <w:r w:rsidR="005B1D9A" w:rsidRPr="00D10137">
        <w:rPr>
          <w:rFonts w:ascii="Times New Roman" w:hAnsi="Times New Roman"/>
        </w:rPr>
        <w:t> </w:t>
      </w:r>
      <w:r w:rsidR="005B1D9A" w:rsidRPr="00D10137">
        <w:rPr>
          <w:rFonts w:ascii="Times New Roman" w:hAnsi="Times New Roman"/>
        </w:rPr>
        <w:t> </w:t>
      </w:r>
      <w:r w:rsidR="005B1D9A" w:rsidRPr="00D10137">
        <w:rPr>
          <w:rFonts w:ascii="Times New Roman" w:hAnsi="Times New Roman"/>
        </w:rPr>
        <w:t> </w:t>
      </w:r>
      <w:r w:rsidR="005B1D9A" w:rsidRPr="00D10137">
        <w:rPr>
          <w:rFonts w:ascii="Times New Roman" w:hAnsi="Times New Roman"/>
        </w:rPr>
        <w:t> </w:t>
      </w:r>
      <w:r w:rsidR="005B1D9A" w:rsidRPr="00D10137">
        <w:rPr>
          <w:rFonts w:ascii="Times New Roman" w:hAnsi="Times New Roman"/>
        </w:rPr>
        <w:t> </w:t>
      </w:r>
      <w:r w:rsidR="006A3355" w:rsidRPr="00D10137">
        <w:rPr>
          <w:rFonts w:ascii="Times New Roman" w:hAnsi="Times New Roman"/>
        </w:rPr>
        <w:fldChar w:fldCharType="end"/>
      </w:r>
      <w:bookmarkEnd w:id="13"/>
      <w:r w:rsidRPr="00D10137">
        <w:rPr>
          <w:rFonts w:ascii="Times New Roman" w:hAnsi="Times New Roman"/>
        </w:rPr>
        <w:tab/>
      </w:r>
      <w:r w:rsidR="005B1D9A" w:rsidRPr="00D10137">
        <w:rPr>
          <w:rFonts w:ascii="Times New Roman" w:hAnsi="Times New Roman"/>
        </w:rPr>
        <w:tab/>
      </w:r>
      <w:r w:rsidR="005B1D9A" w:rsidRPr="00D10137">
        <w:rPr>
          <w:rFonts w:ascii="Times New Roman" w:hAnsi="Times New Roman"/>
        </w:rPr>
        <w:tab/>
      </w:r>
      <w:r w:rsidR="00975427" w:rsidRPr="00D10137">
        <w:rPr>
          <w:rFonts w:ascii="Times New Roman" w:hAnsi="Times New Roman"/>
        </w:rPr>
        <w:tab/>
      </w:r>
      <w:r w:rsidRPr="00D10137">
        <w:rPr>
          <w:rFonts w:ascii="Times New Roman" w:hAnsi="Times New Roman"/>
        </w:rPr>
        <w:t>FDIC Certificate #</w:t>
      </w:r>
      <w:r w:rsidR="002305C2">
        <w:rPr>
          <w:rFonts w:ascii="Times New Roman" w:hAnsi="Times New Roman"/>
        </w:rPr>
        <w:t xml:space="preserve"> </w:t>
      </w:r>
      <w:r w:rsidR="006A3355" w:rsidRPr="00D10137">
        <w:rPr>
          <w:rFonts w:ascii="Times New Roman" w:hAnsi="Times New Roman"/>
        </w:rPr>
        <w:fldChar w:fldCharType="begin">
          <w:ffData>
            <w:name w:val="Text40"/>
            <w:enabled/>
            <w:calcOnExit w:val="0"/>
            <w:textInput/>
          </w:ffData>
        </w:fldChar>
      </w:r>
      <w:bookmarkStart w:id="14" w:name="Text40"/>
      <w:r w:rsidR="005E1FE9" w:rsidRPr="00D10137">
        <w:rPr>
          <w:rFonts w:ascii="Times New Roman" w:hAnsi="Times New Roman"/>
        </w:rPr>
        <w:instrText xml:space="preserve"> FORMTEXT </w:instrText>
      </w:r>
      <w:r w:rsidR="006A3355" w:rsidRPr="00D10137">
        <w:rPr>
          <w:rFonts w:ascii="Times New Roman" w:hAnsi="Times New Roman"/>
        </w:rPr>
      </w:r>
      <w:r w:rsidR="006A3355" w:rsidRPr="00D10137">
        <w:rPr>
          <w:rFonts w:ascii="Times New Roman" w:hAnsi="Times New Roman"/>
        </w:rPr>
        <w:fldChar w:fldCharType="separate"/>
      </w:r>
      <w:r w:rsidR="007F0295" w:rsidRPr="00D10137">
        <w:rPr>
          <w:rFonts w:ascii="Times New Roman" w:hAnsi="Times New Roman"/>
          <w:noProof/>
        </w:rPr>
        <w:t> </w:t>
      </w:r>
      <w:r w:rsidR="007F0295" w:rsidRPr="00D10137">
        <w:rPr>
          <w:rFonts w:ascii="Times New Roman" w:hAnsi="Times New Roman"/>
          <w:noProof/>
        </w:rPr>
        <w:t> </w:t>
      </w:r>
      <w:r w:rsidR="007F0295" w:rsidRPr="00D10137">
        <w:rPr>
          <w:rFonts w:ascii="Times New Roman" w:hAnsi="Times New Roman"/>
          <w:noProof/>
        </w:rPr>
        <w:t> </w:t>
      </w:r>
      <w:r w:rsidR="007F0295" w:rsidRPr="00D10137">
        <w:rPr>
          <w:rFonts w:ascii="Times New Roman" w:hAnsi="Times New Roman"/>
          <w:noProof/>
        </w:rPr>
        <w:t> </w:t>
      </w:r>
      <w:r w:rsidR="007F0295" w:rsidRPr="00D10137">
        <w:rPr>
          <w:rFonts w:ascii="Times New Roman" w:hAnsi="Times New Roman"/>
          <w:noProof/>
        </w:rPr>
        <w:t> </w:t>
      </w:r>
      <w:r w:rsidR="006A3355" w:rsidRPr="00D10137">
        <w:rPr>
          <w:rFonts w:ascii="Times New Roman" w:hAnsi="Times New Roman"/>
        </w:rPr>
        <w:fldChar w:fldCharType="end"/>
      </w:r>
      <w:bookmarkEnd w:id="14"/>
      <w:r w:rsidR="00975427" w:rsidRPr="00D10137">
        <w:rPr>
          <w:rFonts w:ascii="Times New Roman" w:hAnsi="Times New Roman"/>
        </w:rPr>
        <w:tab/>
      </w:r>
    </w:p>
    <w:p w14:paraId="3F7820F3" w14:textId="77777777" w:rsidR="005E1FE9" w:rsidRPr="00D10137" w:rsidRDefault="00E04F90" w:rsidP="007D12B4">
      <w:pPr>
        <w:rPr>
          <w:rFonts w:ascii="Times New Roman" w:hAnsi="Times New Roman"/>
          <w:b/>
        </w:rPr>
      </w:pPr>
      <w:r w:rsidRPr="00D10137">
        <w:rPr>
          <w:rFonts w:ascii="Times New Roman" w:hAnsi="Times New Roman"/>
        </w:rPr>
        <w:t>Address of Financial Institution</w:t>
      </w:r>
      <w:r w:rsidR="00CB2A1F" w:rsidRPr="00D10137">
        <w:rPr>
          <w:rFonts w:ascii="Times New Roman" w:hAnsi="Times New Roman"/>
        </w:rPr>
        <w:tab/>
      </w:r>
      <w:r w:rsidR="006A3355" w:rsidRPr="00AC5112">
        <w:rPr>
          <w:rFonts w:ascii="Times New Roman" w:hAnsi="Times New Roman"/>
        </w:rPr>
        <w:fldChar w:fldCharType="begin">
          <w:ffData>
            <w:name w:val="Text41"/>
            <w:enabled/>
            <w:calcOnExit w:val="0"/>
            <w:textInput/>
          </w:ffData>
        </w:fldChar>
      </w:r>
      <w:bookmarkStart w:id="15" w:name="Text41"/>
      <w:r w:rsidR="005E1FE9" w:rsidRPr="00AC5112">
        <w:rPr>
          <w:rFonts w:ascii="Times New Roman" w:hAnsi="Times New Roman"/>
        </w:rPr>
        <w:instrText xml:space="preserve"> FORMTEXT </w:instrText>
      </w:r>
      <w:r w:rsidR="006A3355" w:rsidRPr="00AC5112">
        <w:rPr>
          <w:rFonts w:ascii="Times New Roman" w:hAnsi="Times New Roman"/>
        </w:rPr>
      </w:r>
      <w:r w:rsidR="006A3355" w:rsidRPr="00AC5112">
        <w:rPr>
          <w:rFonts w:ascii="Times New Roman" w:hAnsi="Times New Roman"/>
        </w:rPr>
        <w:fldChar w:fldCharType="separate"/>
      </w:r>
      <w:r w:rsidR="007F0295" w:rsidRPr="00AC5112">
        <w:rPr>
          <w:rFonts w:ascii="Times New Roman" w:hAnsi="Times New Roman"/>
          <w:noProof/>
        </w:rPr>
        <w:t> </w:t>
      </w:r>
      <w:r w:rsidR="007F0295" w:rsidRPr="00AC5112">
        <w:rPr>
          <w:rFonts w:ascii="Times New Roman" w:hAnsi="Times New Roman"/>
          <w:noProof/>
        </w:rPr>
        <w:t> </w:t>
      </w:r>
      <w:r w:rsidR="007F0295" w:rsidRPr="00AC5112">
        <w:rPr>
          <w:rFonts w:ascii="Times New Roman" w:hAnsi="Times New Roman"/>
          <w:noProof/>
        </w:rPr>
        <w:t> </w:t>
      </w:r>
      <w:r w:rsidR="007F0295" w:rsidRPr="00AC5112">
        <w:rPr>
          <w:rFonts w:ascii="Times New Roman" w:hAnsi="Times New Roman"/>
          <w:noProof/>
        </w:rPr>
        <w:t> </w:t>
      </w:r>
      <w:r w:rsidR="007F0295" w:rsidRPr="00AC5112">
        <w:rPr>
          <w:rFonts w:ascii="Times New Roman" w:hAnsi="Times New Roman"/>
          <w:noProof/>
        </w:rPr>
        <w:t> </w:t>
      </w:r>
      <w:r w:rsidR="006A3355" w:rsidRPr="00AC5112">
        <w:rPr>
          <w:rFonts w:ascii="Times New Roman" w:hAnsi="Times New Roman"/>
        </w:rPr>
        <w:fldChar w:fldCharType="end"/>
      </w:r>
      <w:bookmarkEnd w:id="15"/>
      <w:r w:rsidRPr="00D10137">
        <w:rPr>
          <w:rFonts w:ascii="Times New Roman" w:hAnsi="Times New Roman"/>
          <w:b/>
        </w:rPr>
        <w:tab/>
      </w:r>
      <w:r w:rsidRPr="00D10137">
        <w:rPr>
          <w:rFonts w:ascii="Times New Roman" w:hAnsi="Times New Roman"/>
          <w:b/>
        </w:rPr>
        <w:tab/>
      </w:r>
      <w:r w:rsidRPr="00D10137">
        <w:rPr>
          <w:rFonts w:ascii="Times New Roman" w:hAnsi="Times New Roman"/>
          <w:b/>
        </w:rPr>
        <w:tab/>
      </w:r>
      <w:r w:rsidRPr="00D10137">
        <w:rPr>
          <w:rFonts w:ascii="Times New Roman" w:hAnsi="Times New Roman"/>
          <w:b/>
        </w:rPr>
        <w:tab/>
      </w:r>
      <w:r w:rsidRPr="00D10137">
        <w:rPr>
          <w:rFonts w:ascii="Times New Roman" w:hAnsi="Times New Roman"/>
          <w:b/>
        </w:rPr>
        <w:tab/>
      </w:r>
    </w:p>
    <w:p w14:paraId="7E94E6CF" w14:textId="77777777" w:rsidR="005E1FE9" w:rsidRPr="00AC5112" w:rsidRDefault="006A3355" w:rsidP="00D10137">
      <w:pPr>
        <w:ind w:left="2160" w:firstLine="720"/>
        <w:rPr>
          <w:rFonts w:ascii="Times New Roman" w:hAnsi="Times New Roman"/>
        </w:rPr>
      </w:pPr>
      <w:r w:rsidRPr="00AC5112">
        <w:rPr>
          <w:rFonts w:ascii="Times New Roman" w:hAnsi="Times New Roman"/>
        </w:rPr>
        <w:fldChar w:fldCharType="begin">
          <w:ffData>
            <w:name w:val="Text42"/>
            <w:enabled/>
            <w:calcOnExit w:val="0"/>
            <w:textInput/>
          </w:ffData>
        </w:fldChar>
      </w:r>
      <w:bookmarkStart w:id="16" w:name="Text42"/>
      <w:r w:rsidR="005E1FE9" w:rsidRPr="00AC5112">
        <w:rPr>
          <w:rFonts w:ascii="Times New Roman" w:hAnsi="Times New Roman"/>
        </w:rPr>
        <w:instrText xml:space="preserve"> FORMTEXT </w:instrText>
      </w:r>
      <w:r w:rsidRPr="00AC5112">
        <w:rPr>
          <w:rFonts w:ascii="Times New Roman" w:hAnsi="Times New Roman"/>
        </w:rPr>
      </w:r>
      <w:r w:rsidRPr="00AC5112">
        <w:rPr>
          <w:rFonts w:ascii="Times New Roman" w:hAnsi="Times New Roman"/>
        </w:rPr>
        <w:fldChar w:fldCharType="separate"/>
      </w:r>
      <w:r w:rsidR="007F0295" w:rsidRPr="00AC5112">
        <w:rPr>
          <w:rFonts w:ascii="Times New Roman" w:hAnsi="Times New Roman"/>
          <w:noProof/>
        </w:rPr>
        <w:t> </w:t>
      </w:r>
      <w:r w:rsidR="007F0295" w:rsidRPr="00AC5112">
        <w:rPr>
          <w:rFonts w:ascii="Times New Roman" w:hAnsi="Times New Roman"/>
          <w:noProof/>
        </w:rPr>
        <w:t> </w:t>
      </w:r>
      <w:r w:rsidR="007F0295" w:rsidRPr="00AC5112">
        <w:rPr>
          <w:rFonts w:ascii="Times New Roman" w:hAnsi="Times New Roman"/>
          <w:noProof/>
        </w:rPr>
        <w:t> </w:t>
      </w:r>
      <w:r w:rsidR="007F0295" w:rsidRPr="00AC5112">
        <w:rPr>
          <w:rFonts w:ascii="Times New Roman" w:hAnsi="Times New Roman"/>
          <w:noProof/>
        </w:rPr>
        <w:t> </w:t>
      </w:r>
      <w:r w:rsidR="007F0295" w:rsidRPr="00AC5112">
        <w:rPr>
          <w:rFonts w:ascii="Times New Roman" w:hAnsi="Times New Roman"/>
          <w:noProof/>
        </w:rPr>
        <w:t> </w:t>
      </w:r>
      <w:r w:rsidRPr="00AC5112">
        <w:rPr>
          <w:rFonts w:ascii="Times New Roman" w:hAnsi="Times New Roman"/>
        </w:rPr>
        <w:fldChar w:fldCharType="end"/>
      </w:r>
      <w:bookmarkEnd w:id="16"/>
      <w:r w:rsidR="00CB2A1F" w:rsidRPr="00AC5112">
        <w:rPr>
          <w:rFonts w:ascii="Times New Roman" w:hAnsi="Times New Roman"/>
        </w:rPr>
        <w:t xml:space="preserve"> </w:t>
      </w:r>
    </w:p>
    <w:p w14:paraId="31679FEA" w14:textId="77777777" w:rsidR="00CB2A1F" w:rsidRPr="00D10137" w:rsidRDefault="00CB2A1F" w:rsidP="007D12B4">
      <w:pPr>
        <w:rPr>
          <w:rFonts w:ascii="Times New Roman" w:hAnsi="Times New Roman"/>
          <w:b/>
        </w:rPr>
      </w:pPr>
      <w:r w:rsidRPr="00D10137">
        <w:rPr>
          <w:rFonts w:ascii="Times New Roman" w:hAnsi="Times New Roman"/>
        </w:rPr>
        <w:t>Telephone #</w:t>
      </w:r>
      <w:r w:rsidRPr="00D10137">
        <w:rPr>
          <w:rFonts w:ascii="Times New Roman" w:hAnsi="Times New Roman"/>
        </w:rPr>
        <w:tab/>
      </w:r>
      <w:r w:rsidRPr="00D10137">
        <w:rPr>
          <w:rFonts w:ascii="Times New Roman" w:hAnsi="Times New Roman"/>
        </w:rPr>
        <w:tab/>
      </w:r>
      <w:r w:rsidRPr="00D10137">
        <w:rPr>
          <w:rFonts w:ascii="Times New Roman" w:hAnsi="Times New Roman"/>
        </w:rPr>
        <w:tab/>
      </w:r>
      <w:r w:rsidRPr="00D10137">
        <w:rPr>
          <w:rFonts w:ascii="Times New Roman" w:hAnsi="Times New Roman"/>
        </w:rPr>
        <w:tab/>
      </w:r>
      <w:r w:rsidR="006A3355" w:rsidRPr="00D10137">
        <w:rPr>
          <w:rFonts w:ascii="Times New Roman" w:hAnsi="Times New Roman"/>
        </w:rPr>
        <w:fldChar w:fldCharType="begin">
          <w:ffData>
            <w:name w:val="Text43"/>
            <w:enabled/>
            <w:calcOnExit w:val="0"/>
            <w:textInput/>
          </w:ffData>
        </w:fldChar>
      </w:r>
      <w:bookmarkStart w:id="17" w:name="Text43"/>
      <w:r w:rsidR="005E1FE9" w:rsidRPr="00D10137">
        <w:rPr>
          <w:rFonts w:ascii="Times New Roman" w:hAnsi="Times New Roman"/>
        </w:rPr>
        <w:instrText xml:space="preserve"> FORMTEXT </w:instrText>
      </w:r>
      <w:r w:rsidR="006A3355" w:rsidRPr="00D10137">
        <w:rPr>
          <w:rFonts w:ascii="Times New Roman" w:hAnsi="Times New Roman"/>
        </w:rPr>
      </w:r>
      <w:r w:rsidR="006A3355" w:rsidRPr="00D10137">
        <w:rPr>
          <w:rFonts w:ascii="Times New Roman" w:hAnsi="Times New Roman"/>
        </w:rPr>
        <w:fldChar w:fldCharType="separate"/>
      </w:r>
      <w:r w:rsidR="007F0295" w:rsidRPr="00D10137">
        <w:rPr>
          <w:rFonts w:ascii="Times New Roman" w:hAnsi="Times New Roman"/>
          <w:noProof/>
        </w:rPr>
        <w:t> </w:t>
      </w:r>
      <w:r w:rsidR="007F0295" w:rsidRPr="00D10137">
        <w:rPr>
          <w:rFonts w:ascii="Times New Roman" w:hAnsi="Times New Roman"/>
          <w:noProof/>
        </w:rPr>
        <w:t> </w:t>
      </w:r>
      <w:r w:rsidR="007F0295" w:rsidRPr="00D10137">
        <w:rPr>
          <w:rFonts w:ascii="Times New Roman" w:hAnsi="Times New Roman"/>
          <w:noProof/>
        </w:rPr>
        <w:t> </w:t>
      </w:r>
      <w:r w:rsidR="007F0295" w:rsidRPr="00D10137">
        <w:rPr>
          <w:rFonts w:ascii="Times New Roman" w:hAnsi="Times New Roman"/>
          <w:noProof/>
        </w:rPr>
        <w:t> </w:t>
      </w:r>
      <w:r w:rsidR="007F0295" w:rsidRPr="00D10137">
        <w:rPr>
          <w:rFonts w:ascii="Times New Roman" w:hAnsi="Times New Roman"/>
          <w:noProof/>
        </w:rPr>
        <w:t> </w:t>
      </w:r>
      <w:r w:rsidR="006A3355" w:rsidRPr="00D10137">
        <w:rPr>
          <w:rFonts w:ascii="Times New Roman" w:hAnsi="Times New Roman"/>
        </w:rPr>
        <w:fldChar w:fldCharType="end"/>
      </w:r>
      <w:bookmarkEnd w:id="17"/>
    </w:p>
    <w:p w14:paraId="6F6EB2A4" w14:textId="77777777" w:rsidR="006E4E30" w:rsidRPr="00D10137" w:rsidRDefault="00075F41" w:rsidP="007D12B4">
      <w:pPr>
        <w:rPr>
          <w:rFonts w:ascii="Times New Roman" w:hAnsi="Times New Roman"/>
        </w:rPr>
      </w:pPr>
      <w:r w:rsidRPr="00D10137">
        <w:rPr>
          <w:rFonts w:ascii="Times New Roman" w:hAnsi="Times New Roman"/>
        </w:rPr>
        <w:t>Email Address</w:t>
      </w:r>
      <w:r w:rsidRPr="00D10137">
        <w:rPr>
          <w:rFonts w:ascii="Times New Roman" w:hAnsi="Times New Roman"/>
        </w:rPr>
        <w:tab/>
      </w:r>
      <w:r w:rsidRPr="00D10137">
        <w:rPr>
          <w:rFonts w:ascii="Times New Roman" w:hAnsi="Times New Roman"/>
        </w:rPr>
        <w:tab/>
      </w:r>
      <w:r w:rsidRPr="00D10137">
        <w:rPr>
          <w:rFonts w:ascii="Times New Roman" w:hAnsi="Times New Roman"/>
        </w:rPr>
        <w:tab/>
      </w:r>
      <w:r w:rsidRPr="00D10137">
        <w:rPr>
          <w:rFonts w:ascii="Times New Roman" w:hAnsi="Times New Roman"/>
        </w:rPr>
        <w:tab/>
      </w:r>
      <w:r w:rsidR="006A3355" w:rsidRPr="00D10137">
        <w:rPr>
          <w:rFonts w:ascii="Times New Roman" w:hAnsi="Times New Roman"/>
        </w:rPr>
        <w:fldChar w:fldCharType="begin">
          <w:ffData>
            <w:name w:val="Text44"/>
            <w:enabled/>
            <w:calcOnExit w:val="0"/>
            <w:textInput/>
          </w:ffData>
        </w:fldChar>
      </w:r>
      <w:bookmarkStart w:id="18" w:name="Text44"/>
      <w:r w:rsidR="005E1FE9" w:rsidRPr="00D10137">
        <w:rPr>
          <w:rFonts w:ascii="Times New Roman" w:hAnsi="Times New Roman"/>
        </w:rPr>
        <w:instrText xml:space="preserve"> FORMTEXT </w:instrText>
      </w:r>
      <w:r w:rsidR="006A3355" w:rsidRPr="00D10137">
        <w:rPr>
          <w:rFonts w:ascii="Times New Roman" w:hAnsi="Times New Roman"/>
        </w:rPr>
      </w:r>
      <w:r w:rsidR="006A3355" w:rsidRPr="00D10137">
        <w:rPr>
          <w:rFonts w:ascii="Times New Roman" w:hAnsi="Times New Roman"/>
        </w:rPr>
        <w:fldChar w:fldCharType="separate"/>
      </w:r>
      <w:r w:rsidR="007F0295" w:rsidRPr="00D10137">
        <w:rPr>
          <w:rFonts w:ascii="Times New Roman" w:hAnsi="Times New Roman"/>
          <w:noProof/>
        </w:rPr>
        <w:t> </w:t>
      </w:r>
      <w:r w:rsidR="007F0295" w:rsidRPr="00D10137">
        <w:rPr>
          <w:rFonts w:ascii="Times New Roman" w:hAnsi="Times New Roman"/>
          <w:noProof/>
        </w:rPr>
        <w:t> </w:t>
      </w:r>
      <w:r w:rsidR="007F0295" w:rsidRPr="00D10137">
        <w:rPr>
          <w:rFonts w:ascii="Times New Roman" w:hAnsi="Times New Roman"/>
          <w:noProof/>
        </w:rPr>
        <w:t> </w:t>
      </w:r>
      <w:r w:rsidR="007F0295" w:rsidRPr="00D10137">
        <w:rPr>
          <w:rFonts w:ascii="Times New Roman" w:hAnsi="Times New Roman"/>
          <w:noProof/>
        </w:rPr>
        <w:t> </w:t>
      </w:r>
      <w:r w:rsidR="007F0295" w:rsidRPr="00D10137">
        <w:rPr>
          <w:rFonts w:ascii="Times New Roman" w:hAnsi="Times New Roman"/>
          <w:noProof/>
        </w:rPr>
        <w:t> </w:t>
      </w:r>
      <w:r w:rsidR="006A3355" w:rsidRPr="00D10137">
        <w:rPr>
          <w:rFonts w:ascii="Times New Roman" w:hAnsi="Times New Roman"/>
        </w:rPr>
        <w:fldChar w:fldCharType="end"/>
      </w:r>
      <w:bookmarkEnd w:id="18"/>
    </w:p>
    <w:p w14:paraId="04C8273B" w14:textId="77777777" w:rsidR="00075F41" w:rsidRPr="00D10137" w:rsidRDefault="007F0295" w:rsidP="007D12B4">
      <w:pPr>
        <w:rPr>
          <w:rFonts w:ascii="Times New Roman" w:hAnsi="Times New Roman"/>
        </w:rPr>
      </w:pPr>
      <w:r w:rsidRPr="00D10137">
        <w:rPr>
          <w:rFonts w:ascii="Times New Roman" w:hAnsi="Times New Roman"/>
        </w:rPr>
        <w:t>Officer Name &amp; Tit</w:t>
      </w:r>
      <w:r w:rsidR="00075F41" w:rsidRPr="00D10137">
        <w:rPr>
          <w:rFonts w:ascii="Times New Roman" w:hAnsi="Times New Roman"/>
        </w:rPr>
        <w:t>le (printed)</w:t>
      </w:r>
      <w:r w:rsidRPr="00D10137">
        <w:rPr>
          <w:rFonts w:ascii="Times New Roman" w:hAnsi="Times New Roman"/>
        </w:rPr>
        <w:tab/>
      </w:r>
      <w:r w:rsidR="00075F41" w:rsidRPr="00D10137">
        <w:rPr>
          <w:rFonts w:ascii="Times New Roman" w:hAnsi="Times New Roman"/>
        </w:rPr>
        <w:tab/>
      </w:r>
      <w:r w:rsidR="006A3355" w:rsidRPr="00D10137">
        <w:rPr>
          <w:rFonts w:ascii="Times New Roman" w:hAnsi="Times New Roman"/>
        </w:rPr>
        <w:fldChar w:fldCharType="begin">
          <w:ffData>
            <w:name w:val="Text45"/>
            <w:enabled/>
            <w:calcOnExit w:val="0"/>
            <w:textInput/>
          </w:ffData>
        </w:fldChar>
      </w:r>
      <w:bookmarkStart w:id="19" w:name="Text45"/>
      <w:r w:rsidR="005E1FE9" w:rsidRPr="00D10137">
        <w:rPr>
          <w:rFonts w:ascii="Times New Roman" w:hAnsi="Times New Roman"/>
        </w:rPr>
        <w:instrText xml:space="preserve"> FORMTEXT </w:instrText>
      </w:r>
      <w:r w:rsidR="006A3355" w:rsidRPr="00D10137">
        <w:rPr>
          <w:rFonts w:ascii="Times New Roman" w:hAnsi="Times New Roman"/>
        </w:rPr>
      </w:r>
      <w:r w:rsidR="006A3355" w:rsidRPr="00D10137">
        <w:rPr>
          <w:rFonts w:ascii="Times New Roman" w:hAnsi="Times New Roman"/>
        </w:rPr>
        <w:fldChar w:fldCharType="separate"/>
      </w:r>
      <w:r w:rsidRPr="00D10137">
        <w:rPr>
          <w:rFonts w:ascii="Times New Roman" w:hAnsi="Times New Roman"/>
          <w:noProof/>
        </w:rPr>
        <w:t> </w:t>
      </w:r>
      <w:r w:rsidRPr="00D10137">
        <w:rPr>
          <w:rFonts w:ascii="Times New Roman" w:hAnsi="Times New Roman"/>
          <w:noProof/>
        </w:rPr>
        <w:t> </w:t>
      </w:r>
      <w:r w:rsidRPr="00D10137">
        <w:rPr>
          <w:rFonts w:ascii="Times New Roman" w:hAnsi="Times New Roman"/>
          <w:noProof/>
        </w:rPr>
        <w:t> </w:t>
      </w:r>
      <w:r w:rsidRPr="00D10137">
        <w:rPr>
          <w:rFonts w:ascii="Times New Roman" w:hAnsi="Times New Roman"/>
          <w:noProof/>
        </w:rPr>
        <w:t> </w:t>
      </w:r>
      <w:r w:rsidRPr="00D10137">
        <w:rPr>
          <w:rFonts w:ascii="Times New Roman" w:hAnsi="Times New Roman"/>
          <w:noProof/>
        </w:rPr>
        <w:t> </w:t>
      </w:r>
      <w:r w:rsidR="006A3355" w:rsidRPr="00D10137">
        <w:rPr>
          <w:rFonts w:ascii="Times New Roman" w:hAnsi="Times New Roman"/>
        </w:rPr>
        <w:fldChar w:fldCharType="end"/>
      </w:r>
      <w:bookmarkEnd w:id="19"/>
    </w:p>
    <w:p w14:paraId="0D95BA69" w14:textId="77777777" w:rsidR="00075F41" w:rsidRPr="00D10137" w:rsidRDefault="00075F41" w:rsidP="007D12B4">
      <w:pPr>
        <w:rPr>
          <w:rFonts w:ascii="Times New Roman" w:hAnsi="Times New Roman"/>
        </w:rPr>
      </w:pPr>
    </w:p>
    <w:p w14:paraId="441CF58F" w14:textId="77777777" w:rsidR="00075F41" w:rsidRPr="00D10137" w:rsidRDefault="00AC21E3" w:rsidP="007D12B4">
      <w:pPr>
        <w:rPr>
          <w:rFonts w:ascii="Times New Roman" w:hAnsi="Times New Roman"/>
        </w:rPr>
      </w:pPr>
      <w:r>
        <w:rPr>
          <w:rFonts w:ascii="Times New Roman" w:hAnsi="Times New Roman"/>
        </w:rPr>
        <w:t>Officer Signature</w:t>
      </w:r>
      <w:r>
        <w:rPr>
          <w:rFonts w:ascii="Times New Roman" w:hAnsi="Times New Roman"/>
        </w:rPr>
        <w:tab/>
      </w:r>
      <w:r w:rsidR="00075F41" w:rsidRPr="00D10137">
        <w:rPr>
          <w:rFonts w:ascii="Times New Roman" w:hAnsi="Times New Roman"/>
        </w:rPr>
        <w:t>_____________________________________________________________</w:t>
      </w:r>
    </w:p>
    <w:p w14:paraId="26053742" w14:textId="77777777" w:rsidR="004B7042" w:rsidRPr="00D10137" w:rsidRDefault="001E75E6" w:rsidP="007B49E3">
      <w:pPr>
        <w:jc w:val="both"/>
        <w:rPr>
          <w:rFonts w:ascii="Times New Roman" w:hAnsi="Times New Roman"/>
        </w:rPr>
      </w:pPr>
      <w:r w:rsidRPr="00D10137">
        <w:rPr>
          <w:rFonts w:ascii="Times New Roman" w:hAnsi="Times New Roman"/>
        </w:rPr>
        <w:t xml:space="preserve">Signature indicates respondent accepts the specifications, terms and conditions of this solicitation and that respondent is not delinquent on any payment due the </w:t>
      </w:r>
      <w:r w:rsidR="00FF79CF" w:rsidRPr="00D10137">
        <w:rPr>
          <w:rFonts w:ascii="Times New Roman" w:hAnsi="Times New Roman"/>
        </w:rPr>
        <w:t>City</w:t>
      </w:r>
      <w:r w:rsidRPr="00D10137">
        <w:rPr>
          <w:rFonts w:ascii="Times New Roman" w:hAnsi="Times New Roman"/>
        </w:rPr>
        <w:t xml:space="preserve"> or involved in any lawsuit against the </w:t>
      </w:r>
      <w:r w:rsidR="00FF79CF" w:rsidRPr="00D10137">
        <w:rPr>
          <w:rFonts w:ascii="Times New Roman" w:hAnsi="Times New Roman"/>
        </w:rPr>
        <w:t>City</w:t>
      </w:r>
      <w:r w:rsidR="00C01E2F" w:rsidRPr="00D10137">
        <w:rPr>
          <w:rFonts w:ascii="Times New Roman" w:hAnsi="Times New Roman"/>
        </w:rPr>
        <w:t>.</w:t>
      </w:r>
    </w:p>
    <w:p w14:paraId="31259D51" w14:textId="77777777" w:rsidR="004B7042" w:rsidRDefault="00075F41" w:rsidP="007D12B4">
      <w:r w:rsidRPr="00D10137">
        <w:rPr>
          <w:rFonts w:ascii="Times New Roman" w:hAnsi="Times New Roman"/>
        </w:rPr>
        <w:t>Date:</w:t>
      </w:r>
      <w:r w:rsidR="008C29ED">
        <w:t xml:space="preserve"> </w:t>
      </w:r>
      <w:r w:rsidR="006A3355">
        <w:fldChar w:fldCharType="begin">
          <w:ffData>
            <w:name w:val="Text46"/>
            <w:enabled/>
            <w:calcOnExit w:val="0"/>
            <w:textInput/>
          </w:ffData>
        </w:fldChar>
      </w:r>
      <w:bookmarkStart w:id="20" w:name="Text46"/>
      <w:r w:rsidR="005E1FE9">
        <w:instrText xml:space="preserve"> FORMTEXT </w:instrText>
      </w:r>
      <w:r w:rsidR="006A3355">
        <w:fldChar w:fldCharType="separate"/>
      </w:r>
      <w:r w:rsidR="007F0295">
        <w:rPr>
          <w:noProof/>
        </w:rPr>
        <w:t> </w:t>
      </w:r>
      <w:r w:rsidR="007F0295">
        <w:rPr>
          <w:noProof/>
        </w:rPr>
        <w:t> </w:t>
      </w:r>
      <w:r w:rsidR="007F0295">
        <w:rPr>
          <w:noProof/>
        </w:rPr>
        <w:t> </w:t>
      </w:r>
      <w:r w:rsidR="007F0295">
        <w:rPr>
          <w:noProof/>
        </w:rPr>
        <w:t> </w:t>
      </w:r>
      <w:r w:rsidR="007F0295">
        <w:rPr>
          <w:noProof/>
        </w:rPr>
        <w:t> </w:t>
      </w:r>
      <w:r w:rsidR="006A3355">
        <w:fldChar w:fldCharType="end"/>
      </w:r>
      <w:bookmarkEnd w:id="20"/>
    </w:p>
    <w:p w14:paraId="0B110B10" w14:textId="77777777" w:rsidR="004B7042" w:rsidRDefault="004B7042" w:rsidP="004B7042">
      <w:pPr>
        <w:rPr>
          <w:lang w:bidi="ar-SA"/>
        </w:rPr>
      </w:pPr>
    </w:p>
    <w:p w14:paraId="27E2281A" w14:textId="77777777" w:rsidR="00FF56BF" w:rsidRDefault="00FF56BF" w:rsidP="004B7042">
      <w:pPr>
        <w:rPr>
          <w:lang w:bidi="ar-SA"/>
        </w:rPr>
      </w:pPr>
    </w:p>
    <w:p w14:paraId="2A292545" w14:textId="77777777" w:rsidR="00FF56BF" w:rsidRDefault="00FF56BF" w:rsidP="004B7042">
      <w:pPr>
        <w:rPr>
          <w:lang w:bidi="ar-SA"/>
        </w:rPr>
      </w:pPr>
    </w:p>
    <w:p w14:paraId="078787E9" w14:textId="77777777" w:rsidR="00FF56BF" w:rsidRDefault="00FF56BF" w:rsidP="004B7042">
      <w:pPr>
        <w:rPr>
          <w:lang w:bidi="ar-SA"/>
        </w:rPr>
      </w:pPr>
    </w:p>
    <w:p w14:paraId="75759FD4" w14:textId="77777777" w:rsidR="004B7042" w:rsidRDefault="004B7042" w:rsidP="004B7042">
      <w:pPr>
        <w:rPr>
          <w:lang w:bidi="ar-SA"/>
        </w:rPr>
      </w:pPr>
    </w:p>
    <w:p w14:paraId="3C816BF8" w14:textId="77777777" w:rsidR="00075F41" w:rsidRDefault="00075F41" w:rsidP="004B7042">
      <w:pPr>
        <w:rPr>
          <w:lang w:bidi="ar-SA"/>
        </w:rPr>
      </w:pPr>
    </w:p>
    <w:p w14:paraId="4C17EEEC" w14:textId="77777777" w:rsidR="00075F41" w:rsidRDefault="00075F41" w:rsidP="004B7042">
      <w:pPr>
        <w:rPr>
          <w:lang w:bidi="ar-SA"/>
        </w:rPr>
      </w:pPr>
    </w:p>
    <w:p w14:paraId="4D35A7CE" w14:textId="77777777" w:rsidR="00075F41" w:rsidRDefault="00075F41" w:rsidP="004B7042">
      <w:pPr>
        <w:rPr>
          <w:lang w:bidi="ar-SA"/>
        </w:rPr>
      </w:pPr>
    </w:p>
    <w:p w14:paraId="1E735C09" w14:textId="77777777" w:rsidR="00075F41" w:rsidRPr="004B7042" w:rsidRDefault="00075F41" w:rsidP="004B7042">
      <w:pPr>
        <w:rPr>
          <w:lang w:bidi="ar-SA"/>
        </w:rPr>
      </w:pPr>
    </w:p>
    <w:p w14:paraId="4A9E82B6" w14:textId="77777777" w:rsidR="001E1ED8" w:rsidRPr="002D0CB2" w:rsidRDefault="007B49E3" w:rsidP="00F00150">
      <w:pPr>
        <w:pStyle w:val="Heading1"/>
        <w:spacing w:before="0"/>
      </w:pPr>
      <w:r>
        <w:br w:type="page"/>
      </w:r>
      <w:bookmarkStart w:id="21" w:name="_Toc12278779"/>
      <w:r w:rsidR="001E1ED8" w:rsidRPr="002D0CB2">
        <w:lastRenderedPageBreak/>
        <w:t>CRITERIA FOR EVALUATION</w:t>
      </w:r>
      <w:bookmarkEnd w:id="21"/>
    </w:p>
    <w:p w14:paraId="3E0957DC" w14:textId="77777777" w:rsidR="001E1ED8" w:rsidRDefault="007553B3" w:rsidP="00173403">
      <w:pPr>
        <w:pStyle w:val="LightList-Accent61"/>
        <w:jc w:val="both"/>
        <w:rPr>
          <w:rFonts w:ascii="Times New Roman" w:hAnsi="Times New Roman"/>
        </w:rPr>
      </w:pPr>
      <w:r>
        <w:rPr>
          <w:rFonts w:ascii="Times New Roman" w:hAnsi="Times New Roman"/>
        </w:rPr>
        <w:t xml:space="preserve">The </w:t>
      </w:r>
      <w:r w:rsidR="00FF79CF">
        <w:rPr>
          <w:rFonts w:ascii="Times New Roman" w:hAnsi="Times New Roman"/>
        </w:rPr>
        <w:t>City</w:t>
      </w:r>
      <w:r w:rsidR="001E1ED8" w:rsidRPr="006E4E30">
        <w:rPr>
          <w:rFonts w:ascii="Times New Roman" w:hAnsi="Times New Roman"/>
        </w:rPr>
        <w:t xml:space="preserve"> shall carefully review the submitted </w:t>
      </w:r>
      <w:r w:rsidR="0029733D" w:rsidRPr="006E4E30">
        <w:rPr>
          <w:rFonts w:ascii="Times New Roman" w:hAnsi="Times New Roman"/>
        </w:rPr>
        <w:t>applications</w:t>
      </w:r>
      <w:r w:rsidR="001E1ED8" w:rsidRPr="006E4E30">
        <w:rPr>
          <w:rFonts w:ascii="Times New Roman" w:hAnsi="Times New Roman"/>
        </w:rPr>
        <w:t xml:space="preserve">.  The evaluation of the </w:t>
      </w:r>
      <w:r w:rsidR="0029733D" w:rsidRPr="006E4E30">
        <w:rPr>
          <w:rFonts w:ascii="Times New Roman" w:hAnsi="Times New Roman"/>
        </w:rPr>
        <w:t>applications</w:t>
      </w:r>
      <w:r w:rsidR="006E4E30">
        <w:rPr>
          <w:rFonts w:ascii="Times New Roman" w:hAnsi="Times New Roman"/>
        </w:rPr>
        <w:t xml:space="preserve"> </w:t>
      </w:r>
      <w:r w:rsidR="001E1ED8" w:rsidRPr="006E4E30">
        <w:rPr>
          <w:rFonts w:ascii="Times New Roman" w:hAnsi="Times New Roman"/>
        </w:rPr>
        <w:t>will be based on, but not limited to, the following criteria, in no particular order of priority:</w:t>
      </w:r>
    </w:p>
    <w:p w14:paraId="077C614D" w14:textId="77777777" w:rsidR="00B62CA5" w:rsidRPr="00A50182" w:rsidRDefault="00B62CA5" w:rsidP="007D12B4">
      <w:pPr>
        <w:pStyle w:val="LightList-Accent61"/>
        <w:ind w:left="720"/>
        <w:rPr>
          <w:rFonts w:ascii="Times New Roman" w:hAnsi="Times New Roman"/>
        </w:rPr>
      </w:pPr>
    </w:p>
    <w:p w14:paraId="49AD7A4C" w14:textId="77777777" w:rsidR="001E1ED8" w:rsidRDefault="001E1ED8" w:rsidP="00CE32DD">
      <w:pPr>
        <w:pStyle w:val="LightList-Accent61"/>
        <w:numPr>
          <w:ilvl w:val="0"/>
          <w:numId w:val="1"/>
        </w:numPr>
        <w:spacing w:line="360" w:lineRule="auto"/>
        <w:rPr>
          <w:rFonts w:ascii="Times New Roman" w:hAnsi="Times New Roman"/>
        </w:rPr>
      </w:pPr>
      <w:r w:rsidRPr="00A50182">
        <w:rPr>
          <w:rFonts w:ascii="Times New Roman" w:hAnsi="Times New Roman"/>
        </w:rPr>
        <w:t>Ability to perform and provide the required and requested services;</w:t>
      </w:r>
    </w:p>
    <w:p w14:paraId="0CAB0102" w14:textId="2780948D" w:rsidR="008C246F" w:rsidRDefault="00387CF0" w:rsidP="00CE32DD">
      <w:pPr>
        <w:pStyle w:val="LightList-Accent61"/>
        <w:numPr>
          <w:ilvl w:val="0"/>
          <w:numId w:val="1"/>
        </w:numPr>
        <w:spacing w:line="360" w:lineRule="auto"/>
        <w:rPr>
          <w:rFonts w:ascii="Times New Roman" w:hAnsi="Times New Roman"/>
        </w:rPr>
      </w:pPr>
      <w:r>
        <w:rPr>
          <w:rFonts w:ascii="Times New Roman" w:hAnsi="Times New Roman"/>
        </w:rPr>
        <w:t>References provided</w:t>
      </w:r>
      <w:r w:rsidR="00CE154E">
        <w:rPr>
          <w:rFonts w:ascii="Times New Roman" w:hAnsi="Times New Roman"/>
        </w:rPr>
        <w:t xml:space="preserve"> and quality of services</w:t>
      </w:r>
      <w:r w:rsidR="00C6788E">
        <w:rPr>
          <w:rFonts w:ascii="Times New Roman" w:hAnsi="Times New Roman"/>
        </w:rPr>
        <w:t>;</w:t>
      </w:r>
    </w:p>
    <w:p w14:paraId="00B0C464" w14:textId="77777777" w:rsidR="007553B3" w:rsidRDefault="007553B3" w:rsidP="00CE32DD">
      <w:pPr>
        <w:pStyle w:val="LightList-Accent61"/>
        <w:numPr>
          <w:ilvl w:val="0"/>
          <w:numId w:val="1"/>
        </w:numPr>
        <w:spacing w:line="360" w:lineRule="auto"/>
        <w:rPr>
          <w:rFonts w:ascii="Times New Roman" w:hAnsi="Times New Roman"/>
        </w:rPr>
      </w:pPr>
      <w:r w:rsidRPr="00A50182">
        <w:rPr>
          <w:rFonts w:ascii="Times New Roman" w:hAnsi="Times New Roman"/>
        </w:rPr>
        <w:t>Cost of services;</w:t>
      </w:r>
    </w:p>
    <w:p w14:paraId="186AD772" w14:textId="77777777" w:rsidR="007553B3" w:rsidRPr="00A50182" w:rsidRDefault="00BF1B42" w:rsidP="00CE32DD">
      <w:pPr>
        <w:pStyle w:val="LightList-Accent61"/>
        <w:numPr>
          <w:ilvl w:val="0"/>
          <w:numId w:val="1"/>
        </w:numPr>
        <w:spacing w:line="360" w:lineRule="auto"/>
        <w:rPr>
          <w:rFonts w:ascii="Times New Roman" w:hAnsi="Times New Roman"/>
        </w:rPr>
      </w:pPr>
      <w:r>
        <w:rPr>
          <w:rFonts w:ascii="Times New Roman" w:hAnsi="Times New Roman"/>
        </w:rPr>
        <w:t>Transition cost, r</w:t>
      </w:r>
      <w:r w:rsidR="00CE32DD">
        <w:rPr>
          <w:rFonts w:ascii="Times New Roman" w:hAnsi="Times New Roman"/>
        </w:rPr>
        <w:t>etention and transition offers and incentives;</w:t>
      </w:r>
    </w:p>
    <w:p w14:paraId="55D7DCD9" w14:textId="77777777" w:rsidR="00CE32DD" w:rsidRDefault="00CE32DD" w:rsidP="00CE32DD">
      <w:pPr>
        <w:pStyle w:val="LightList-Accent61"/>
        <w:numPr>
          <w:ilvl w:val="0"/>
          <w:numId w:val="1"/>
        </w:numPr>
        <w:spacing w:line="360" w:lineRule="auto"/>
        <w:rPr>
          <w:rFonts w:ascii="Times New Roman" w:hAnsi="Times New Roman"/>
        </w:rPr>
      </w:pPr>
      <w:r w:rsidRPr="00A50182">
        <w:rPr>
          <w:rFonts w:ascii="Times New Roman" w:hAnsi="Times New Roman"/>
        </w:rPr>
        <w:t>Funds availability</w:t>
      </w:r>
      <w:r>
        <w:rPr>
          <w:rFonts w:ascii="Times New Roman" w:hAnsi="Times New Roman"/>
        </w:rPr>
        <w:t>;</w:t>
      </w:r>
    </w:p>
    <w:p w14:paraId="55404B28" w14:textId="77777777" w:rsidR="00CE32DD" w:rsidRPr="00A50182" w:rsidRDefault="00CE32DD" w:rsidP="00CE32DD">
      <w:pPr>
        <w:pStyle w:val="LightList-Accent61"/>
        <w:numPr>
          <w:ilvl w:val="0"/>
          <w:numId w:val="1"/>
        </w:numPr>
        <w:spacing w:line="360" w:lineRule="auto"/>
        <w:rPr>
          <w:rFonts w:ascii="Times New Roman" w:hAnsi="Times New Roman"/>
        </w:rPr>
      </w:pPr>
      <w:r w:rsidRPr="00A50182">
        <w:rPr>
          <w:rFonts w:ascii="Times New Roman" w:hAnsi="Times New Roman"/>
        </w:rPr>
        <w:t>Interest paid on interest bearing accounts and deposits;</w:t>
      </w:r>
    </w:p>
    <w:p w14:paraId="1E902948" w14:textId="77777777" w:rsidR="00CE32DD" w:rsidRPr="00A50182" w:rsidRDefault="00CE32DD" w:rsidP="00CE32DD">
      <w:pPr>
        <w:pStyle w:val="LightList-Accent61"/>
        <w:numPr>
          <w:ilvl w:val="0"/>
          <w:numId w:val="1"/>
        </w:numPr>
        <w:spacing w:line="360" w:lineRule="auto"/>
        <w:rPr>
          <w:rFonts w:ascii="Times New Roman" w:hAnsi="Times New Roman"/>
        </w:rPr>
      </w:pPr>
      <w:r w:rsidRPr="00A50182">
        <w:rPr>
          <w:rFonts w:ascii="Times New Roman" w:hAnsi="Times New Roman"/>
        </w:rPr>
        <w:t>Earnings credit calculation on</w:t>
      </w:r>
      <w:r w:rsidR="007B49E3">
        <w:rPr>
          <w:rFonts w:ascii="Times New Roman" w:hAnsi="Times New Roman"/>
        </w:rPr>
        <w:t xml:space="preserve"> compensating</w:t>
      </w:r>
      <w:r w:rsidRPr="00A50182">
        <w:rPr>
          <w:rFonts w:ascii="Times New Roman" w:hAnsi="Times New Roman"/>
        </w:rPr>
        <w:t xml:space="preserve"> balances;</w:t>
      </w:r>
    </w:p>
    <w:p w14:paraId="1B8C6A47" w14:textId="18C27248" w:rsidR="00CE32DD" w:rsidRDefault="00CE32DD" w:rsidP="00CE32DD">
      <w:pPr>
        <w:pStyle w:val="LightList-Accent61"/>
        <w:numPr>
          <w:ilvl w:val="0"/>
          <w:numId w:val="1"/>
        </w:numPr>
        <w:spacing w:line="360" w:lineRule="auto"/>
        <w:rPr>
          <w:rFonts w:ascii="Times New Roman" w:hAnsi="Times New Roman"/>
        </w:rPr>
      </w:pPr>
      <w:r w:rsidRPr="00A50182">
        <w:rPr>
          <w:rFonts w:ascii="Times New Roman" w:hAnsi="Times New Roman"/>
        </w:rPr>
        <w:t>Completeness of application and agreement to points outlined in the RFA;</w:t>
      </w:r>
    </w:p>
    <w:p w14:paraId="76A6EB9A" w14:textId="5613C5AF" w:rsidR="00B62AFA" w:rsidRPr="00CE32DD" w:rsidRDefault="00B62AFA" w:rsidP="00CE32DD">
      <w:pPr>
        <w:pStyle w:val="LightList-Accent61"/>
        <w:numPr>
          <w:ilvl w:val="0"/>
          <w:numId w:val="1"/>
        </w:numPr>
        <w:spacing w:line="360" w:lineRule="auto"/>
        <w:rPr>
          <w:rFonts w:ascii="Times New Roman" w:hAnsi="Times New Roman"/>
        </w:rPr>
      </w:pPr>
      <w:r>
        <w:rPr>
          <w:rFonts w:ascii="Times New Roman" w:hAnsi="Times New Roman"/>
        </w:rPr>
        <w:t xml:space="preserve">Physical location within </w:t>
      </w:r>
      <w:r w:rsidR="00A336DD">
        <w:rPr>
          <w:rFonts w:ascii="Times New Roman" w:hAnsi="Times New Roman"/>
        </w:rPr>
        <w:t>15</w:t>
      </w:r>
      <w:r>
        <w:rPr>
          <w:rFonts w:ascii="Times New Roman" w:hAnsi="Times New Roman"/>
        </w:rPr>
        <w:t xml:space="preserve"> </w:t>
      </w:r>
      <w:r w:rsidRPr="00874C25">
        <w:rPr>
          <w:rFonts w:ascii="Times New Roman" w:hAnsi="Times New Roman"/>
        </w:rPr>
        <w:t>miles</w:t>
      </w:r>
      <w:r>
        <w:rPr>
          <w:rFonts w:ascii="Times New Roman" w:hAnsi="Times New Roman"/>
        </w:rPr>
        <w:t xml:space="preserve"> of City Hall (200 W. 2</w:t>
      </w:r>
      <w:r w:rsidRPr="00F16DCA">
        <w:rPr>
          <w:rFonts w:ascii="Times New Roman" w:hAnsi="Times New Roman"/>
          <w:vertAlign w:val="superscript"/>
        </w:rPr>
        <w:t>nd</w:t>
      </w:r>
      <w:r>
        <w:rPr>
          <w:rFonts w:ascii="Times New Roman" w:hAnsi="Times New Roman"/>
        </w:rPr>
        <w:t xml:space="preserve"> Street Freeport, Texas 77541)</w:t>
      </w:r>
    </w:p>
    <w:p w14:paraId="74D5E554" w14:textId="77777777" w:rsidR="001E1ED8" w:rsidRPr="00A50182" w:rsidRDefault="001E1ED8" w:rsidP="00CE32DD">
      <w:pPr>
        <w:pStyle w:val="LightList-Accent61"/>
        <w:numPr>
          <w:ilvl w:val="0"/>
          <w:numId w:val="1"/>
        </w:numPr>
        <w:spacing w:line="360" w:lineRule="auto"/>
        <w:rPr>
          <w:rFonts w:ascii="Times New Roman" w:hAnsi="Times New Roman"/>
        </w:rPr>
      </w:pPr>
      <w:r w:rsidRPr="00A50182">
        <w:rPr>
          <w:rFonts w:ascii="Times New Roman" w:hAnsi="Times New Roman"/>
        </w:rPr>
        <w:t>Convenience of location</w:t>
      </w:r>
      <w:r w:rsidR="00B50B3E">
        <w:rPr>
          <w:rFonts w:ascii="Times New Roman" w:hAnsi="Times New Roman"/>
        </w:rPr>
        <w:t>(</w:t>
      </w:r>
      <w:r w:rsidRPr="00A50182">
        <w:rPr>
          <w:rFonts w:ascii="Times New Roman" w:hAnsi="Times New Roman"/>
        </w:rPr>
        <w:t>s</w:t>
      </w:r>
      <w:r w:rsidR="00B50B3E">
        <w:rPr>
          <w:rFonts w:ascii="Times New Roman" w:hAnsi="Times New Roman"/>
        </w:rPr>
        <w:t>)</w:t>
      </w:r>
      <w:r w:rsidRPr="00A50182">
        <w:rPr>
          <w:rFonts w:ascii="Times New Roman" w:hAnsi="Times New Roman"/>
        </w:rPr>
        <w:t>;</w:t>
      </w:r>
    </w:p>
    <w:p w14:paraId="55C7840F" w14:textId="6BFEA47E" w:rsidR="00BF5258" w:rsidRDefault="001E1ED8" w:rsidP="000A0967">
      <w:pPr>
        <w:pStyle w:val="LightList-Accent61"/>
        <w:numPr>
          <w:ilvl w:val="0"/>
          <w:numId w:val="1"/>
        </w:numPr>
        <w:spacing w:line="360" w:lineRule="auto"/>
        <w:rPr>
          <w:rFonts w:ascii="Times New Roman" w:hAnsi="Times New Roman"/>
        </w:rPr>
      </w:pPr>
      <w:r w:rsidRPr="00A50182">
        <w:rPr>
          <w:rFonts w:ascii="Times New Roman" w:hAnsi="Times New Roman"/>
        </w:rPr>
        <w:t xml:space="preserve">Previous service relationship with </w:t>
      </w:r>
      <w:r w:rsidR="00CE32DD">
        <w:rPr>
          <w:rFonts w:ascii="Times New Roman" w:hAnsi="Times New Roman"/>
        </w:rPr>
        <w:t xml:space="preserve">the </w:t>
      </w:r>
      <w:r w:rsidR="00FF79CF">
        <w:rPr>
          <w:rFonts w:ascii="Times New Roman" w:hAnsi="Times New Roman"/>
        </w:rPr>
        <w:t>City</w:t>
      </w:r>
      <w:r w:rsidRPr="00A50182">
        <w:rPr>
          <w:rFonts w:ascii="Times New Roman" w:hAnsi="Times New Roman"/>
        </w:rPr>
        <w:t>;</w:t>
      </w:r>
      <w:r w:rsidR="00F147CA">
        <w:rPr>
          <w:rFonts w:ascii="Times New Roman" w:hAnsi="Times New Roman"/>
        </w:rPr>
        <w:t xml:space="preserve"> </w:t>
      </w:r>
      <w:r w:rsidR="0059047C">
        <w:rPr>
          <w:rFonts w:ascii="Times New Roman" w:hAnsi="Times New Roman"/>
        </w:rPr>
        <w:t>and</w:t>
      </w:r>
    </w:p>
    <w:p w14:paraId="12F8B278" w14:textId="77777777" w:rsidR="001E1ED8" w:rsidRDefault="001E1ED8" w:rsidP="00CE32DD">
      <w:pPr>
        <w:pStyle w:val="LightList-Accent61"/>
        <w:numPr>
          <w:ilvl w:val="0"/>
          <w:numId w:val="1"/>
        </w:numPr>
        <w:spacing w:line="360" w:lineRule="auto"/>
        <w:rPr>
          <w:rFonts w:ascii="Times New Roman" w:hAnsi="Times New Roman"/>
        </w:rPr>
      </w:pPr>
      <w:r w:rsidRPr="00440E98">
        <w:rPr>
          <w:rFonts w:ascii="Times New Roman" w:hAnsi="Times New Roman"/>
        </w:rPr>
        <w:t>Financial strength and stability of</w:t>
      </w:r>
      <w:r w:rsidR="00256797">
        <w:rPr>
          <w:rFonts w:ascii="Times New Roman" w:hAnsi="Times New Roman"/>
        </w:rPr>
        <w:t xml:space="preserve"> the</w:t>
      </w:r>
      <w:r w:rsidRPr="00440E98">
        <w:rPr>
          <w:rFonts w:ascii="Times New Roman" w:hAnsi="Times New Roman"/>
        </w:rPr>
        <w:t xml:space="preserve"> instituti</w:t>
      </w:r>
      <w:r w:rsidRPr="00A50182">
        <w:rPr>
          <w:rFonts w:ascii="Times New Roman" w:hAnsi="Times New Roman"/>
        </w:rPr>
        <w:t>on.</w:t>
      </w:r>
    </w:p>
    <w:p w14:paraId="69E34F54" w14:textId="77777777" w:rsidR="005160F9" w:rsidRPr="005160F9" w:rsidRDefault="0099580D" w:rsidP="00F00150">
      <w:pPr>
        <w:pStyle w:val="Heading1"/>
        <w:spacing w:before="0"/>
      </w:pPr>
      <w:r>
        <w:rPr>
          <w:rFonts w:ascii="Times New Roman" w:hAnsi="Times New Roman"/>
        </w:rPr>
        <w:br w:type="page"/>
      </w:r>
      <w:bookmarkStart w:id="22" w:name="_Toc446418449"/>
      <w:bookmarkStart w:id="23" w:name="_Toc12278780"/>
      <w:r w:rsidR="005160F9" w:rsidRPr="005160F9">
        <w:lastRenderedPageBreak/>
        <w:t>REQUIRED DISCLOSURES</w:t>
      </w:r>
      <w:bookmarkEnd w:id="22"/>
      <w:bookmarkEnd w:id="23"/>
    </w:p>
    <w:p w14:paraId="50672A06" w14:textId="10AD0921" w:rsidR="005160F9" w:rsidRPr="005160F9" w:rsidRDefault="005160F9" w:rsidP="005160F9">
      <w:pPr>
        <w:spacing w:after="0" w:line="240" w:lineRule="auto"/>
        <w:jc w:val="both"/>
        <w:rPr>
          <w:rFonts w:ascii="Times New Roman" w:hAnsi="Times New Roman"/>
        </w:rPr>
      </w:pPr>
      <w:r w:rsidRPr="005160F9">
        <w:rPr>
          <w:rFonts w:ascii="Times New Roman" w:hAnsi="Times New Roman"/>
        </w:rPr>
        <w:t xml:space="preserve">As defined in Section 105.015 (c), each applicant shall comply with the conflict of interest provision of Section 131.903 of the </w:t>
      </w:r>
      <w:r w:rsidR="00FA613A">
        <w:rPr>
          <w:rFonts w:ascii="Times New Roman" w:hAnsi="Times New Roman"/>
        </w:rPr>
        <w:t>Texas</w:t>
      </w:r>
      <w:r w:rsidR="00FA613A" w:rsidRPr="005160F9">
        <w:rPr>
          <w:rFonts w:ascii="Times New Roman" w:hAnsi="Times New Roman"/>
        </w:rPr>
        <w:t xml:space="preserve"> </w:t>
      </w:r>
      <w:r w:rsidRPr="005160F9">
        <w:rPr>
          <w:rFonts w:ascii="Times New Roman" w:hAnsi="Times New Roman"/>
        </w:rPr>
        <w:t xml:space="preserve">Local Government Code </w:t>
      </w:r>
      <w:r w:rsidR="00BC3B4F" w:rsidRPr="005160F9">
        <w:rPr>
          <w:rFonts w:ascii="Times New Roman" w:hAnsi="Times New Roman"/>
        </w:rPr>
        <w:t>in regard to</w:t>
      </w:r>
      <w:r w:rsidRPr="005160F9">
        <w:rPr>
          <w:rFonts w:ascii="Times New Roman" w:hAnsi="Times New Roman"/>
        </w:rPr>
        <w:t xml:space="preserve"> the selection of the depositories:</w:t>
      </w:r>
    </w:p>
    <w:p w14:paraId="20C40039" w14:textId="77777777" w:rsidR="005160F9" w:rsidRPr="005160F9" w:rsidRDefault="005160F9" w:rsidP="005160F9">
      <w:pPr>
        <w:spacing w:after="0" w:line="240" w:lineRule="auto"/>
        <w:jc w:val="both"/>
        <w:rPr>
          <w:rFonts w:ascii="Times New Roman" w:hAnsi="Times New Roman"/>
        </w:rPr>
      </w:pPr>
    </w:p>
    <w:p w14:paraId="1A494E98" w14:textId="77777777" w:rsidR="005160F9" w:rsidRPr="005160F9" w:rsidRDefault="005160F9" w:rsidP="005160F9">
      <w:pPr>
        <w:spacing w:after="0" w:line="240" w:lineRule="auto"/>
        <w:ind w:left="720" w:hanging="720"/>
        <w:rPr>
          <w:rFonts w:ascii="Times New Roman" w:hAnsi="Times New Roman"/>
        </w:rPr>
      </w:pPr>
      <w:r w:rsidRPr="005160F9">
        <w:rPr>
          <w:rFonts w:ascii="Times New Roman" w:hAnsi="Times New Roman"/>
        </w:rPr>
        <w:t xml:space="preserve">Sec. 131.903.  CONFLICT OF INTEREST. </w:t>
      </w:r>
    </w:p>
    <w:p w14:paraId="0958E66D" w14:textId="77777777" w:rsidR="005160F9" w:rsidRPr="005160F9" w:rsidRDefault="005160F9" w:rsidP="005160F9">
      <w:pPr>
        <w:spacing w:after="0" w:line="240" w:lineRule="auto"/>
        <w:ind w:left="720" w:hanging="720"/>
        <w:rPr>
          <w:rFonts w:ascii="Times New Roman" w:hAnsi="Times New Roman"/>
        </w:rPr>
      </w:pPr>
      <w:r w:rsidRPr="005160F9">
        <w:rPr>
          <w:rFonts w:ascii="Times New Roman" w:hAnsi="Times New Roman"/>
        </w:rPr>
        <w:t>(a)  A bank is not disqualified from serving as a depository for funds of a political subdivision if:</w:t>
      </w:r>
    </w:p>
    <w:p w14:paraId="328CA8D5" w14:textId="77777777" w:rsidR="005160F9" w:rsidRPr="005160F9" w:rsidRDefault="005160F9" w:rsidP="005160F9">
      <w:pPr>
        <w:spacing w:after="0" w:line="240" w:lineRule="auto"/>
        <w:ind w:left="1080" w:hanging="720"/>
        <w:rPr>
          <w:rFonts w:ascii="Times New Roman" w:hAnsi="Times New Roman"/>
        </w:rPr>
      </w:pPr>
      <w:r w:rsidRPr="005160F9">
        <w:rPr>
          <w:rFonts w:ascii="Times New Roman" w:hAnsi="Times New Roman"/>
        </w:rPr>
        <w:t>(1)  an officer or employee of the political subdivision who does not have the duty to select the political subdivision's depository is an officer, director, or shareholder of the bank; or</w:t>
      </w:r>
    </w:p>
    <w:p w14:paraId="5935C6EC" w14:textId="77777777" w:rsidR="005160F9" w:rsidRPr="005160F9" w:rsidRDefault="005160F9" w:rsidP="005160F9">
      <w:pPr>
        <w:spacing w:after="0" w:line="240" w:lineRule="auto"/>
        <w:ind w:left="1080" w:hanging="720"/>
        <w:rPr>
          <w:rFonts w:ascii="Times New Roman" w:hAnsi="Times New Roman"/>
        </w:rPr>
      </w:pPr>
      <w:r w:rsidRPr="005160F9">
        <w:rPr>
          <w:rFonts w:ascii="Times New Roman" w:hAnsi="Times New Roman"/>
        </w:rPr>
        <w:t>(2)  one or more officers or employees of the political subdivision who have the duty to select the political subdivision's depository are officers or directors of the bank or own or have a beneficial interest, individually or collectively, in 10 percent or less of the outstanding capital stock of the bank, if:</w:t>
      </w:r>
    </w:p>
    <w:p w14:paraId="7F1D39E0" w14:textId="77777777" w:rsidR="005160F9" w:rsidRPr="005160F9" w:rsidRDefault="005160F9" w:rsidP="005160F9">
      <w:pPr>
        <w:spacing w:after="0" w:line="240" w:lineRule="auto"/>
        <w:ind w:left="720" w:hanging="720"/>
        <w:rPr>
          <w:rFonts w:ascii="Times New Roman" w:hAnsi="Times New Roman"/>
        </w:rPr>
      </w:pPr>
    </w:p>
    <w:p w14:paraId="1F424707" w14:textId="77777777" w:rsidR="005160F9" w:rsidRPr="005160F9" w:rsidRDefault="005160F9" w:rsidP="005160F9">
      <w:pPr>
        <w:spacing w:after="0" w:line="240" w:lineRule="auto"/>
        <w:ind w:left="1440" w:hanging="720"/>
        <w:rPr>
          <w:rFonts w:ascii="Times New Roman" w:hAnsi="Times New Roman"/>
        </w:rPr>
      </w:pPr>
      <w:r w:rsidRPr="005160F9">
        <w:rPr>
          <w:rFonts w:ascii="Times New Roman" w:hAnsi="Times New Roman"/>
        </w:rPr>
        <w:t>(A)  a majority of the members of the board, commission, or other body of the political subdivision vote to select the bank as a depository; and</w:t>
      </w:r>
    </w:p>
    <w:p w14:paraId="4CABACBC" w14:textId="77777777" w:rsidR="005160F9" w:rsidRPr="005160F9" w:rsidRDefault="005160F9" w:rsidP="005160F9">
      <w:pPr>
        <w:spacing w:after="0" w:line="240" w:lineRule="auto"/>
        <w:ind w:left="1440" w:hanging="720"/>
        <w:rPr>
          <w:rFonts w:ascii="Times New Roman" w:hAnsi="Times New Roman"/>
        </w:rPr>
      </w:pPr>
    </w:p>
    <w:p w14:paraId="710E964A" w14:textId="77777777" w:rsidR="005160F9" w:rsidRPr="005160F9" w:rsidRDefault="005160F9" w:rsidP="005160F9">
      <w:pPr>
        <w:spacing w:after="0" w:line="240" w:lineRule="auto"/>
        <w:ind w:left="1440" w:hanging="720"/>
        <w:rPr>
          <w:rFonts w:ascii="Times New Roman" w:hAnsi="Times New Roman"/>
        </w:rPr>
      </w:pPr>
      <w:r w:rsidRPr="005160F9">
        <w:rPr>
          <w:rFonts w:ascii="Times New Roman" w:hAnsi="Times New Roman"/>
        </w:rPr>
        <w:t>(B)  the interested officer or employee does not vote or take part in the proceedings.</w:t>
      </w:r>
    </w:p>
    <w:p w14:paraId="57A88799" w14:textId="77777777" w:rsidR="005160F9" w:rsidRPr="005160F9" w:rsidRDefault="005160F9" w:rsidP="005160F9">
      <w:pPr>
        <w:spacing w:after="0" w:line="240" w:lineRule="auto"/>
        <w:ind w:left="720" w:hanging="720"/>
        <w:rPr>
          <w:rFonts w:ascii="Times New Roman" w:hAnsi="Times New Roman"/>
        </w:rPr>
      </w:pPr>
    </w:p>
    <w:p w14:paraId="7766D604" w14:textId="77777777" w:rsidR="005160F9" w:rsidRPr="005160F9" w:rsidRDefault="005160F9" w:rsidP="005160F9">
      <w:pPr>
        <w:spacing w:after="0" w:line="240" w:lineRule="auto"/>
        <w:ind w:left="720" w:hanging="720"/>
        <w:rPr>
          <w:rFonts w:ascii="Times New Roman" w:hAnsi="Times New Roman"/>
        </w:rPr>
      </w:pPr>
      <w:r w:rsidRPr="005160F9">
        <w:rPr>
          <w:rFonts w:ascii="Times New Roman" w:hAnsi="Times New Roman"/>
        </w:rPr>
        <w:t>(b)  This section may not be construed as changing or superseding a conflicting provision in the charter of a home-rule municipality.</w:t>
      </w:r>
    </w:p>
    <w:p w14:paraId="3F2D44B3" w14:textId="77777777" w:rsidR="005160F9" w:rsidRPr="005160F9" w:rsidRDefault="005160F9" w:rsidP="005160F9">
      <w:pPr>
        <w:spacing w:after="0" w:line="240" w:lineRule="auto"/>
        <w:jc w:val="both"/>
        <w:rPr>
          <w:rFonts w:ascii="Times New Roman" w:hAnsi="Times New Roman"/>
        </w:rPr>
      </w:pPr>
    </w:p>
    <w:p w14:paraId="46B15A93" w14:textId="77777777" w:rsidR="005160F9" w:rsidRPr="005160F9" w:rsidRDefault="005160F9" w:rsidP="005160F9">
      <w:pPr>
        <w:spacing w:after="0" w:line="240" w:lineRule="auto"/>
        <w:jc w:val="both"/>
        <w:rPr>
          <w:rFonts w:ascii="Times New Roman" w:hAnsi="Times New Roman"/>
        </w:rPr>
      </w:pPr>
      <w:r w:rsidRPr="005160F9">
        <w:rPr>
          <w:rFonts w:ascii="Times New Roman" w:hAnsi="Times New Roman"/>
        </w:rPr>
        <w:t>In addition, the following disclosures apply:</w:t>
      </w:r>
    </w:p>
    <w:p w14:paraId="1CEC8130" w14:textId="77777777" w:rsidR="005160F9" w:rsidRPr="005160F9" w:rsidRDefault="005160F9" w:rsidP="005160F9">
      <w:pPr>
        <w:spacing w:after="0" w:line="240" w:lineRule="auto"/>
        <w:jc w:val="both"/>
        <w:rPr>
          <w:rFonts w:ascii="Times New Roman" w:hAnsi="Times New Roman"/>
        </w:rPr>
      </w:pPr>
    </w:p>
    <w:p w14:paraId="3824C25D" w14:textId="2FEFEDF0" w:rsidR="005160F9" w:rsidRPr="00F00150" w:rsidRDefault="005160F9" w:rsidP="00F00150">
      <w:pPr>
        <w:overflowPunct w:val="0"/>
        <w:autoSpaceDE w:val="0"/>
        <w:autoSpaceDN w:val="0"/>
        <w:jc w:val="both"/>
        <w:rPr>
          <w:rFonts w:ascii="Times New Roman" w:hAnsi="Times New Roman"/>
        </w:rPr>
      </w:pPr>
      <w:r w:rsidRPr="005160F9">
        <w:rPr>
          <w:rFonts w:ascii="Times New Roman" w:hAnsi="Times New Roman"/>
          <w:b/>
          <w:bCs/>
        </w:rPr>
        <w:t xml:space="preserve">Disclosure of interest:  </w:t>
      </w:r>
      <w:r w:rsidR="00990AAA">
        <w:rPr>
          <w:rFonts w:ascii="Times New Roman" w:hAnsi="Times New Roman"/>
        </w:rPr>
        <w:t>P</w:t>
      </w:r>
      <w:r w:rsidR="00990AAA" w:rsidRPr="00F00150">
        <w:rPr>
          <w:rFonts w:ascii="Times New Roman" w:hAnsi="Times New Roman"/>
        </w:rPr>
        <w:t>ursuant</w:t>
      </w:r>
      <w:r w:rsidR="00990AAA" w:rsidRPr="005160F9">
        <w:rPr>
          <w:rFonts w:ascii="Times New Roman" w:hAnsi="Times New Roman"/>
          <w:spacing w:val="-10"/>
        </w:rPr>
        <w:t xml:space="preserve"> </w:t>
      </w:r>
      <w:r w:rsidRPr="00F00150">
        <w:rPr>
          <w:rFonts w:ascii="Times New Roman" w:hAnsi="Times New Roman"/>
        </w:rPr>
        <w:t>to Chapter 176 of the Texas Local Government Code, a person, or agent of a person, who contracts or seeks to contract for the sale or purchase of property, good</w:t>
      </w:r>
      <w:r w:rsidR="00C801CF">
        <w:rPr>
          <w:rFonts w:ascii="Times New Roman" w:hAnsi="Times New Roman"/>
        </w:rPr>
        <w:t xml:space="preserve">s, or services with the City of </w:t>
      </w:r>
      <w:r w:rsidR="0069115C">
        <w:rPr>
          <w:rFonts w:ascii="Times New Roman" w:hAnsi="Times New Roman"/>
        </w:rPr>
        <w:t>Freeport</w:t>
      </w:r>
      <w:r w:rsidR="00044CAA">
        <w:rPr>
          <w:rFonts w:ascii="Times New Roman" w:hAnsi="Times New Roman"/>
        </w:rPr>
        <w:t>, Texas</w:t>
      </w:r>
      <w:r w:rsidRPr="00F00150">
        <w:rPr>
          <w:rFonts w:ascii="Times New Roman" w:hAnsi="Times New Roman"/>
        </w:rPr>
        <w:t xml:space="preserve"> must file a completed conflict of interest questionnaire which is available at </w:t>
      </w:r>
      <w:hyperlink r:id="rId13" w:history="1">
        <w:r w:rsidR="008307C8" w:rsidRPr="008919F7">
          <w:rPr>
            <w:rStyle w:val="Hyperlink"/>
            <w:rFonts w:ascii="Times New Roman" w:hAnsi="Times New Roman"/>
          </w:rPr>
          <w:t>www.ethics.state.tx.us</w:t>
        </w:r>
      </w:hyperlink>
      <w:r w:rsidR="008307C8">
        <w:rPr>
          <w:rFonts w:ascii="Times New Roman" w:hAnsi="Times New Roman"/>
        </w:rPr>
        <w:t>.</w:t>
      </w:r>
      <w:r w:rsidRPr="00F00150">
        <w:rPr>
          <w:rFonts w:ascii="Times New Roman" w:hAnsi="Times New Roman"/>
        </w:rPr>
        <w:t xml:space="preserve">  The conflict of interest questionnaire must be filed with the City of </w:t>
      </w:r>
      <w:r w:rsidR="0069115C">
        <w:rPr>
          <w:rFonts w:ascii="Times New Roman" w:hAnsi="Times New Roman"/>
        </w:rPr>
        <w:t>Freeport</w:t>
      </w:r>
      <w:r w:rsidR="00044CAA">
        <w:rPr>
          <w:rFonts w:ascii="Times New Roman" w:hAnsi="Times New Roman"/>
        </w:rPr>
        <w:t>, Texas</w:t>
      </w:r>
      <w:r w:rsidRPr="00F00150">
        <w:rPr>
          <w:rFonts w:ascii="Times New Roman" w:hAnsi="Times New Roman"/>
        </w:rPr>
        <w:t xml:space="preserve"> no later than the seventh business day after</w:t>
      </w:r>
      <w:r w:rsidR="001D1B06">
        <w:rPr>
          <w:rFonts w:ascii="Times New Roman" w:hAnsi="Times New Roman"/>
        </w:rPr>
        <w:t xml:space="preserve"> the later of</w:t>
      </w:r>
      <w:r w:rsidR="00497564">
        <w:rPr>
          <w:rFonts w:ascii="Times New Roman" w:hAnsi="Times New Roman"/>
        </w:rPr>
        <w:t xml:space="preserve"> the date that</w:t>
      </w:r>
      <w:r w:rsidRPr="00F00150">
        <w:rPr>
          <w:rFonts w:ascii="Times New Roman" w:hAnsi="Times New Roman"/>
        </w:rPr>
        <w:t xml:space="preserve"> the person or agent begins contract discussions or negotiations with the City or submits to the City an application, response to a request for proposal or bid, correspondence, or writing related to a potential agreement.  An updated conflict of interest questionnaire must be filed in accordance with Chapter 176 of the </w:t>
      </w:r>
      <w:r w:rsidR="00FA613A">
        <w:rPr>
          <w:rFonts w:ascii="Times New Roman" w:hAnsi="Times New Roman"/>
        </w:rPr>
        <w:t xml:space="preserve">Texas </w:t>
      </w:r>
      <w:r w:rsidRPr="00F00150">
        <w:rPr>
          <w:rFonts w:ascii="Times New Roman" w:hAnsi="Times New Roman"/>
        </w:rPr>
        <w:t>Local Government Code.  An offense under Chapter 176 is a Class C misdemeanor.</w:t>
      </w:r>
    </w:p>
    <w:p w14:paraId="75413EE7" w14:textId="5F213459" w:rsidR="005160F9" w:rsidRDefault="005160F9" w:rsidP="00F00150">
      <w:pPr>
        <w:overflowPunct w:val="0"/>
        <w:autoSpaceDE w:val="0"/>
        <w:autoSpaceDN w:val="0"/>
        <w:jc w:val="both"/>
        <w:rPr>
          <w:rFonts w:ascii="Times New Roman" w:hAnsi="Times New Roman"/>
        </w:rPr>
      </w:pPr>
      <w:r w:rsidRPr="00F00150">
        <w:rPr>
          <w:rFonts w:ascii="Times New Roman" w:hAnsi="Times New Roman"/>
          <w:b/>
          <w:bCs/>
        </w:rPr>
        <w:t>Certificate of interested parties:</w:t>
      </w:r>
      <w:r w:rsidRPr="005160F9">
        <w:rPr>
          <w:rFonts w:ascii="Times New Roman" w:hAnsi="Times New Roman"/>
          <w:b/>
          <w:bCs/>
          <w:spacing w:val="-10"/>
        </w:rPr>
        <w:t> </w:t>
      </w:r>
      <w:r w:rsidRPr="00F00150">
        <w:rPr>
          <w:rFonts w:ascii="Times New Roman" w:hAnsi="Times New Roman"/>
          <w:b/>
          <w:bCs/>
        </w:rPr>
        <w:t xml:space="preserve"> </w:t>
      </w:r>
      <w:r w:rsidR="00990AAA">
        <w:rPr>
          <w:rFonts w:ascii="Times New Roman" w:hAnsi="Times New Roman"/>
        </w:rPr>
        <w:t>I</w:t>
      </w:r>
      <w:r w:rsidR="00990AAA" w:rsidRPr="00F00150">
        <w:rPr>
          <w:rFonts w:ascii="Times New Roman" w:hAnsi="Times New Roman"/>
        </w:rPr>
        <w:t xml:space="preserve">n </w:t>
      </w:r>
      <w:r w:rsidRPr="00F00150">
        <w:rPr>
          <w:rFonts w:ascii="Times New Roman" w:hAnsi="Times New Roman"/>
        </w:rPr>
        <w:t xml:space="preserve">2015, the Texas Legislature adopted House Bill 1295, which added section 2252.908 of the </w:t>
      </w:r>
      <w:r w:rsidR="00FA613A">
        <w:rPr>
          <w:rFonts w:ascii="Times New Roman" w:hAnsi="Times New Roman"/>
        </w:rPr>
        <w:t xml:space="preserve">Texas Local </w:t>
      </w:r>
      <w:r w:rsidRPr="00F00150">
        <w:rPr>
          <w:rFonts w:ascii="Times New Roman" w:hAnsi="Times New Roman"/>
        </w:rPr>
        <w:t>Government Code and applies to all contracts entered into on or after January 1, 2016.  The law states that a governmental entity may not enter into certain contracts with a business entity unless the business entity submits a disclosure of interested parties to the governmental entity at the time the business entity submits the signed contract to the governmental entity.  The law applies</w:t>
      </w:r>
      <w:r w:rsidR="001552F5">
        <w:rPr>
          <w:rFonts w:ascii="Times New Roman" w:hAnsi="Times New Roman"/>
        </w:rPr>
        <w:t>, with a few exceptions,</w:t>
      </w:r>
      <w:r w:rsidRPr="00F00150">
        <w:rPr>
          <w:rFonts w:ascii="Times New Roman" w:hAnsi="Times New Roman"/>
        </w:rPr>
        <w:t xml:space="preserve"> to all contracts/purchases of a governmental entity that require action or vote by the governing body of the entity.</w:t>
      </w:r>
      <w:r w:rsidR="008C43E5">
        <w:rPr>
          <w:rFonts w:ascii="Times New Roman" w:hAnsi="Times New Roman"/>
        </w:rPr>
        <w:t xml:space="preserve">  </w:t>
      </w:r>
      <w:r w:rsidR="005768D7">
        <w:rPr>
          <w:rFonts w:ascii="Times New Roman" w:hAnsi="Times New Roman"/>
        </w:rPr>
        <w:t>Th</w:t>
      </w:r>
      <w:r w:rsidR="006100B1">
        <w:rPr>
          <w:rFonts w:ascii="Times New Roman" w:hAnsi="Times New Roman"/>
        </w:rPr>
        <w:t xml:space="preserve">e electronic filing application process can be started </w:t>
      </w:r>
      <w:r w:rsidR="000316D4">
        <w:rPr>
          <w:rFonts w:ascii="Times New Roman" w:hAnsi="Times New Roman"/>
        </w:rPr>
        <w:t>on</w:t>
      </w:r>
      <w:r w:rsidR="00372B71">
        <w:rPr>
          <w:rFonts w:ascii="Times New Roman" w:hAnsi="Times New Roman"/>
        </w:rPr>
        <w:t xml:space="preserve"> the Texas Ethics Commission website at </w:t>
      </w:r>
      <w:hyperlink r:id="rId14" w:history="1">
        <w:r w:rsidR="00BD309F" w:rsidRPr="000316D4">
          <w:rPr>
            <w:rStyle w:val="Hyperlink"/>
            <w:rFonts w:ascii="Times New Roman" w:hAnsi="Times New Roman"/>
          </w:rPr>
          <w:t>www.ethics.state.tx.us</w:t>
        </w:r>
      </w:hyperlink>
      <w:r w:rsidR="00372B71">
        <w:rPr>
          <w:rFonts w:ascii="Times New Roman" w:hAnsi="Times New Roman"/>
        </w:rPr>
        <w:t>.</w:t>
      </w:r>
      <w:r w:rsidR="001A1CC5">
        <w:rPr>
          <w:rFonts w:ascii="Times New Roman" w:hAnsi="Times New Roman"/>
        </w:rPr>
        <w:t xml:space="preserve"> </w:t>
      </w:r>
      <w:r w:rsidR="00372B71">
        <w:rPr>
          <w:rFonts w:ascii="Times New Roman" w:hAnsi="Times New Roman"/>
        </w:rPr>
        <w:t xml:space="preserve"> </w:t>
      </w:r>
      <w:r w:rsidR="008C43E5">
        <w:rPr>
          <w:rFonts w:ascii="Times New Roman" w:hAnsi="Times New Roman"/>
        </w:rPr>
        <w:t xml:space="preserve">The City acknowledges that publicly traded </w:t>
      </w:r>
      <w:r w:rsidR="00DC2714">
        <w:rPr>
          <w:rFonts w:ascii="Times New Roman" w:hAnsi="Times New Roman"/>
        </w:rPr>
        <w:t>business</w:t>
      </w:r>
      <w:r w:rsidR="00DB5214">
        <w:rPr>
          <w:rFonts w:ascii="Times New Roman" w:hAnsi="Times New Roman"/>
        </w:rPr>
        <w:t xml:space="preserve"> entities</w:t>
      </w:r>
      <w:r w:rsidR="00DC2714">
        <w:rPr>
          <w:rFonts w:ascii="Times New Roman" w:hAnsi="Times New Roman"/>
        </w:rPr>
        <w:t xml:space="preserve"> are </w:t>
      </w:r>
      <w:r w:rsidR="00DB5214">
        <w:rPr>
          <w:rFonts w:ascii="Times New Roman" w:hAnsi="Times New Roman"/>
        </w:rPr>
        <w:t>exempt from this requirement</w:t>
      </w:r>
      <w:r w:rsidR="00DC2714">
        <w:rPr>
          <w:rFonts w:ascii="Times New Roman" w:hAnsi="Times New Roman"/>
        </w:rPr>
        <w:t>.</w:t>
      </w:r>
    </w:p>
    <w:p w14:paraId="72A0DA67" w14:textId="16AC67EC" w:rsidR="00880CB4" w:rsidRPr="00215AAF" w:rsidRDefault="00880CB4" w:rsidP="00880CB4">
      <w:pPr>
        <w:overflowPunct w:val="0"/>
        <w:autoSpaceDE w:val="0"/>
        <w:autoSpaceDN w:val="0"/>
        <w:jc w:val="both"/>
        <w:rPr>
          <w:rFonts w:ascii="Times New Roman" w:hAnsi="Times New Roman"/>
        </w:rPr>
      </w:pPr>
      <w:r w:rsidRPr="00586DC2">
        <w:rPr>
          <w:rFonts w:ascii="Times New Roman" w:hAnsi="Times New Roman"/>
          <w:b/>
        </w:rPr>
        <w:t>Written Verification of Compliance with Chapter 2270:</w:t>
      </w:r>
      <w:r w:rsidRPr="00215AAF">
        <w:rPr>
          <w:rFonts w:ascii="Times New Roman" w:hAnsi="Times New Roman"/>
        </w:rPr>
        <w:t xml:space="preserve"> In compliance with HB 89, </w:t>
      </w:r>
      <w:r w:rsidR="00357EB1">
        <w:rPr>
          <w:rFonts w:ascii="Times New Roman" w:hAnsi="Times New Roman"/>
        </w:rPr>
        <w:t>the successful</w:t>
      </w:r>
      <w:r w:rsidR="00357EB1" w:rsidRPr="00215AAF">
        <w:rPr>
          <w:rFonts w:ascii="Times New Roman" w:hAnsi="Times New Roman"/>
        </w:rPr>
        <w:t xml:space="preserve"> </w:t>
      </w:r>
      <w:r>
        <w:rPr>
          <w:rFonts w:ascii="Times New Roman" w:hAnsi="Times New Roman"/>
        </w:rPr>
        <w:t>applicant</w:t>
      </w:r>
      <w:r w:rsidRPr="00215AAF">
        <w:rPr>
          <w:rFonts w:ascii="Times New Roman" w:hAnsi="Times New Roman"/>
        </w:rPr>
        <w:t xml:space="preserve"> </w:t>
      </w:r>
      <w:r w:rsidR="00214F8E" w:rsidRPr="00214F8E">
        <w:rPr>
          <w:rFonts w:ascii="Times New Roman" w:hAnsi="Times New Roman"/>
        </w:rPr>
        <w:t>will be required to submit a written statement that the applicant affirms that it abides by Chapter 2270 and does not boycott Israel and will not boycott Israel during the term of the contract</w:t>
      </w:r>
      <w:r w:rsidRPr="00215AAF">
        <w:rPr>
          <w:rFonts w:ascii="Times New Roman" w:hAnsi="Times New Roman"/>
        </w:rPr>
        <w:t>.</w:t>
      </w:r>
    </w:p>
    <w:p w14:paraId="09BC9BE5" w14:textId="50610049" w:rsidR="000A3BF9" w:rsidRPr="005160F9" w:rsidRDefault="00880CB4" w:rsidP="00F00150">
      <w:pPr>
        <w:overflowPunct w:val="0"/>
        <w:autoSpaceDE w:val="0"/>
        <w:autoSpaceDN w:val="0"/>
        <w:jc w:val="both"/>
        <w:rPr>
          <w:rFonts w:ascii="Times New Roman" w:hAnsi="Times New Roman"/>
          <w:spacing w:val="-10"/>
        </w:rPr>
      </w:pPr>
      <w:r w:rsidRPr="00215AAF">
        <w:rPr>
          <w:rFonts w:ascii="Times New Roman" w:hAnsi="Times New Roman"/>
        </w:rPr>
        <w:t>In compliance with</w:t>
      </w:r>
      <w:r w:rsidR="000A0967">
        <w:rPr>
          <w:rFonts w:ascii="Times New Roman" w:hAnsi="Times New Roman"/>
        </w:rPr>
        <w:t xml:space="preserve"> SB 252, the City of </w:t>
      </w:r>
      <w:r w:rsidR="0069115C">
        <w:rPr>
          <w:rFonts w:ascii="Times New Roman" w:hAnsi="Times New Roman"/>
        </w:rPr>
        <w:t>Freeport</w:t>
      </w:r>
      <w:r w:rsidRPr="00215AAF">
        <w:rPr>
          <w:rFonts w:ascii="Times New Roman" w:hAnsi="Times New Roman"/>
        </w:rPr>
        <w:t>, Texas will not enter in a contract with a company that does business with Iran, Sudan, or any known terrorist organization.</w:t>
      </w:r>
    </w:p>
    <w:p w14:paraId="63170AF1" w14:textId="77777777" w:rsidR="001E1ED8" w:rsidRPr="002D0CB2" w:rsidRDefault="0099580D" w:rsidP="00023BBD">
      <w:pPr>
        <w:pStyle w:val="Heading1"/>
        <w:spacing w:before="0"/>
      </w:pPr>
      <w:r>
        <w:br w:type="page"/>
      </w:r>
      <w:bookmarkStart w:id="24" w:name="_Toc12278781"/>
      <w:r w:rsidR="001E1ED8" w:rsidRPr="002D0CB2">
        <w:lastRenderedPageBreak/>
        <w:t>ACCOUNT ACTIVITIES</w:t>
      </w:r>
      <w:bookmarkEnd w:id="24"/>
    </w:p>
    <w:p w14:paraId="01F2162C" w14:textId="4E1ACA40" w:rsidR="007E206A" w:rsidRDefault="003E1339" w:rsidP="007E206A">
      <w:pPr>
        <w:spacing w:after="0" w:line="240" w:lineRule="auto"/>
        <w:rPr>
          <w:rFonts w:ascii="Times New Roman" w:hAnsi="Times New Roman"/>
          <w:lang w:bidi="ar-SA"/>
        </w:rPr>
      </w:pPr>
      <w:r w:rsidRPr="004B1659">
        <w:rPr>
          <w:rFonts w:ascii="Times New Roman" w:hAnsi="Times New Roman"/>
          <w:lang w:bidi="ar-SA"/>
        </w:rPr>
        <w:t xml:space="preserve">The </w:t>
      </w:r>
      <w:r w:rsidR="00FF79CF" w:rsidRPr="004B1659">
        <w:rPr>
          <w:rFonts w:ascii="Times New Roman" w:hAnsi="Times New Roman"/>
          <w:lang w:bidi="ar-SA"/>
        </w:rPr>
        <w:t>City</w:t>
      </w:r>
      <w:r w:rsidRPr="004B1659">
        <w:rPr>
          <w:rFonts w:ascii="Times New Roman" w:hAnsi="Times New Roman"/>
          <w:lang w:bidi="ar-SA"/>
        </w:rPr>
        <w:t xml:space="preserve"> </w:t>
      </w:r>
      <w:r w:rsidR="001275D5" w:rsidRPr="004B1659">
        <w:rPr>
          <w:rFonts w:ascii="Times New Roman" w:hAnsi="Times New Roman"/>
          <w:lang w:bidi="ar-SA"/>
        </w:rPr>
        <w:t>anticipates establishing an account configuration that consists of the following bank accounts</w:t>
      </w:r>
      <w:r w:rsidR="007E206A">
        <w:rPr>
          <w:rFonts w:ascii="Times New Roman" w:hAnsi="Times New Roman"/>
          <w:lang w:bidi="ar-SA"/>
        </w:rPr>
        <w:t>:</w:t>
      </w:r>
    </w:p>
    <w:p w14:paraId="74CDD363" w14:textId="17336A83" w:rsidR="007E206A" w:rsidRDefault="007E206A" w:rsidP="007E206A">
      <w:pPr>
        <w:spacing w:after="0" w:line="240" w:lineRule="auto"/>
        <w:rPr>
          <w:rFonts w:ascii="Times New Roman" w:hAnsi="Times New Roman"/>
          <w:lang w:bidi="ar-SA"/>
        </w:rPr>
      </w:pPr>
    </w:p>
    <w:p w14:paraId="2A89ECA6" w14:textId="668BF55B" w:rsidR="007E206A" w:rsidRDefault="00150B6F" w:rsidP="007E206A">
      <w:pPr>
        <w:pStyle w:val="ListParagraph"/>
        <w:numPr>
          <w:ilvl w:val="0"/>
          <w:numId w:val="29"/>
        </w:numPr>
        <w:spacing w:after="0" w:line="240" w:lineRule="auto"/>
        <w:rPr>
          <w:rFonts w:ascii="Times New Roman" w:hAnsi="Times New Roman"/>
          <w:lang w:bidi="ar-SA"/>
        </w:rPr>
      </w:pPr>
      <w:r>
        <w:rPr>
          <w:rFonts w:ascii="Times New Roman" w:hAnsi="Times New Roman"/>
          <w:lang w:bidi="ar-SA"/>
        </w:rPr>
        <w:t>Operating Account 01</w:t>
      </w:r>
    </w:p>
    <w:p w14:paraId="714A73CA" w14:textId="77777777" w:rsidR="00CC36A4" w:rsidRDefault="00150B6F" w:rsidP="00CC36A4">
      <w:pPr>
        <w:pStyle w:val="ListParagraph"/>
        <w:numPr>
          <w:ilvl w:val="0"/>
          <w:numId w:val="29"/>
        </w:numPr>
        <w:spacing w:after="0" w:line="240" w:lineRule="auto"/>
        <w:rPr>
          <w:rFonts w:ascii="Times New Roman" w:hAnsi="Times New Roman"/>
          <w:lang w:bidi="ar-SA"/>
        </w:rPr>
      </w:pPr>
      <w:r>
        <w:rPr>
          <w:rFonts w:ascii="Times New Roman" w:hAnsi="Times New Roman"/>
          <w:lang w:bidi="ar-SA"/>
        </w:rPr>
        <w:t>Clearing Fund 87</w:t>
      </w:r>
      <w:r w:rsidR="00CC36A4" w:rsidRPr="00CC36A4">
        <w:rPr>
          <w:rFonts w:ascii="Times New Roman" w:hAnsi="Times New Roman"/>
          <w:lang w:bidi="ar-SA"/>
        </w:rPr>
        <w:t xml:space="preserve"> </w:t>
      </w:r>
    </w:p>
    <w:p w14:paraId="1154DFCE" w14:textId="6770E693" w:rsidR="00CC36A4" w:rsidRDefault="00CC36A4" w:rsidP="00CC36A4">
      <w:pPr>
        <w:pStyle w:val="ListParagraph"/>
        <w:numPr>
          <w:ilvl w:val="0"/>
          <w:numId w:val="29"/>
        </w:numPr>
        <w:spacing w:after="0" w:line="240" w:lineRule="auto"/>
        <w:rPr>
          <w:rFonts w:ascii="Times New Roman" w:hAnsi="Times New Roman"/>
          <w:lang w:bidi="ar-SA"/>
        </w:rPr>
      </w:pPr>
      <w:r>
        <w:rPr>
          <w:rFonts w:ascii="Times New Roman" w:hAnsi="Times New Roman"/>
          <w:lang w:bidi="ar-SA"/>
        </w:rPr>
        <w:t>Capital Purchase – Debt Service</w:t>
      </w:r>
    </w:p>
    <w:p w14:paraId="19B6AAD8" w14:textId="08F4DB2A" w:rsidR="009B4127" w:rsidRPr="00CC36A4" w:rsidRDefault="00CC36A4" w:rsidP="00CC36A4">
      <w:pPr>
        <w:pStyle w:val="ListParagraph"/>
        <w:numPr>
          <w:ilvl w:val="0"/>
          <w:numId w:val="29"/>
        </w:numPr>
        <w:spacing w:after="0" w:line="240" w:lineRule="auto"/>
        <w:rPr>
          <w:rFonts w:ascii="Times New Roman" w:hAnsi="Times New Roman"/>
          <w:lang w:bidi="ar-SA"/>
        </w:rPr>
      </w:pPr>
      <w:r>
        <w:rPr>
          <w:rFonts w:ascii="Times New Roman" w:hAnsi="Times New Roman"/>
          <w:lang w:bidi="ar-SA"/>
        </w:rPr>
        <w:t>COO 2008 $3.35M Debt Svc</w:t>
      </w:r>
    </w:p>
    <w:p w14:paraId="1532E08E" w14:textId="2E851E70" w:rsidR="00BB6C34" w:rsidRDefault="00150B6F" w:rsidP="00BB6C34">
      <w:pPr>
        <w:pStyle w:val="ListParagraph"/>
        <w:numPr>
          <w:ilvl w:val="0"/>
          <w:numId w:val="29"/>
        </w:numPr>
        <w:spacing w:after="0" w:line="240" w:lineRule="auto"/>
        <w:rPr>
          <w:rFonts w:ascii="Times New Roman" w:hAnsi="Times New Roman"/>
          <w:lang w:bidi="ar-SA"/>
        </w:rPr>
      </w:pPr>
      <w:r>
        <w:rPr>
          <w:rFonts w:ascii="Times New Roman" w:hAnsi="Times New Roman"/>
          <w:lang w:bidi="ar-SA"/>
        </w:rPr>
        <w:t>W&amp;S I&amp;S Fund 29</w:t>
      </w:r>
    </w:p>
    <w:p w14:paraId="0EF629EF" w14:textId="225B8163" w:rsidR="007E206A" w:rsidRDefault="00150B6F" w:rsidP="007E206A">
      <w:pPr>
        <w:pStyle w:val="ListParagraph"/>
        <w:numPr>
          <w:ilvl w:val="0"/>
          <w:numId w:val="29"/>
        </w:numPr>
        <w:spacing w:after="0" w:line="240" w:lineRule="auto"/>
        <w:rPr>
          <w:rFonts w:ascii="Times New Roman" w:hAnsi="Times New Roman"/>
          <w:lang w:bidi="ar-SA"/>
        </w:rPr>
      </w:pPr>
      <w:r>
        <w:rPr>
          <w:rFonts w:ascii="Times New Roman" w:hAnsi="Times New Roman"/>
          <w:lang w:bidi="ar-SA"/>
        </w:rPr>
        <w:t>Freeport</w:t>
      </w:r>
      <w:r w:rsidR="00B35B6A">
        <w:rPr>
          <w:rFonts w:ascii="Times New Roman" w:hAnsi="Times New Roman"/>
          <w:lang w:bidi="ar-SA"/>
        </w:rPr>
        <w:t xml:space="preserve"> Economic Development Corporation</w:t>
      </w:r>
    </w:p>
    <w:p w14:paraId="154ED91B" w14:textId="4FB6C839" w:rsidR="007E206A" w:rsidRDefault="00150B6F" w:rsidP="007E206A">
      <w:pPr>
        <w:pStyle w:val="ListParagraph"/>
        <w:numPr>
          <w:ilvl w:val="0"/>
          <w:numId w:val="29"/>
        </w:numPr>
        <w:spacing w:after="0" w:line="240" w:lineRule="auto"/>
        <w:rPr>
          <w:rFonts w:ascii="Times New Roman" w:hAnsi="Times New Roman"/>
          <w:lang w:bidi="ar-SA"/>
        </w:rPr>
      </w:pPr>
      <w:r>
        <w:rPr>
          <w:rFonts w:ascii="Times New Roman" w:hAnsi="Times New Roman"/>
          <w:lang w:bidi="ar-SA"/>
        </w:rPr>
        <w:t>Freeport Historical Museum Foundation</w:t>
      </w:r>
    </w:p>
    <w:p w14:paraId="7B5A311B" w14:textId="77777777" w:rsidR="007E206A" w:rsidRDefault="007E206A" w:rsidP="007E206A">
      <w:pPr>
        <w:spacing w:after="0" w:line="240" w:lineRule="auto"/>
        <w:rPr>
          <w:rFonts w:ascii="Times New Roman" w:hAnsi="Times New Roman"/>
        </w:rPr>
      </w:pPr>
    </w:p>
    <w:p w14:paraId="1C10680C" w14:textId="1193FBFF" w:rsidR="009B4127" w:rsidRDefault="009B4127" w:rsidP="009B4127">
      <w:pPr>
        <w:spacing w:after="0" w:line="240" w:lineRule="auto"/>
        <w:jc w:val="both"/>
        <w:rPr>
          <w:rFonts w:ascii="Times New Roman" w:hAnsi="Times New Roman"/>
        </w:rPr>
      </w:pPr>
      <w:r>
        <w:rPr>
          <w:rFonts w:ascii="Times New Roman" w:hAnsi="Times New Roman"/>
        </w:rPr>
        <w:t xml:space="preserve">The City employs a “pooled cash” system with the </w:t>
      </w:r>
      <w:r w:rsidR="00150B6F">
        <w:rPr>
          <w:rFonts w:ascii="Times New Roman" w:hAnsi="Times New Roman"/>
        </w:rPr>
        <w:t>Operating account</w:t>
      </w:r>
      <w:r>
        <w:rPr>
          <w:rFonts w:ascii="Times New Roman" w:hAnsi="Times New Roman"/>
        </w:rPr>
        <w:t xml:space="preserve"> serving as the main account.  It is an interest-bearing checking account </w:t>
      </w:r>
      <w:r w:rsidRPr="004B2E7A">
        <w:rPr>
          <w:rFonts w:ascii="Times New Roman" w:hAnsi="Times New Roman"/>
        </w:rPr>
        <w:t>into which wires and ACH transfers are received, bank deposi</w:t>
      </w:r>
      <w:r>
        <w:rPr>
          <w:rFonts w:ascii="Times New Roman" w:hAnsi="Times New Roman"/>
        </w:rPr>
        <w:t>ts are made</w:t>
      </w:r>
      <w:r w:rsidRPr="004B2E7A">
        <w:rPr>
          <w:rFonts w:ascii="Times New Roman" w:hAnsi="Times New Roman"/>
        </w:rPr>
        <w:t>, and receipts from direct account debits and payments received through the internet are deposited.</w:t>
      </w:r>
      <w:r>
        <w:rPr>
          <w:rFonts w:ascii="Times New Roman" w:hAnsi="Times New Roman"/>
        </w:rPr>
        <w:t xml:space="preserve"> </w:t>
      </w:r>
      <w:r w:rsidRPr="004B2E7A">
        <w:rPr>
          <w:rFonts w:ascii="Times New Roman" w:hAnsi="Times New Roman"/>
        </w:rPr>
        <w:t xml:space="preserve"> From this account, wire and ACH transfer</w:t>
      </w:r>
      <w:r>
        <w:rPr>
          <w:rFonts w:ascii="Times New Roman" w:hAnsi="Times New Roman"/>
        </w:rPr>
        <w:t>s are initiated,</w:t>
      </w:r>
      <w:r w:rsidRPr="004B2E7A">
        <w:rPr>
          <w:rFonts w:ascii="Times New Roman" w:hAnsi="Times New Roman"/>
        </w:rPr>
        <w:t xml:space="preserve"> </w:t>
      </w:r>
      <w:r w:rsidR="009E59BA">
        <w:rPr>
          <w:rFonts w:ascii="Times New Roman" w:hAnsi="Times New Roman"/>
        </w:rPr>
        <w:t xml:space="preserve">and </w:t>
      </w:r>
      <w:r w:rsidRPr="004B2E7A">
        <w:rPr>
          <w:rFonts w:ascii="Times New Roman" w:hAnsi="Times New Roman"/>
        </w:rPr>
        <w:t>returned checks and deposit corrections are posted</w:t>
      </w:r>
      <w:r w:rsidR="009E59BA">
        <w:rPr>
          <w:rFonts w:ascii="Times New Roman" w:hAnsi="Times New Roman"/>
        </w:rPr>
        <w:t>.</w:t>
      </w:r>
      <w:r>
        <w:rPr>
          <w:rFonts w:ascii="Times New Roman" w:hAnsi="Times New Roman"/>
        </w:rPr>
        <w:t xml:space="preserve"> </w:t>
      </w:r>
      <w:r w:rsidRPr="004B2E7A">
        <w:rPr>
          <w:rFonts w:ascii="Times New Roman" w:hAnsi="Times New Roman"/>
        </w:rPr>
        <w:t xml:space="preserve"> </w:t>
      </w:r>
      <w:r>
        <w:rPr>
          <w:rFonts w:ascii="Times New Roman" w:hAnsi="Times New Roman"/>
        </w:rPr>
        <w:t>The City’s i</w:t>
      </w:r>
      <w:r w:rsidRPr="004B2E7A">
        <w:rPr>
          <w:rFonts w:ascii="Times New Roman" w:hAnsi="Times New Roman"/>
        </w:rPr>
        <w:t>nvestment activity of purchases and s</w:t>
      </w:r>
      <w:r>
        <w:rPr>
          <w:rFonts w:ascii="Times New Roman" w:hAnsi="Times New Roman"/>
        </w:rPr>
        <w:t>ales are made from this account, as well.</w:t>
      </w:r>
    </w:p>
    <w:p w14:paraId="4DCA4622" w14:textId="77777777" w:rsidR="00794F56" w:rsidRDefault="00794F56" w:rsidP="004B2E7A">
      <w:pPr>
        <w:spacing w:after="0" w:line="240" w:lineRule="auto"/>
        <w:jc w:val="both"/>
        <w:rPr>
          <w:rFonts w:ascii="Times New Roman" w:hAnsi="Times New Roman"/>
        </w:rPr>
      </w:pPr>
    </w:p>
    <w:p w14:paraId="1BFD7EF1" w14:textId="5383332F" w:rsidR="004B2E7A" w:rsidRPr="008C0FC2" w:rsidRDefault="003823AA" w:rsidP="004B2E7A">
      <w:pPr>
        <w:spacing w:after="0" w:line="240" w:lineRule="auto"/>
        <w:jc w:val="both"/>
        <w:rPr>
          <w:rFonts w:ascii="Times New Roman" w:hAnsi="Times New Roman"/>
        </w:rPr>
      </w:pPr>
      <w:r w:rsidRPr="00874C25">
        <w:rPr>
          <w:rFonts w:ascii="Times New Roman" w:hAnsi="Times New Roman"/>
        </w:rPr>
        <w:t>Vendor</w:t>
      </w:r>
      <w:r w:rsidR="00794F56" w:rsidRPr="00874C25">
        <w:rPr>
          <w:rFonts w:ascii="Times New Roman" w:hAnsi="Times New Roman"/>
        </w:rPr>
        <w:t xml:space="preserve"> </w:t>
      </w:r>
      <w:r w:rsidR="00D76C49" w:rsidRPr="00874C25">
        <w:rPr>
          <w:rFonts w:ascii="Times New Roman" w:hAnsi="Times New Roman"/>
        </w:rPr>
        <w:t xml:space="preserve">checks are generally issued weekly, </w:t>
      </w:r>
      <w:r w:rsidR="009B707F" w:rsidRPr="00874C25">
        <w:rPr>
          <w:rFonts w:ascii="Times New Roman" w:hAnsi="Times New Roman"/>
        </w:rPr>
        <w:t xml:space="preserve">and </w:t>
      </w:r>
      <w:r w:rsidR="00D76C49" w:rsidRPr="00874C25">
        <w:rPr>
          <w:rFonts w:ascii="Times New Roman" w:hAnsi="Times New Roman"/>
        </w:rPr>
        <w:t xml:space="preserve">typically </w:t>
      </w:r>
      <w:r w:rsidR="009B707F" w:rsidRPr="00874C25">
        <w:rPr>
          <w:rFonts w:ascii="Times New Roman" w:hAnsi="Times New Roman"/>
        </w:rPr>
        <w:t>dated on</w:t>
      </w:r>
      <w:r w:rsidR="00D76C49" w:rsidRPr="00874C25">
        <w:rPr>
          <w:rFonts w:ascii="Times New Roman" w:hAnsi="Times New Roman"/>
        </w:rPr>
        <w:t xml:space="preserve"> Friday.  On average, the number of transactions per month is</w:t>
      </w:r>
      <w:r w:rsidR="001B2F2F" w:rsidRPr="00874C25">
        <w:rPr>
          <w:rFonts w:ascii="Times New Roman" w:hAnsi="Times New Roman"/>
        </w:rPr>
        <w:t xml:space="preserve"> </w:t>
      </w:r>
      <w:r w:rsidR="006606AE" w:rsidRPr="00874C25">
        <w:rPr>
          <w:rFonts w:ascii="Times New Roman" w:hAnsi="Times New Roman"/>
        </w:rPr>
        <w:t>360</w:t>
      </w:r>
      <w:r w:rsidR="00A478AB" w:rsidRPr="00874C25">
        <w:rPr>
          <w:rFonts w:ascii="Times New Roman" w:hAnsi="Times New Roman"/>
        </w:rPr>
        <w:t xml:space="preserve">, </w:t>
      </w:r>
      <w:r w:rsidR="00D76C49" w:rsidRPr="00874C25">
        <w:rPr>
          <w:rFonts w:ascii="Times New Roman" w:hAnsi="Times New Roman"/>
        </w:rPr>
        <w:t>totaling approximately $</w:t>
      </w:r>
      <w:r w:rsidR="008C0FC2" w:rsidRPr="00874C25">
        <w:rPr>
          <w:rFonts w:ascii="Times New Roman" w:hAnsi="Times New Roman"/>
        </w:rPr>
        <w:t>1,</w:t>
      </w:r>
      <w:r w:rsidR="006606AE" w:rsidRPr="00874C25">
        <w:rPr>
          <w:rFonts w:ascii="Times New Roman" w:hAnsi="Times New Roman"/>
        </w:rPr>
        <w:t>680</w:t>
      </w:r>
      <w:r w:rsidR="008C0FC2" w:rsidRPr="00874C25">
        <w:rPr>
          <w:rFonts w:ascii="Times New Roman" w:hAnsi="Times New Roman"/>
        </w:rPr>
        <w:t>,000</w:t>
      </w:r>
      <w:r w:rsidR="00CA4A0F" w:rsidRPr="00874C25">
        <w:rPr>
          <w:rFonts w:ascii="Times New Roman" w:hAnsi="Times New Roman"/>
        </w:rPr>
        <w:t>.</w:t>
      </w:r>
      <w:r w:rsidR="00C45CC1" w:rsidRPr="008C0FC2">
        <w:rPr>
          <w:rFonts w:ascii="Times New Roman" w:hAnsi="Times New Roman"/>
        </w:rPr>
        <w:t xml:space="preserve">  </w:t>
      </w:r>
    </w:p>
    <w:p w14:paraId="5F2B8C70" w14:textId="77777777" w:rsidR="00DD6142" w:rsidRPr="008C0FC2" w:rsidRDefault="00DD6142" w:rsidP="004B2E7A">
      <w:pPr>
        <w:spacing w:after="0" w:line="240" w:lineRule="auto"/>
        <w:jc w:val="both"/>
        <w:rPr>
          <w:rFonts w:ascii="Times New Roman" w:hAnsi="Times New Roman"/>
        </w:rPr>
      </w:pPr>
    </w:p>
    <w:p w14:paraId="0A7F911E" w14:textId="315674F0" w:rsidR="001378EE" w:rsidRDefault="00CC36A4" w:rsidP="004B2E7A">
      <w:pPr>
        <w:spacing w:after="0" w:line="240" w:lineRule="auto"/>
        <w:jc w:val="both"/>
        <w:rPr>
          <w:rFonts w:ascii="Times New Roman" w:hAnsi="Times New Roman"/>
        </w:rPr>
      </w:pPr>
      <w:r w:rsidRPr="00874C25">
        <w:rPr>
          <w:rFonts w:ascii="Times New Roman" w:hAnsi="Times New Roman"/>
        </w:rPr>
        <w:t xml:space="preserve">Currently the City is outsourcing it’s payroll processing but is considering bringing it back in-house. </w:t>
      </w:r>
      <w:r w:rsidR="004B2E7A" w:rsidRPr="00874C25">
        <w:rPr>
          <w:rFonts w:ascii="Times New Roman" w:hAnsi="Times New Roman"/>
        </w:rPr>
        <w:t xml:space="preserve">The City has approximately a </w:t>
      </w:r>
      <w:r w:rsidR="008C0FC2" w:rsidRPr="00874C25">
        <w:rPr>
          <w:rFonts w:ascii="Times New Roman" w:hAnsi="Times New Roman"/>
        </w:rPr>
        <w:t>60</w:t>
      </w:r>
      <w:r w:rsidR="00A478AB" w:rsidRPr="00874C25">
        <w:rPr>
          <w:rFonts w:ascii="Times New Roman" w:hAnsi="Times New Roman"/>
        </w:rPr>
        <w:t>-</w:t>
      </w:r>
      <w:r w:rsidR="004B2E7A" w:rsidRPr="00874C25">
        <w:rPr>
          <w:rFonts w:ascii="Times New Roman" w:hAnsi="Times New Roman"/>
        </w:rPr>
        <w:t>person payroll paid biweekly</w:t>
      </w:r>
      <w:r w:rsidR="003006F2" w:rsidRPr="00874C25">
        <w:rPr>
          <w:rFonts w:ascii="Times New Roman" w:hAnsi="Times New Roman"/>
        </w:rPr>
        <w:t xml:space="preserve"> </w:t>
      </w:r>
      <w:r w:rsidR="00CA70EF" w:rsidRPr="00874C25">
        <w:rPr>
          <w:rFonts w:ascii="Times New Roman" w:hAnsi="Times New Roman"/>
        </w:rPr>
        <w:t>averaging around</w:t>
      </w:r>
      <w:r w:rsidR="004B2E7A" w:rsidRPr="00874C25">
        <w:rPr>
          <w:rFonts w:ascii="Times New Roman" w:hAnsi="Times New Roman"/>
        </w:rPr>
        <w:t xml:space="preserve"> </w:t>
      </w:r>
      <w:r w:rsidR="00A478AB" w:rsidRPr="00874C25">
        <w:rPr>
          <w:rFonts w:ascii="Times New Roman" w:hAnsi="Times New Roman"/>
        </w:rPr>
        <w:t>$</w:t>
      </w:r>
      <w:r w:rsidR="00987401" w:rsidRPr="00874C25">
        <w:rPr>
          <w:rFonts w:ascii="Times New Roman" w:hAnsi="Times New Roman"/>
        </w:rPr>
        <w:t>255,000</w:t>
      </w:r>
      <w:r w:rsidR="00CA70EF" w:rsidRPr="00874C25">
        <w:rPr>
          <w:rFonts w:ascii="Times New Roman" w:hAnsi="Times New Roman"/>
        </w:rPr>
        <w:t xml:space="preserve"> on a</w:t>
      </w:r>
      <w:r w:rsidR="00A478AB" w:rsidRPr="00874C25">
        <w:rPr>
          <w:rFonts w:ascii="Times New Roman" w:hAnsi="Times New Roman"/>
        </w:rPr>
        <w:t xml:space="preserve"> </w:t>
      </w:r>
      <w:r w:rsidR="00B91FC0" w:rsidRPr="00874C25">
        <w:rPr>
          <w:rFonts w:ascii="Times New Roman" w:hAnsi="Times New Roman"/>
        </w:rPr>
        <w:t>biweekly</w:t>
      </w:r>
      <w:r w:rsidR="00727A7D" w:rsidRPr="00874C25">
        <w:rPr>
          <w:rFonts w:ascii="Times New Roman" w:hAnsi="Times New Roman"/>
        </w:rPr>
        <w:t xml:space="preserve"> </w:t>
      </w:r>
      <w:r w:rsidR="00CA70EF" w:rsidRPr="00874C25">
        <w:rPr>
          <w:rFonts w:ascii="Times New Roman" w:hAnsi="Times New Roman"/>
        </w:rPr>
        <w:t>basis</w:t>
      </w:r>
      <w:r w:rsidR="004B2E7A" w:rsidRPr="00874C25">
        <w:rPr>
          <w:rFonts w:ascii="Times New Roman" w:hAnsi="Times New Roman"/>
        </w:rPr>
        <w:t xml:space="preserve">. </w:t>
      </w:r>
      <w:r w:rsidR="00443998" w:rsidRPr="00874C25">
        <w:rPr>
          <w:rFonts w:ascii="Times New Roman" w:hAnsi="Times New Roman"/>
        </w:rPr>
        <w:t xml:space="preserve"> </w:t>
      </w:r>
      <w:r w:rsidR="00577BBC" w:rsidRPr="00874C25">
        <w:rPr>
          <w:rFonts w:ascii="Times New Roman" w:hAnsi="Times New Roman"/>
        </w:rPr>
        <w:t xml:space="preserve">The City offers its employees direct deposit of payroll with </w:t>
      </w:r>
      <w:r w:rsidR="00987401" w:rsidRPr="00874C25">
        <w:rPr>
          <w:rFonts w:ascii="Times New Roman" w:hAnsi="Times New Roman"/>
        </w:rPr>
        <w:t xml:space="preserve">95% </w:t>
      </w:r>
      <w:r w:rsidR="00577BBC" w:rsidRPr="00874C25">
        <w:rPr>
          <w:rFonts w:ascii="Times New Roman" w:hAnsi="Times New Roman"/>
        </w:rPr>
        <w:t xml:space="preserve">utilizing the service.  </w:t>
      </w:r>
      <w:r w:rsidR="00F16DCA" w:rsidRPr="00874C25">
        <w:rPr>
          <w:rFonts w:ascii="Times New Roman" w:hAnsi="Times New Roman"/>
        </w:rPr>
        <w:t xml:space="preserve">A single wire transfer is made bi-weekly to fund the payroll.  </w:t>
      </w:r>
    </w:p>
    <w:p w14:paraId="184176F3" w14:textId="77777777" w:rsidR="001378EE" w:rsidRDefault="001378EE" w:rsidP="004B2E7A">
      <w:pPr>
        <w:spacing w:after="0" w:line="240" w:lineRule="auto"/>
        <w:jc w:val="both"/>
        <w:rPr>
          <w:rFonts w:ascii="Times New Roman" w:hAnsi="Times New Roman"/>
        </w:rPr>
      </w:pPr>
    </w:p>
    <w:p w14:paraId="49F464C6" w14:textId="1404848B" w:rsidR="00880CB4" w:rsidRDefault="00880CB4" w:rsidP="00880CB4">
      <w:pPr>
        <w:spacing w:after="0" w:line="240" w:lineRule="auto"/>
        <w:jc w:val="both"/>
      </w:pPr>
      <w:r w:rsidRPr="00D633E5">
        <w:rPr>
          <w:rFonts w:ascii="Times New Roman" w:hAnsi="Times New Roman"/>
        </w:rPr>
        <w:t xml:space="preserve">The </w:t>
      </w:r>
      <w:r>
        <w:rPr>
          <w:rFonts w:ascii="Times New Roman" w:hAnsi="Times New Roman"/>
        </w:rPr>
        <w:t>Ci</w:t>
      </w:r>
      <w:r w:rsidR="00703D08">
        <w:rPr>
          <w:rFonts w:ascii="Times New Roman" w:hAnsi="Times New Roman"/>
        </w:rPr>
        <w:t xml:space="preserve">ty’s account activity for </w:t>
      </w:r>
      <w:r w:rsidR="00150B6F">
        <w:rPr>
          <w:rFonts w:ascii="Times New Roman" w:hAnsi="Times New Roman"/>
        </w:rPr>
        <w:t>April 2019</w:t>
      </w:r>
      <w:r w:rsidRPr="00D633E5">
        <w:rPr>
          <w:rFonts w:ascii="Times New Roman" w:hAnsi="Times New Roman"/>
        </w:rPr>
        <w:t xml:space="preserve"> is tabulated in Exhibit 1 and </w:t>
      </w:r>
      <w:r w:rsidRPr="00874C25">
        <w:rPr>
          <w:rFonts w:ascii="Times New Roman" w:hAnsi="Times New Roman"/>
        </w:rPr>
        <w:t>targeted on the Fee Schedule</w:t>
      </w:r>
      <w:r w:rsidRPr="00A336DD">
        <w:rPr>
          <w:rFonts w:ascii="Times New Roman" w:hAnsi="Times New Roman"/>
        </w:rPr>
        <w:t>,</w:t>
      </w:r>
      <w:r>
        <w:rPr>
          <w:rFonts w:ascii="Times New Roman" w:hAnsi="Times New Roman"/>
        </w:rPr>
        <w:t xml:space="preserve"> and</w:t>
      </w:r>
      <w:r w:rsidRPr="00D633E5">
        <w:rPr>
          <w:rFonts w:ascii="Times New Roman" w:hAnsi="Times New Roman"/>
        </w:rPr>
        <w:t xml:space="preserve"> </w:t>
      </w:r>
      <w:r w:rsidR="00C9731D">
        <w:rPr>
          <w:rFonts w:ascii="Times New Roman" w:hAnsi="Times New Roman"/>
        </w:rPr>
        <w:t xml:space="preserve">available </w:t>
      </w:r>
      <w:r w:rsidRPr="00D633E5">
        <w:rPr>
          <w:rFonts w:ascii="Times New Roman" w:hAnsi="Times New Roman"/>
        </w:rPr>
        <w:t xml:space="preserve">balance information </w:t>
      </w:r>
      <w:r w:rsidR="00703D08">
        <w:rPr>
          <w:rFonts w:ascii="Times New Roman" w:hAnsi="Times New Roman"/>
        </w:rPr>
        <w:t xml:space="preserve">from </w:t>
      </w:r>
      <w:r w:rsidR="00CB592B">
        <w:rPr>
          <w:rFonts w:ascii="Times New Roman" w:hAnsi="Times New Roman"/>
        </w:rPr>
        <w:t>May 2018</w:t>
      </w:r>
      <w:r w:rsidR="00703D08">
        <w:rPr>
          <w:rFonts w:ascii="Times New Roman" w:hAnsi="Times New Roman"/>
        </w:rPr>
        <w:t xml:space="preserve"> through </w:t>
      </w:r>
      <w:r w:rsidR="00CB592B">
        <w:rPr>
          <w:rFonts w:ascii="Times New Roman" w:hAnsi="Times New Roman"/>
        </w:rPr>
        <w:t>April 2019</w:t>
      </w:r>
      <w:r>
        <w:rPr>
          <w:rFonts w:ascii="Times New Roman" w:hAnsi="Times New Roman"/>
        </w:rPr>
        <w:t xml:space="preserve"> </w:t>
      </w:r>
      <w:r w:rsidRPr="00D633E5">
        <w:rPr>
          <w:rFonts w:ascii="Times New Roman" w:hAnsi="Times New Roman"/>
        </w:rPr>
        <w:t>for the</w:t>
      </w:r>
      <w:r>
        <w:rPr>
          <w:rFonts w:ascii="Times New Roman" w:hAnsi="Times New Roman"/>
        </w:rPr>
        <w:t xml:space="preserve"> City</w:t>
      </w:r>
      <w:r w:rsidRPr="00D633E5">
        <w:rPr>
          <w:rFonts w:ascii="Times New Roman" w:hAnsi="Times New Roman"/>
        </w:rPr>
        <w:t xml:space="preserve"> accounts</w:t>
      </w:r>
      <w:r>
        <w:rPr>
          <w:rFonts w:ascii="Times New Roman" w:hAnsi="Times New Roman"/>
        </w:rPr>
        <w:t xml:space="preserve"> </w:t>
      </w:r>
      <w:r w:rsidR="00CB592B">
        <w:rPr>
          <w:rFonts w:ascii="Times New Roman" w:hAnsi="Times New Roman"/>
        </w:rPr>
        <w:t>is</w:t>
      </w:r>
      <w:r>
        <w:rPr>
          <w:rFonts w:ascii="Times New Roman" w:hAnsi="Times New Roman"/>
        </w:rPr>
        <w:t xml:space="preserve"> provided in</w:t>
      </w:r>
      <w:r w:rsidRPr="00D633E5">
        <w:rPr>
          <w:rFonts w:ascii="Times New Roman" w:hAnsi="Times New Roman"/>
        </w:rPr>
        <w:t xml:space="preserve"> </w:t>
      </w:r>
      <w:r>
        <w:rPr>
          <w:rFonts w:ascii="Times New Roman" w:hAnsi="Times New Roman"/>
        </w:rPr>
        <w:t>Exhibit 2</w:t>
      </w:r>
      <w:r w:rsidRPr="00D633E5">
        <w:rPr>
          <w:rFonts w:ascii="Times New Roman" w:hAnsi="Times New Roman"/>
        </w:rPr>
        <w:t>.  Actual balances and transaction activity could vary significantly.</w:t>
      </w:r>
    </w:p>
    <w:p w14:paraId="09E4DAE8" w14:textId="77777777" w:rsidR="002D0CB2" w:rsidRPr="007565B6" w:rsidRDefault="00E361BB" w:rsidP="00C332DC">
      <w:pPr>
        <w:pStyle w:val="Heading1"/>
        <w:spacing w:before="0"/>
      </w:pPr>
      <w:r w:rsidRPr="00BE30AF">
        <w:br w:type="page"/>
      </w:r>
      <w:bookmarkStart w:id="25" w:name="_Toc12278782"/>
      <w:r w:rsidR="002D0CB2" w:rsidRPr="007565B6">
        <w:lastRenderedPageBreak/>
        <w:t>REQUIRED SERVICES</w:t>
      </w:r>
      <w:bookmarkEnd w:id="25"/>
    </w:p>
    <w:p w14:paraId="460C53D5" w14:textId="77777777" w:rsidR="00CB24C0" w:rsidRPr="00A50182" w:rsidRDefault="002D0CB2" w:rsidP="00FA77DE">
      <w:pPr>
        <w:jc w:val="both"/>
        <w:rPr>
          <w:rFonts w:ascii="Times New Roman" w:hAnsi="Times New Roman"/>
        </w:rPr>
      </w:pPr>
      <w:r w:rsidRPr="00A50182">
        <w:rPr>
          <w:rFonts w:ascii="Times New Roman" w:hAnsi="Times New Roman"/>
        </w:rPr>
        <w:t>The following services are required to be provided as described and/or be provided in an alternative form that results in essentially the same outcome</w:t>
      </w:r>
      <w:r w:rsidR="00731A8F" w:rsidRPr="00A50182">
        <w:rPr>
          <w:rFonts w:ascii="Times New Roman" w:hAnsi="Times New Roman"/>
        </w:rPr>
        <w:t xml:space="preserve"> or capability</w:t>
      </w:r>
      <w:r w:rsidRPr="00A50182">
        <w:rPr>
          <w:rFonts w:ascii="Times New Roman" w:hAnsi="Times New Roman"/>
        </w:rPr>
        <w:t>.</w:t>
      </w:r>
    </w:p>
    <w:p w14:paraId="61F8E925" w14:textId="668F176D" w:rsidR="001E1ED8" w:rsidRPr="00A50182" w:rsidRDefault="008F4112" w:rsidP="00F30905">
      <w:pPr>
        <w:numPr>
          <w:ilvl w:val="0"/>
          <w:numId w:val="16"/>
        </w:numPr>
        <w:jc w:val="both"/>
        <w:rPr>
          <w:rFonts w:ascii="Times New Roman" w:hAnsi="Times New Roman"/>
        </w:rPr>
      </w:pPr>
      <w:r>
        <w:rPr>
          <w:rFonts w:ascii="Times New Roman" w:hAnsi="Times New Roman"/>
        </w:rPr>
        <w:t xml:space="preserve">ONLINE BANKING SERVICES </w:t>
      </w:r>
      <w:r w:rsidR="001E1ED8" w:rsidRPr="00A50182">
        <w:rPr>
          <w:rFonts w:ascii="Times New Roman" w:hAnsi="Times New Roman"/>
        </w:rPr>
        <w:t xml:space="preserve">– </w:t>
      </w:r>
      <w:r w:rsidR="000466DE">
        <w:rPr>
          <w:rFonts w:ascii="Times New Roman" w:hAnsi="Times New Roman"/>
        </w:rPr>
        <w:t xml:space="preserve">The </w:t>
      </w:r>
      <w:r w:rsidR="00FF79CF">
        <w:rPr>
          <w:rFonts w:ascii="Times New Roman" w:hAnsi="Times New Roman"/>
        </w:rPr>
        <w:t>City</w:t>
      </w:r>
      <w:r w:rsidR="001E1ED8" w:rsidRPr="00A50182">
        <w:rPr>
          <w:rFonts w:ascii="Times New Roman" w:hAnsi="Times New Roman"/>
        </w:rPr>
        <w:t xml:space="preserve"> </w:t>
      </w:r>
      <w:r w:rsidR="001E1ED8" w:rsidRPr="00A50182">
        <w:rPr>
          <w:rFonts w:ascii="Times New Roman" w:hAnsi="Times New Roman"/>
          <w:b/>
        </w:rPr>
        <w:t>requires</w:t>
      </w:r>
      <w:r w:rsidR="001E1ED8" w:rsidRPr="00A50182">
        <w:rPr>
          <w:rFonts w:ascii="Times New Roman" w:hAnsi="Times New Roman"/>
        </w:rPr>
        <w:t xml:space="preserve"> online banking services accessible through the internet that at a minimum include balance reporting, initiation of ACH debits and credits and wire transfers, </w:t>
      </w:r>
      <w:r w:rsidR="00A25670">
        <w:rPr>
          <w:rFonts w:ascii="Times New Roman" w:hAnsi="Times New Roman"/>
        </w:rPr>
        <w:t xml:space="preserve">interbank account transfers, </w:t>
      </w:r>
      <w:r w:rsidR="001E1ED8" w:rsidRPr="00A50182">
        <w:rPr>
          <w:rFonts w:ascii="Times New Roman" w:hAnsi="Times New Roman"/>
        </w:rPr>
        <w:t xml:space="preserve">and placement of stop payments on checks. </w:t>
      </w:r>
      <w:r w:rsidR="00073D0A" w:rsidRPr="00A50182">
        <w:rPr>
          <w:rFonts w:ascii="Times New Roman" w:hAnsi="Times New Roman"/>
        </w:rPr>
        <w:t xml:space="preserve"> Additional capabilities should include</w:t>
      </w:r>
      <w:r w:rsidR="003034DA" w:rsidRPr="003034DA">
        <w:rPr>
          <w:rFonts w:ascii="Times New Roman" w:hAnsi="Times New Roman"/>
        </w:rPr>
        <w:t>,</w:t>
      </w:r>
      <w:r w:rsidR="00073D0A" w:rsidRPr="00A50182">
        <w:rPr>
          <w:rFonts w:ascii="Times New Roman" w:hAnsi="Times New Roman"/>
        </w:rPr>
        <w:t xml:space="preserve"> the ability to reprint statements and export information to MS-Excel.</w:t>
      </w:r>
      <w:r w:rsidR="00443998">
        <w:rPr>
          <w:rFonts w:ascii="Times New Roman" w:hAnsi="Times New Roman"/>
        </w:rPr>
        <w:t xml:space="preserve"> </w:t>
      </w:r>
      <w:r w:rsidR="00073D0A" w:rsidRPr="00A50182">
        <w:rPr>
          <w:rFonts w:ascii="Times New Roman" w:hAnsi="Times New Roman"/>
        </w:rPr>
        <w:t xml:space="preserve"> </w:t>
      </w:r>
      <w:r w:rsidR="001E1ED8" w:rsidRPr="00A50182">
        <w:rPr>
          <w:rFonts w:ascii="Times New Roman" w:hAnsi="Times New Roman"/>
        </w:rPr>
        <w:t>The minimum balance reporting information should be for intra-day and previous business day and include: ledger balance, collected balance, total credits, total debits, and detail debits and credits</w:t>
      </w:r>
      <w:r w:rsidR="00073D0A" w:rsidRPr="00A50182">
        <w:rPr>
          <w:rFonts w:ascii="Times New Roman" w:hAnsi="Times New Roman"/>
        </w:rPr>
        <w:t>, and should allow transaction search capability</w:t>
      </w:r>
      <w:r w:rsidR="001E1ED8" w:rsidRPr="00A50182">
        <w:rPr>
          <w:rFonts w:ascii="Times New Roman" w:hAnsi="Times New Roman"/>
        </w:rPr>
        <w:t xml:space="preserve">.  Historical information should be maintained online and accessible for </w:t>
      </w:r>
      <w:r w:rsidR="002C253E" w:rsidRPr="00A50182">
        <w:rPr>
          <w:rFonts w:ascii="Times New Roman" w:hAnsi="Times New Roman"/>
        </w:rPr>
        <w:t xml:space="preserve">a minimum of </w:t>
      </w:r>
      <w:r w:rsidR="008F6714">
        <w:rPr>
          <w:rFonts w:ascii="Times New Roman" w:hAnsi="Times New Roman"/>
        </w:rPr>
        <w:t>twelve</w:t>
      </w:r>
      <w:r w:rsidR="000C0D8F">
        <w:rPr>
          <w:rFonts w:ascii="Times New Roman" w:hAnsi="Times New Roman"/>
        </w:rPr>
        <w:t xml:space="preserve"> </w:t>
      </w:r>
      <w:r w:rsidR="00824E7B">
        <w:rPr>
          <w:rFonts w:ascii="Times New Roman" w:hAnsi="Times New Roman"/>
        </w:rPr>
        <w:t>months</w:t>
      </w:r>
      <w:r w:rsidR="001E1ED8" w:rsidRPr="00A50182">
        <w:rPr>
          <w:rFonts w:ascii="Times New Roman" w:hAnsi="Times New Roman"/>
        </w:rPr>
        <w:t xml:space="preserve">. </w:t>
      </w:r>
    </w:p>
    <w:p w14:paraId="25151752" w14:textId="77777777" w:rsidR="00CB24C0" w:rsidRPr="00A50182" w:rsidRDefault="00634B38" w:rsidP="003A4385">
      <w:pPr>
        <w:ind w:left="360"/>
        <w:jc w:val="both"/>
        <w:rPr>
          <w:rFonts w:ascii="Times New Roman" w:hAnsi="Times New Roman"/>
        </w:rPr>
      </w:pPr>
      <w:r w:rsidRPr="00A50182">
        <w:rPr>
          <w:rFonts w:ascii="Times New Roman" w:hAnsi="Times New Roman"/>
        </w:rPr>
        <w:t xml:space="preserve"> </w:t>
      </w: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ed w:val="0"/>
            </w:checkBox>
          </w:ffData>
        </w:fldChar>
      </w:r>
      <w:r w:rsidR="00365B92"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00365B92" w:rsidRPr="00A50182">
        <w:rPr>
          <w:rFonts w:ascii="Times New Roman" w:hAnsi="Times New Roman"/>
        </w:rPr>
        <w:t>Yes, can provide as requested/required.</w:t>
      </w:r>
      <w:r w:rsidR="00365B92"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ed w:val="0"/>
            </w:checkBox>
          </w:ffData>
        </w:fldChar>
      </w:r>
      <w:r w:rsidR="00365B92"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00365B92" w:rsidRPr="00A50182">
        <w:rPr>
          <w:rFonts w:ascii="Times New Roman" w:hAnsi="Times New Roman"/>
        </w:rPr>
        <w:t>No, cannot provide as requested/required.</w:t>
      </w:r>
    </w:p>
    <w:p w14:paraId="352C6754" w14:textId="77777777" w:rsidR="000B6069" w:rsidRDefault="00CB24C0" w:rsidP="004246FB">
      <w:pPr>
        <w:ind w:left="1080"/>
        <w:jc w:val="both"/>
        <w:rPr>
          <w:rFonts w:ascii="Times New Roman" w:hAnsi="Times New Roman"/>
        </w:rPr>
      </w:pPr>
      <w:r w:rsidRPr="00A50182">
        <w:rPr>
          <w:rFonts w:ascii="Times New Roman" w:hAnsi="Times New Roman"/>
          <w:b/>
          <w:i/>
        </w:rPr>
        <w:t>Comment:</w:t>
      </w:r>
      <w:bookmarkStart w:id="26" w:name="Text1"/>
      <w:r w:rsidR="00F33BDF">
        <w:rPr>
          <w:rFonts w:ascii="Times New Roman" w:hAnsi="Times New Roman"/>
          <w:b/>
          <w:i/>
        </w:rPr>
        <w:t xml:space="preserve"> </w:t>
      </w:r>
      <w:bookmarkEnd w:id="26"/>
      <w:r w:rsidR="006A3355">
        <w:rPr>
          <w:rFonts w:ascii="Times New Roman" w:hAnsi="Times New Roman"/>
          <w:i/>
        </w:rPr>
        <w:fldChar w:fldCharType="begin">
          <w:ffData>
            <w:name w:val="Text56"/>
            <w:enabled/>
            <w:calcOnExit w:val="0"/>
            <w:textInput/>
          </w:ffData>
        </w:fldChar>
      </w:r>
      <w:r w:rsidR="007F0295">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rPr>
        <w:t> </w:t>
      </w:r>
      <w:r w:rsidR="007F0295">
        <w:rPr>
          <w:rFonts w:ascii="Times New Roman" w:hAnsi="Times New Roman"/>
          <w:i/>
        </w:rPr>
        <w:t> </w:t>
      </w:r>
      <w:r w:rsidR="007F0295">
        <w:rPr>
          <w:rFonts w:ascii="Times New Roman" w:hAnsi="Times New Roman"/>
          <w:i/>
        </w:rPr>
        <w:t> </w:t>
      </w:r>
      <w:r w:rsidR="007F0295">
        <w:rPr>
          <w:rFonts w:ascii="Times New Roman" w:hAnsi="Times New Roman"/>
          <w:i/>
        </w:rPr>
        <w:t> </w:t>
      </w:r>
      <w:r w:rsidR="007F0295">
        <w:rPr>
          <w:rFonts w:ascii="Times New Roman" w:hAnsi="Times New Roman"/>
          <w:i/>
        </w:rPr>
        <w:t> </w:t>
      </w:r>
      <w:r w:rsidR="006A3355">
        <w:rPr>
          <w:rFonts w:ascii="Times New Roman" w:hAnsi="Times New Roman"/>
          <w:i/>
        </w:rPr>
        <w:fldChar w:fldCharType="end"/>
      </w:r>
      <w:r w:rsidR="000B6069" w:rsidRPr="000B6069">
        <w:rPr>
          <w:rFonts w:ascii="Times New Roman" w:hAnsi="Times New Roman"/>
        </w:rPr>
        <w:t xml:space="preserve"> </w:t>
      </w:r>
    </w:p>
    <w:p w14:paraId="0384C062" w14:textId="44008641" w:rsidR="001E139D" w:rsidRPr="001E139D" w:rsidRDefault="001E139D" w:rsidP="00F30905">
      <w:pPr>
        <w:numPr>
          <w:ilvl w:val="0"/>
          <w:numId w:val="16"/>
        </w:numPr>
        <w:jc w:val="both"/>
        <w:rPr>
          <w:rFonts w:ascii="Times New Roman" w:hAnsi="Times New Roman"/>
        </w:rPr>
      </w:pPr>
      <w:r w:rsidRPr="001E139D">
        <w:rPr>
          <w:rFonts w:ascii="Times New Roman" w:hAnsi="Times New Roman"/>
        </w:rPr>
        <w:t xml:space="preserve">ACH – The </w:t>
      </w:r>
      <w:r w:rsidR="00FF79CF">
        <w:rPr>
          <w:rFonts w:ascii="Times New Roman" w:hAnsi="Times New Roman"/>
        </w:rPr>
        <w:t>City</w:t>
      </w:r>
      <w:r w:rsidRPr="001E139D">
        <w:rPr>
          <w:rFonts w:ascii="Times New Roman" w:hAnsi="Times New Roman"/>
        </w:rPr>
        <w:t xml:space="preserve"> </w:t>
      </w:r>
      <w:r w:rsidRPr="001E139D">
        <w:rPr>
          <w:rFonts w:ascii="Times New Roman" w:hAnsi="Times New Roman"/>
          <w:b/>
        </w:rPr>
        <w:t>requires</w:t>
      </w:r>
      <w:r w:rsidRPr="001E139D">
        <w:rPr>
          <w:rFonts w:ascii="Times New Roman" w:hAnsi="Times New Roman"/>
        </w:rPr>
        <w:t xml:space="preserve"> a robust ACH system with the capability </w:t>
      </w:r>
      <w:r w:rsidR="005D047E">
        <w:rPr>
          <w:rFonts w:ascii="Times New Roman" w:hAnsi="Times New Roman"/>
        </w:rPr>
        <w:t>to c</w:t>
      </w:r>
      <w:r w:rsidRPr="001E139D">
        <w:rPr>
          <w:rFonts w:ascii="Times New Roman" w:hAnsi="Times New Roman"/>
        </w:rPr>
        <w:t xml:space="preserve">reate ACH credits for direct deposit of payroll and vendor payments, and to direct debit customer accounts for </w:t>
      </w:r>
      <w:r w:rsidR="009F0A46">
        <w:rPr>
          <w:rFonts w:ascii="Times New Roman" w:hAnsi="Times New Roman"/>
        </w:rPr>
        <w:t>A/R and utility billing</w:t>
      </w:r>
      <w:r w:rsidR="005B2195">
        <w:rPr>
          <w:rFonts w:ascii="Times New Roman" w:hAnsi="Times New Roman"/>
        </w:rPr>
        <w:t xml:space="preserve"> </w:t>
      </w:r>
      <w:r w:rsidR="005B2195" w:rsidRPr="001E139D">
        <w:rPr>
          <w:rFonts w:ascii="Times New Roman" w:hAnsi="Times New Roman"/>
        </w:rPr>
        <w:t>charges</w:t>
      </w:r>
      <w:r w:rsidRPr="001E139D">
        <w:rPr>
          <w:rFonts w:ascii="Times New Roman" w:hAnsi="Times New Roman"/>
        </w:rPr>
        <w:t>.</w:t>
      </w:r>
    </w:p>
    <w:p w14:paraId="16D5324A" w14:textId="77777777" w:rsidR="001E139D" w:rsidRPr="001E139D" w:rsidRDefault="001E139D" w:rsidP="003A4385">
      <w:pPr>
        <w:ind w:left="360"/>
        <w:jc w:val="both"/>
        <w:rPr>
          <w:rFonts w:ascii="Times New Roman" w:hAnsi="Times New Roman"/>
        </w:rPr>
      </w:pPr>
      <w:r w:rsidRPr="001E139D">
        <w:rPr>
          <w:rFonts w:ascii="Times New Roman" w:hAnsi="Times New Roman"/>
        </w:rPr>
        <w:tab/>
      </w:r>
      <w:r w:rsidR="006A3355" w:rsidRPr="001E139D">
        <w:rPr>
          <w:rFonts w:ascii="Times New Roman" w:hAnsi="Times New Roman"/>
        </w:rPr>
        <w:fldChar w:fldCharType="begin">
          <w:ffData>
            <w:name w:val="Check1"/>
            <w:enabled/>
            <w:calcOnExit w:val="0"/>
            <w:checkBox>
              <w:size w:val="20"/>
              <w:default w:val="0"/>
            </w:checkBox>
          </w:ffData>
        </w:fldChar>
      </w:r>
      <w:r w:rsidRPr="001E139D">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1E139D">
        <w:rPr>
          <w:rFonts w:ascii="Times New Roman" w:hAnsi="Times New Roman"/>
        </w:rPr>
        <w:fldChar w:fldCharType="end"/>
      </w:r>
      <w:r w:rsidRPr="001E139D">
        <w:rPr>
          <w:rFonts w:ascii="Times New Roman" w:hAnsi="Times New Roman"/>
        </w:rPr>
        <w:t>Yes, can provide as requested/required.</w:t>
      </w:r>
      <w:r w:rsidRPr="001E139D">
        <w:rPr>
          <w:rFonts w:ascii="Times New Roman" w:hAnsi="Times New Roman"/>
        </w:rPr>
        <w:tab/>
      </w:r>
      <w:r w:rsidR="006A3355" w:rsidRPr="001E139D">
        <w:rPr>
          <w:rFonts w:ascii="Times New Roman" w:hAnsi="Times New Roman"/>
        </w:rPr>
        <w:fldChar w:fldCharType="begin">
          <w:ffData>
            <w:name w:val="Check2"/>
            <w:enabled/>
            <w:calcOnExit w:val="0"/>
            <w:checkBox>
              <w:size w:val="20"/>
              <w:default w:val="0"/>
              <w:checked w:val="0"/>
            </w:checkBox>
          </w:ffData>
        </w:fldChar>
      </w:r>
      <w:r w:rsidRPr="001E139D">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1E139D">
        <w:rPr>
          <w:rFonts w:ascii="Times New Roman" w:hAnsi="Times New Roman"/>
        </w:rPr>
        <w:fldChar w:fldCharType="end"/>
      </w:r>
      <w:r w:rsidRPr="001E139D">
        <w:rPr>
          <w:rFonts w:ascii="Times New Roman" w:hAnsi="Times New Roman"/>
        </w:rPr>
        <w:t>No, cannot provide as requested/required.</w:t>
      </w:r>
    </w:p>
    <w:p w14:paraId="0BF70DB0" w14:textId="77777777" w:rsidR="001E139D" w:rsidRPr="001E139D" w:rsidRDefault="001E139D" w:rsidP="004246FB">
      <w:pPr>
        <w:ind w:left="1080"/>
        <w:rPr>
          <w:rFonts w:ascii="Times New Roman" w:hAnsi="Times New Roman"/>
          <w:b/>
          <w:i/>
        </w:rPr>
      </w:pPr>
      <w:r w:rsidRPr="001E139D">
        <w:rPr>
          <w:rFonts w:ascii="Times New Roman" w:hAnsi="Times New Roman"/>
          <w:b/>
          <w:i/>
        </w:rPr>
        <w:t>Comment:</w:t>
      </w:r>
      <w:r w:rsidRPr="001E139D">
        <w:rPr>
          <w:rFonts w:ascii="Times New Roman" w:hAnsi="Times New Roman"/>
          <w:i/>
        </w:rPr>
        <w:t xml:space="preserve"> </w:t>
      </w:r>
      <w:r w:rsidR="006A3355" w:rsidRPr="001E139D">
        <w:rPr>
          <w:rFonts w:ascii="Times New Roman" w:hAnsi="Times New Roman"/>
          <w:i/>
        </w:rPr>
        <w:fldChar w:fldCharType="begin">
          <w:ffData>
            <w:name w:val="Text5"/>
            <w:enabled/>
            <w:calcOnExit w:val="0"/>
            <w:textInput/>
          </w:ffData>
        </w:fldChar>
      </w:r>
      <w:bookmarkStart w:id="27" w:name="Text5"/>
      <w:r w:rsidRPr="001E139D">
        <w:rPr>
          <w:rFonts w:ascii="Times New Roman" w:hAnsi="Times New Roman"/>
          <w:i/>
        </w:rPr>
        <w:instrText xml:space="preserve"> FORMTEXT </w:instrText>
      </w:r>
      <w:r w:rsidR="006A3355" w:rsidRPr="001E139D">
        <w:rPr>
          <w:rFonts w:ascii="Times New Roman" w:hAnsi="Times New Roman"/>
          <w:i/>
        </w:rPr>
      </w:r>
      <w:r w:rsidR="006A3355" w:rsidRPr="001E139D">
        <w:rPr>
          <w:rFonts w:ascii="Times New Roman" w:hAnsi="Times New Roman"/>
          <w:i/>
        </w:rPr>
        <w:fldChar w:fldCharType="separate"/>
      </w:r>
      <w:r w:rsidRPr="001E139D">
        <w:rPr>
          <w:rFonts w:ascii="Times New Roman" w:hAnsi="Times New Roman"/>
          <w:i/>
        </w:rPr>
        <w:t> </w:t>
      </w:r>
      <w:r w:rsidRPr="001E139D">
        <w:rPr>
          <w:rFonts w:ascii="Times New Roman" w:hAnsi="Times New Roman"/>
          <w:i/>
        </w:rPr>
        <w:t> </w:t>
      </w:r>
      <w:r w:rsidRPr="001E139D">
        <w:rPr>
          <w:rFonts w:ascii="Times New Roman" w:hAnsi="Times New Roman"/>
          <w:i/>
        </w:rPr>
        <w:t> </w:t>
      </w:r>
      <w:r w:rsidRPr="001E139D">
        <w:rPr>
          <w:rFonts w:ascii="Times New Roman" w:hAnsi="Times New Roman"/>
          <w:i/>
        </w:rPr>
        <w:t> </w:t>
      </w:r>
      <w:r w:rsidRPr="001E139D">
        <w:rPr>
          <w:rFonts w:ascii="Times New Roman" w:hAnsi="Times New Roman"/>
          <w:i/>
        </w:rPr>
        <w:t> </w:t>
      </w:r>
      <w:r w:rsidR="006A3355" w:rsidRPr="001E139D">
        <w:rPr>
          <w:rFonts w:ascii="Times New Roman" w:hAnsi="Times New Roman"/>
          <w:i/>
        </w:rPr>
        <w:fldChar w:fldCharType="end"/>
      </w:r>
      <w:bookmarkEnd w:id="27"/>
      <w:r w:rsidRPr="001E139D">
        <w:rPr>
          <w:rFonts w:ascii="Times New Roman" w:hAnsi="Times New Roman"/>
          <w:b/>
          <w:i/>
        </w:rPr>
        <w:t> </w:t>
      </w:r>
      <w:r w:rsidRPr="001E139D">
        <w:rPr>
          <w:rFonts w:ascii="Times New Roman" w:hAnsi="Times New Roman"/>
          <w:b/>
          <w:i/>
        </w:rPr>
        <w:t> </w:t>
      </w:r>
      <w:r w:rsidRPr="001E139D">
        <w:rPr>
          <w:rFonts w:ascii="Times New Roman" w:hAnsi="Times New Roman"/>
          <w:b/>
          <w:i/>
        </w:rPr>
        <w:t> </w:t>
      </w:r>
    </w:p>
    <w:p w14:paraId="1FD4D362" w14:textId="3C8AE14C" w:rsidR="001E1ED8" w:rsidRPr="00A50182" w:rsidRDefault="001E1ED8" w:rsidP="00F30905">
      <w:pPr>
        <w:numPr>
          <w:ilvl w:val="0"/>
          <w:numId w:val="16"/>
        </w:numPr>
        <w:jc w:val="both"/>
        <w:rPr>
          <w:rFonts w:ascii="Times New Roman" w:hAnsi="Times New Roman"/>
        </w:rPr>
      </w:pPr>
      <w:r w:rsidRPr="004D0353">
        <w:rPr>
          <w:rFonts w:ascii="Times New Roman" w:hAnsi="Times New Roman"/>
        </w:rPr>
        <w:t>ACH D</w:t>
      </w:r>
      <w:r w:rsidR="004D0353">
        <w:rPr>
          <w:rFonts w:ascii="Times New Roman" w:hAnsi="Times New Roman"/>
        </w:rPr>
        <w:t>EBIT BLOCKING</w:t>
      </w:r>
      <w:r w:rsidR="00802E70">
        <w:rPr>
          <w:rFonts w:ascii="Times New Roman" w:hAnsi="Times New Roman"/>
        </w:rPr>
        <w:t xml:space="preserve"> AND FILTERING</w:t>
      </w:r>
      <w:r w:rsidRPr="004D0353">
        <w:rPr>
          <w:rFonts w:ascii="Times New Roman" w:hAnsi="Times New Roman"/>
        </w:rPr>
        <w:t xml:space="preserve"> – </w:t>
      </w:r>
      <w:r w:rsidR="000466DE" w:rsidRPr="004D0353">
        <w:rPr>
          <w:rFonts w:ascii="Times New Roman" w:hAnsi="Times New Roman"/>
        </w:rPr>
        <w:t>The</w:t>
      </w:r>
      <w:r w:rsidR="000466DE">
        <w:rPr>
          <w:rFonts w:ascii="Times New Roman" w:hAnsi="Times New Roman"/>
        </w:rPr>
        <w:t xml:space="preserve"> </w:t>
      </w:r>
      <w:r w:rsidR="00FF79CF">
        <w:rPr>
          <w:rFonts w:ascii="Times New Roman" w:hAnsi="Times New Roman"/>
        </w:rPr>
        <w:t>City</w:t>
      </w:r>
      <w:r w:rsidRPr="00A50182">
        <w:rPr>
          <w:rFonts w:ascii="Times New Roman" w:hAnsi="Times New Roman"/>
        </w:rPr>
        <w:t xml:space="preserve"> </w:t>
      </w:r>
      <w:r w:rsidRPr="00A50182">
        <w:rPr>
          <w:rFonts w:ascii="Times New Roman" w:hAnsi="Times New Roman"/>
          <w:b/>
        </w:rPr>
        <w:t>requires</w:t>
      </w:r>
      <w:r w:rsidRPr="00A50182">
        <w:rPr>
          <w:rFonts w:ascii="Times New Roman" w:hAnsi="Times New Roman"/>
        </w:rPr>
        <w:t xml:space="preserve"> ACH debit blocking capabilities on its accounts, with the ability to selectively permit specified ACH debits on certain accounts and restrict all ACH debits from certain accounts.</w:t>
      </w:r>
    </w:p>
    <w:p w14:paraId="42BE2427" w14:textId="77777777" w:rsidR="00CB24C0" w:rsidRPr="00A50182" w:rsidRDefault="00634B38" w:rsidP="003A4385">
      <w:pPr>
        <w:ind w:left="360"/>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00CB24C0"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00CB24C0" w:rsidRPr="00A50182">
        <w:rPr>
          <w:rFonts w:ascii="Times New Roman" w:hAnsi="Times New Roman"/>
        </w:rPr>
        <w:t>Yes, can provide as requested/required.</w:t>
      </w:r>
      <w:r w:rsidR="00CB24C0"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00CB24C0"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00CB24C0" w:rsidRPr="00A50182">
        <w:rPr>
          <w:rFonts w:ascii="Times New Roman" w:hAnsi="Times New Roman"/>
        </w:rPr>
        <w:t>No, cannot provide as requested/required.</w:t>
      </w:r>
    </w:p>
    <w:p w14:paraId="137DC5EF" w14:textId="0BC4609E" w:rsidR="00C16D44" w:rsidRDefault="00CB24C0" w:rsidP="00C16D44">
      <w:pPr>
        <w:ind w:left="1080"/>
        <w:rPr>
          <w:rFonts w:ascii="Times New Roman" w:hAnsi="Times New Roman"/>
          <w:i/>
        </w:rPr>
      </w:pPr>
      <w:r w:rsidRPr="00F00150">
        <w:rPr>
          <w:rFonts w:ascii="Times New Roman" w:hAnsi="Times New Roman"/>
          <w:b/>
          <w:i/>
        </w:rPr>
        <w:t>Comment</w:t>
      </w:r>
      <w:r w:rsidRPr="00A50182">
        <w:rPr>
          <w:b/>
        </w:rPr>
        <w:t>:</w:t>
      </w:r>
      <w:r w:rsidRPr="00A50182">
        <w:t xml:space="preserve"> </w:t>
      </w:r>
      <w:r w:rsidR="006A3355">
        <w:rPr>
          <w:rFonts w:ascii="Times New Roman" w:hAnsi="Times New Roman"/>
          <w:i/>
        </w:rPr>
        <w:fldChar w:fldCharType="begin">
          <w:ffData>
            <w:name w:val="Text56"/>
            <w:enabled/>
            <w:calcOnExit w:val="0"/>
            <w:textInput/>
          </w:ffData>
        </w:fldChar>
      </w:r>
      <w:r w:rsidR="000247B2">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38F63D8B" w14:textId="1A8296F4" w:rsidR="00040852" w:rsidRPr="00F16DCA" w:rsidRDefault="00E824ED" w:rsidP="00040852">
      <w:pPr>
        <w:numPr>
          <w:ilvl w:val="0"/>
          <w:numId w:val="16"/>
        </w:numPr>
        <w:jc w:val="both"/>
        <w:rPr>
          <w:rFonts w:ascii="Times New Roman" w:hAnsi="Times New Roman"/>
        </w:rPr>
      </w:pPr>
      <w:r w:rsidRPr="00F96DB0">
        <w:rPr>
          <w:rFonts w:ascii="Times New Roman" w:hAnsi="Times New Roman"/>
          <w:caps/>
          <w:lang w:val="x-none" w:eastAsia="x-none"/>
        </w:rPr>
        <w:t>Remote Deposit Capture</w:t>
      </w:r>
      <w:r w:rsidR="00040852" w:rsidRPr="004D0353">
        <w:rPr>
          <w:rFonts w:ascii="Times New Roman" w:hAnsi="Times New Roman"/>
        </w:rPr>
        <w:t xml:space="preserve"> – </w:t>
      </w:r>
      <w:r w:rsidR="005D2F9E" w:rsidRPr="00D124F5">
        <w:rPr>
          <w:rFonts w:ascii="Times New Roman" w:hAnsi="Times New Roman"/>
        </w:rPr>
        <w:t xml:space="preserve">The City </w:t>
      </w:r>
      <w:r w:rsidR="005D2F9E" w:rsidRPr="00D218DD">
        <w:rPr>
          <w:rFonts w:ascii="Times New Roman" w:hAnsi="Times New Roman"/>
          <w:b/>
        </w:rPr>
        <w:t>requires</w:t>
      </w:r>
      <w:r w:rsidR="005D2F9E" w:rsidRPr="00D124F5">
        <w:rPr>
          <w:rFonts w:ascii="Times New Roman" w:hAnsi="Times New Roman"/>
          <w:b/>
        </w:rPr>
        <w:t xml:space="preserve"> </w:t>
      </w:r>
      <w:r w:rsidR="005D2F9E">
        <w:rPr>
          <w:rFonts w:ascii="Times New Roman" w:hAnsi="Times New Roman"/>
        </w:rPr>
        <w:t>direct deposit capture services for electronically prepar</w:t>
      </w:r>
      <w:r w:rsidR="005D2F9E" w:rsidRPr="00D97DA8">
        <w:rPr>
          <w:rFonts w:ascii="Times New Roman" w:hAnsi="Times New Roman"/>
        </w:rPr>
        <w:t xml:space="preserve">ing and submitting deposits.  </w:t>
      </w:r>
      <w:r w:rsidR="005D2F9E" w:rsidRPr="00F16DCA">
        <w:rPr>
          <w:rFonts w:ascii="Times New Roman" w:hAnsi="Times New Roman"/>
        </w:rPr>
        <w:t>Please provide information related to scanners offered and technology specifications or system requirements, as well as the cost of scanners and monthly maintenance and transaction fees</w:t>
      </w:r>
      <w:r w:rsidR="00CE5B34" w:rsidRPr="00F16DCA">
        <w:rPr>
          <w:rFonts w:ascii="Times New Roman" w:hAnsi="Times New Roman"/>
        </w:rPr>
        <w:t>.</w:t>
      </w:r>
    </w:p>
    <w:p w14:paraId="59A3D10A" w14:textId="77777777" w:rsidR="00040852" w:rsidRPr="00A50182" w:rsidRDefault="00040852" w:rsidP="00040852">
      <w:pPr>
        <w:ind w:left="360"/>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7C975AC6" w14:textId="77777777" w:rsidR="00040852" w:rsidRDefault="00040852" w:rsidP="00040852">
      <w:pPr>
        <w:ind w:left="1080"/>
        <w:rPr>
          <w:rFonts w:ascii="Times New Roman" w:hAnsi="Times New Roman"/>
          <w:i/>
        </w:rPr>
      </w:pPr>
      <w:r w:rsidRPr="00F00150">
        <w:rPr>
          <w:rFonts w:ascii="Times New Roman" w:hAnsi="Times New Roman"/>
          <w:b/>
          <w:i/>
        </w:rPr>
        <w:t>Comment</w:t>
      </w:r>
      <w:r w:rsidRPr="00A50182">
        <w:rPr>
          <w:b/>
        </w:rPr>
        <w:t>:</w:t>
      </w:r>
      <w:r w:rsidRPr="00A50182">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4B4C5CA5" w14:textId="02C69176" w:rsidR="00956190" w:rsidRPr="00956190" w:rsidRDefault="00956190" w:rsidP="003C20D3">
      <w:pPr>
        <w:numPr>
          <w:ilvl w:val="0"/>
          <w:numId w:val="16"/>
        </w:numPr>
        <w:jc w:val="both"/>
        <w:rPr>
          <w:rFonts w:ascii="Times New Roman" w:hAnsi="Times New Roman"/>
        </w:rPr>
      </w:pPr>
      <w:r w:rsidRPr="00956190">
        <w:rPr>
          <w:rFonts w:ascii="Times New Roman" w:hAnsi="Times New Roman"/>
        </w:rPr>
        <w:t xml:space="preserve">WIRE TRANSFERS – The City </w:t>
      </w:r>
      <w:r w:rsidRPr="00461FEC">
        <w:rPr>
          <w:rFonts w:ascii="Times New Roman" w:hAnsi="Times New Roman"/>
          <w:b/>
        </w:rPr>
        <w:t>requires</w:t>
      </w:r>
      <w:r w:rsidRPr="00956190">
        <w:rPr>
          <w:rFonts w:ascii="Times New Roman" w:hAnsi="Times New Roman"/>
        </w:rPr>
        <w:t xml:space="preserve"> an online banking system that provides for initiating wire transfers.  Wires may be </w:t>
      </w:r>
      <w:r w:rsidR="00E862F9" w:rsidRPr="00956190">
        <w:rPr>
          <w:rFonts w:ascii="Times New Roman" w:hAnsi="Times New Roman"/>
        </w:rPr>
        <w:t>one-time</w:t>
      </w:r>
      <w:r w:rsidRPr="00956190">
        <w:rPr>
          <w:rFonts w:ascii="Times New Roman" w:hAnsi="Times New Roman"/>
        </w:rPr>
        <w:t xml:space="preserve"> wires or set up as repetitive wires of varying amounts.</w:t>
      </w:r>
      <w:r w:rsidR="00A25A61">
        <w:rPr>
          <w:rFonts w:ascii="Times New Roman" w:hAnsi="Times New Roman"/>
        </w:rPr>
        <w:t xml:space="preserve">  The City currently utilizes dual controls</w:t>
      </w:r>
      <w:r w:rsidR="00D97DA8">
        <w:rPr>
          <w:rFonts w:ascii="Times New Roman" w:hAnsi="Times New Roman"/>
        </w:rPr>
        <w:t xml:space="preserve"> with PIN’s</w:t>
      </w:r>
      <w:r w:rsidR="00A25A61">
        <w:rPr>
          <w:rFonts w:ascii="Times New Roman" w:hAnsi="Times New Roman"/>
        </w:rPr>
        <w:t xml:space="preserve"> for fraud prevention</w:t>
      </w:r>
      <w:r w:rsidR="00934456">
        <w:rPr>
          <w:rFonts w:ascii="Times New Roman" w:hAnsi="Times New Roman"/>
        </w:rPr>
        <w:t>; please indicate the bank’s process for fraud control.</w:t>
      </w:r>
    </w:p>
    <w:p w14:paraId="4B8B15E2" w14:textId="77777777" w:rsidR="00956190" w:rsidRPr="00A50182" w:rsidRDefault="00956190" w:rsidP="003A4385">
      <w:pPr>
        <w:ind w:left="360"/>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31D3672E" w14:textId="77777777" w:rsidR="00956190" w:rsidRDefault="00956190" w:rsidP="00956190">
      <w:pPr>
        <w:ind w:left="1080"/>
        <w:rPr>
          <w:rFonts w:ascii="Times New Roman" w:hAnsi="Times New Roman"/>
          <w:i/>
        </w:rPr>
      </w:pPr>
      <w:r w:rsidRPr="00F00150">
        <w:rPr>
          <w:rFonts w:ascii="Times New Roman" w:hAnsi="Times New Roman"/>
          <w:b/>
          <w:i/>
        </w:rPr>
        <w:t>Comment</w:t>
      </w:r>
      <w:r w:rsidRPr="00A50182">
        <w:rPr>
          <w:b/>
        </w:rPr>
        <w:t>:</w:t>
      </w:r>
      <w:r w:rsidRPr="00A50182">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162A0EA7" w14:textId="77777777" w:rsidR="00117C51" w:rsidRPr="00A50182" w:rsidRDefault="00117C51" w:rsidP="00117C51">
      <w:pPr>
        <w:numPr>
          <w:ilvl w:val="0"/>
          <w:numId w:val="16"/>
        </w:numPr>
        <w:jc w:val="both"/>
        <w:rPr>
          <w:rFonts w:ascii="Times New Roman" w:hAnsi="Times New Roman"/>
        </w:rPr>
      </w:pPr>
      <w:r>
        <w:rPr>
          <w:rFonts w:ascii="Times New Roman" w:hAnsi="Times New Roman"/>
        </w:rPr>
        <w:t>POST NO CHECKS</w:t>
      </w:r>
      <w:r w:rsidRPr="004D0353">
        <w:rPr>
          <w:rFonts w:ascii="Times New Roman" w:hAnsi="Times New Roman"/>
        </w:rPr>
        <w:t xml:space="preserve"> –</w:t>
      </w:r>
      <w:r w:rsidRPr="00714FC3">
        <w:rPr>
          <w:rFonts w:ascii="Times New Roman" w:hAnsi="Times New Roman"/>
        </w:rPr>
        <w:t xml:space="preserve"> </w:t>
      </w:r>
      <w:r w:rsidRPr="00142D2C">
        <w:rPr>
          <w:rFonts w:ascii="Times New Roman" w:hAnsi="Times New Roman"/>
        </w:rPr>
        <w:t xml:space="preserve">The City </w:t>
      </w:r>
      <w:r w:rsidRPr="00142D2C">
        <w:rPr>
          <w:rFonts w:ascii="Times New Roman" w:hAnsi="Times New Roman"/>
          <w:b/>
        </w:rPr>
        <w:t>requires</w:t>
      </w:r>
      <w:r w:rsidRPr="00142D2C">
        <w:rPr>
          <w:rFonts w:ascii="Times New Roman" w:hAnsi="Times New Roman"/>
        </w:rPr>
        <w:t xml:space="preserve"> the fraud protection feature or service that prevents checks from being posted to designated electronic-only accounts</w:t>
      </w:r>
      <w:r w:rsidRPr="00A50182">
        <w:rPr>
          <w:rFonts w:ascii="Times New Roman" w:hAnsi="Times New Roman"/>
        </w:rPr>
        <w:t>.</w:t>
      </w:r>
    </w:p>
    <w:p w14:paraId="6680E652" w14:textId="77777777" w:rsidR="00117C51" w:rsidRPr="00A50182" w:rsidRDefault="00117C51" w:rsidP="003A4385">
      <w:pPr>
        <w:ind w:left="360"/>
        <w:jc w:val="both"/>
        <w:rPr>
          <w:rFonts w:ascii="Times New Roman" w:hAnsi="Times New Roman"/>
        </w:rPr>
      </w:pPr>
      <w:r w:rsidRPr="00A50182">
        <w:rPr>
          <w:rFonts w:ascii="Times New Roman" w:hAnsi="Times New Roman"/>
        </w:rPr>
        <w:lastRenderedPageBreak/>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7A10C6D4" w14:textId="77777777" w:rsidR="00117C51" w:rsidRDefault="00117C51" w:rsidP="00117C51">
      <w:pPr>
        <w:ind w:left="1080"/>
        <w:rPr>
          <w:rFonts w:ascii="Times New Roman" w:hAnsi="Times New Roman"/>
          <w:i/>
        </w:rPr>
      </w:pPr>
      <w:r w:rsidRPr="00301613">
        <w:rPr>
          <w:rFonts w:ascii="Times New Roman" w:hAnsi="Times New Roman"/>
          <w:b/>
          <w:i/>
        </w:rPr>
        <w:t>Comment</w:t>
      </w:r>
      <w:r w:rsidRPr="00A50182">
        <w:rPr>
          <w:b/>
        </w:rPr>
        <w:t>:</w:t>
      </w:r>
      <w:r w:rsidRPr="00A50182">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7D4B4CE4" w14:textId="77777777" w:rsidR="0088798D" w:rsidRPr="00A50182" w:rsidRDefault="0088798D" w:rsidP="0088798D">
      <w:pPr>
        <w:numPr>
          <w:ilvl w:val="0"/>
          <w:numId w:val="16"/>
        </w:numPr>
        <w:jc w:val="both"/>
        <w:rPr>
          <w:rFonts w:ascii="Times New Roman" w:hAnsi="Times New Roman"/>
        </w:rPr>
      </w:pPr>
      <w:r>
        <w:rPr>
          <w:rFonts w:ascii="Times New Roman" w:hAnsi="Times New Roman"/>
        </w:rPr>
        <w:t>TAMPERPROOF BANK BAGS</w:t>
      </w:r>
      <w:r w:rsidRPr="00A50182">
        <w:rPr>
          <w:rFonts w:ascii="Times New Roman" w:hAnsi="Times New Roman"/>
        </w:rPr>
        <w:t xml:space="preserve"> </w:t>
      </w:r>
      <w:r>
        <w:rPr>
          <w:rFonts w:ascii="Times New Roman" w:hAnsi="Times New Roman"/>
        </w:rPr>
        <w:t>–</w:t>
      </w:r>
      <w:r w:rsidRPr="00A50182">
        <w:rPr>
          <w:rFonts w:ascii="Times New Roman" w:hAnsi="Times New Roman"/>
        </w:rPr>
        <w:t xml:space="preserve"> </w:t>
      </w:r>
      <w:r>
        <w:rPr>
          <w:rFonts w:ascii="Times New Roman" w:hAnsi="Times New Roman"/>
        </w:rPr>
        <w:t>Will the bank provide tamperproof bank bags at no charge?  If there is a charge, please provide cost information.</w:t>
      </w:r>
    </w:p>
    <w:p w14:paraId="4CD1BDD0" w14:textId="77777777" w:rsidR="0088798D" w:rsidRPr="00A50182" w:rsidRDefault="0088798D" w:rsidP="0088798D">
      <w:pPr>
        <w:ind w:left="360"/>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256BBF7D" w14:textId="2C98E7E3" w:rsidR="0088798D" w:rsidRDefault="0088798D" w:rsidP="0088798D">
      <w:pPr>
        <w:ind w:left="1080"/>
        <w:rPr>
          <w:rFonts w:ascii="Times New Roman" w:hAnsi="Times New Roman"/>
          <w:i/>
        </w:rPr>
      </w:pPr>
      <w:r w:rsidRPr="00301613">
        <w:rPr>
          <w:rFonts w:ascii="Times New Roman" w:hAnsi="Times New Roman"/>
          <w:b/>
          <w:i/>
        </w:rPr>
        <w:t>Comment</w:t>
      </w:r>
      <w:r w:rsidRPr="00A50182">
        <w:rPr>
          <w:b/>
        </w:rPr>
        <w:t>:</w:t>
      </w:r>
      <w:r w:rsidRPr="00A50182">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4EF6147A" w14:textId="5B129CE0" w:rsidR="00644F45" w:rsidRPr="00A50182" w:rsidRDefault="00644F45" w:rsidP="00644F45">
      <w:pPr>
        <w:numPr>
          <w:ilvl w:val="0"/>
          <w:numId w:val="16"/>
        </w:numPr>
        <w:jc w:val="both"/>
        <w:rPr>
          <w:rFonts w:ascii="Times New Roman" w:hAnsi="Times New Roman"/>
        </w:rPr>
      </w:pPr>
      <w:r>
        <w:rPr>
          <w:rFonts w:ascii="Times New Roman" w:hAnsi="Times New Roman"/>
        </w:rPr>
        <w:t>BANK SUPPLIES</w:t>
      </w:r>
      <w:r w:rsidRPr="00A50182">
        <w:rPr>
          <w:rFonts w:ascii="Times New Roman" w:hAnsi="Times New Roman"/>
        </w:rPr>
        <w:t xml:space="preserve"> </w:t>
      </w:r>
      <w:r>
        <w:rPr>
          <w:rFonts w:ascii="Times New Roman" w:hAnsi="Times New Roman"/>
        </w:rPr>
        <w:t>–</w:t>
      </w:r>
      <w:r w:rsidRPr="00A50182">
        <w:rPr>
          <w:rFonts w:ascii="Times New Roman" w:hAnsi="Times New Roman"/>
        </w:rPr>
        <w:t xml:space="preserve"> </w:t>
      </w:r>
      <w:r>
        <w:rPr>
          <w:rFonts w:ascii="Times New Roman" w:hAnsi="Times New Roman"/>
        </w:rPr>
        <w:t>Will the bank provide deposit slips and endorsement stamps at no charge?  If there is a charge, please provide cost information.</w:t>
      </w:r>
    </w:p>
    <w:p w14:paraId="517C71C6" w14:textId="77777777" w:rsidR="00644F45" w:rsidRPr="00A50182" w:rsidRDefault="00644F45" w:rsidP="00644F45">
      <w:pPr>
        <w:ind w:left="360"/>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2E259086" w14:textId="48E573B1" w:rsidR="00644F45" w:rsidRDefault="00644F45" w:rsidP="00644F45">
      <w:pPr>
        <w:ind w:left="1080"/>
        <w:rPr>
          <w:rFonts w:ascii="Times New Roman" w:hAnsi="Times New Roman"/>
          <w:i/>
        </w:rPr>
      </w:pPr>
      <w:r w:rsidRPr="00301613">
        <w:rPr>
          <w:rFonts w:ascii="Times New Roman" w:hAnsi="Times New Roman"/>
          <w:b/>
          <w:i/>
        </w:rPr>
        <w:t>Comment</w:t>
      </w:r>
      <w:r w:rsidRPr="00A50182">
        <w:rPr>
          <w:b/>
        </w:rPr>
        <w:t>:</w:t>
      </w:r>
      <w:r w:rsidRPr="00A50182">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6A01EED0" w14:textId="43E8C2F5" w:rsidR="00117C51" w:rsidRPr="00A50182" w:rsidRDefault="00117C51" w:rsidP="00117C51">
      <w:pPr>
        <w:numPr>
          <w:ilvl w:val="0"/>
          <w:numId w:val="16"/>
        </w:numPr>
        <w:jc w:val="both"/>
        <w:rPr>
          <w:rFonts w:ascii="Times New Roman" w:hAnsi="Times New Roman"/>
        </w:rPr>
      </w:pPr>
      <w:r>
        <w:rPr>
          <w:rFonts w:ascii="Times New Roman" w:hAnsi="Times New Roman"/>
        </w:rPr>
        <w:t>FUND</w:t>
      </w:r>
      <w:r w:rsidR="005B2195">
        <w:rPr>
          <w:rFonts w:ascii="Times New Roman" w:hAnsi="Times New Roman"/>
        </w:rPr>
        <w:t>S</w:t>
      </w:r>
      <w:r>
        <w:rPr>
          <w:rFonts w:ascii="Times New Roman" w:hAnsi="Times New Roman"/>
        </w:rPr>
        <w:t xml:space="preserve"> AVAILABILITY</w:t>
      </w:r>
      <w:r w:rsidRPr="00A50182">
        <w:rPr>
          <w:rFonts w:ascii="Times New Roman" w:hAnsi="Times New Roman"/>
        </w:rPr>
        <w:t xml:space="preserve"> </w:t>
      </w:r>
      <w:r>
        <w:rPr>
          <w:rFonts w:ascii="Times New Roman" w:hAnsi="Times New Roman"/>
        </w:rPr>
        <w:t>–</w:t>
      </w:r>
      <w:r w:rsidRPr="00A50182">
        <w:rPr>
          <w:rFonts w:ascii="Times New Roman" w:hAnsi="Times New Roman"/>
        </w:rPr>
        <w:t xml:space="preserve"> </w:t>
      </w:r>
      <w:r>
        <w:rPr>
          <w:rFonts w:ascii="Times New Roman" w:hAnsi="Times New Roman"/>
        </w:rPr>
        <w:t>The City</w:t>
      </w:r>
      <w:r w:rsidRPr="00A50182">
        <w:rPr>
          <w:rFonts w:ascii="Times New Roman" w:hAnsi="Times New Roman"/>
        </w:rPr>
        <w:t xml:space="preserve"> </w:t>
      </w:r>
      <w:r>
        <w:rPr>
          <w:rFonts w:ascii="Times New Roman" w:hAnsi="Times New Roman"/>
          <w:b/>
        </w:rPr>
        <w:t>requires</w:t>
      </w:r>
      <w:r w:rsidRPr="00A50182">
        <w:rPr>
          <w:rFonts w:ascii="Times New Roman" w:hAnsi="Times New Roman"/>
        </w:rPr>
        <w:t>, at a minimum, same day credit for all transactions submitted before 4:00 P</w:t>
      </w:r>
      <w:r>
        <w:rPr>
          <w:rFonts w:ascii="Times New Roman" w:hAnsi="Times New Roman"/>
        </w:rPr>
        <w:t>.</w:t>
      </w:r>
      <w:r w:rsidRPr="00A50182">
        <w:rPr>
          <w:rFonts w:ascii="Times New Roman" w:hAnsi="Times New Roman"/>
        </w:rPr>
        <w:t>M</w:t>
      </w:r>
      <w:r>
        <w:rPr>
          <w:rFonts w:ascii="Times New Roman" w:hAnsi="Times New Roman"/>
        </w:rPr>
        <w:t>.</w:t>
      </w:r>
      <w:r w:rsidRPr="00A50182">
        <w:rPr>
          <w:rFonts w:ascii="Times New Roman" w:hAnsi="Times New Roman"/>
        </w:rPr>
        <w:t>, subject to the bank’s availability schedule.</w:t>
      </w:r>
    </w:p>
    <w:p w14:paraId="6733909B" w14:textId="77777777" w:rsidR="00117C51" w:rsidRPr="00A50182" w:rsidRDefault="00117C51" w:rsidP="003A4385">
      <w:pPr>
        <w:ind w:left="360"/>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403F6B7E" w14:textId="77777777" w:rsidR="00117C51" w:rsidRDefault="00117C51" w:rsidP="00117C51">
      <w:pPr>
        <w:ind w:left="1080"/>
        <w:rPr>
          <w:rFonts w:ascii="Times New Roman" w:hAnsi="Times New Roman"/>
          <w:i/>
        </w:rPr>
      </w:pPr>
      <w:r w:rsidRPr="00301613">
        <w:rPr>
          <w:rFonts w:ascii="Times New Roman" w:hAnsi="Times New Roman"/>
          <w:b/>
          <w:i/>
        </w:rPr>
        <w:t>Comment</w:t>
      </w:r>
      <w:r w:rsidRPr="00A50182">
        <w:rPr>
          <w:b/>
        </w:rPr>
        <w:t>:</w:t>
      </w:r>
      <w:r w:rsidRPr="00A50182">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5C0B8ACD" w14:textId="77777777" w:rsidR="00682A72" w:rsidRPr="00A50182" w:rsidRDefault="001E1ED8" w:rsidP="00F30905">
      <w:pPr>
        <w:numPr>
          <w:ilvl w:val="0"/>
          <w:numId w:val="16"/>
        </w:numPr>
        <w:jc w:val="both"/>
        <w:rPr>
          <w:rFonts w:ascii="Times New Roman" w:hAnsi="Times New Roman"/>
        </w:rPr>
      </w:pPr>
      <w:r w:rsidRPr="00A50182">
        <w:rPr>
          <w:rFonts w:ascii="Times New Roman" w:hAnsi="Times New Roman"/>
        </w:rPr>
        <w:t>E</w:t>
      </w:r>
      <w:r w:rsidR="008C7714">
        <w:rPr>
          <w:rFonts w:ascii="Times New Roman" w:hAnsi="Times New Roman"/>
        </w:rPr>
        <w:t>MPLOYEE CHECK CASHING</w:t>
      </w:r>
      <w:r w:rsidR="00561FBB" w:rsidRPr="00A50182">
        <w:rPr>
          <w:rFonts w:ascii="Times New Roman" w:hAnsi="Times New Roman"/>
        </w:rPr>
        <w:t xml:space="preserve"> </w:t>
      </w:r>
      <w:r w:rsidR="000466DE">
        <w:rPr>
          <w:rFonts w:ascii="Times New Roman" w:hAnsi="Times New Roman"/>
        </w:rPr>
        <w:t>–</w:t>
      </w:r>
      <w:r w:rsidR="00561FBB" w:rsidRPr="00A50182">
        <w:rPr>
          <w:rFonts w:ascii="Times New Roman" w:hAnsi="Times New Roman"/>
        </w:rPr>
        <w:t xml:space="preserve"> </w:t>
      </w:r>
      <w:r w:rsidR="000466DE">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w:t>
      </w:r>
      <w:r w:rsidRPr="00A50182">
        <w:rPr>
          <w:rFonts w:ascii="Times New Roman" w:hAnsi="Times New Roman"/>
          <w:b/>
        </w:rPr>
        <w:t>requires</w:t>
      </w:r>
      <w:r w:rsidRPr="00A50182">
        <w:rPr>
          <w:rFonts w:ascii="Times New Roman" w:hAnsi="Times New Roman"/>
        </w:rPr>
        <w:t xml:space="preserve"> the bank to cash </w:t>
      </w:r>
      <w:r w:rsidR="002E3678">
        <w:rPr>
          <w:rFonts w:ascii="Times New Roman" w:hAnsi="Times New Roman"/>
        </w:rPr>
        <w:t xml:space="preserve">checks issued to </w:t>
      </w:r>
      <w:r w:rsidRPr="00A50182">
        <w:rPr>
          <w:rFonts w:ascii="Times New Roman" w:hAnsi="Times New Roman"/>
        </w:rPr>
        <w:t>employee</w:t>
      </w:r>
      <w:r w:rsidR="002E3678">
        <w:rPr>
          <w:rFonts w:ascii="Times New Roman" w:hAnsi="Times New Roman"/>
        </w:rPr>
        <w:t>s</w:t>
      </w:r>
      <w:r w:rsidRPr="00A50182">
        <w:rPr>
          <w:rFonts w:ascii="Times New Roman" w:hAnsi="Times New Roman"/>
        </w:rPr>
        <w:t xml:space="preserve"> (with proper identification) without service charges or fees to the employee or </w:t>
      </w:r>
      <w:r w:rsidR="000466DE">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and without requiring the employee to open an account with the bank.</w:t>
      </w:r>
    </w:p>
    <w:p w14:paraId="41D8C5FF" w14:textId="77777777" w:rsidR="00682A72" w:rsidRPr="00A50182" w:rsidRDefault="00634B38" w:rsidP="003A4385">
      <w:pPr>
        <w:ind w:left="360"/>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00682A72"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00682A72" w:rsidRPr="00A50182">
        <w:rPr>
          <w:rFonts w:ascii="Times New Roman" w:hAnsi="Times New Roman"/>
        </w:rPr>
        <w:t>Yes, can provide as requested/required.</w:t>
      </w:r>
      <w:r w:rsidR="00682A72"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00682A72"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00682A72" w:rsidRPr="00A50182">
        <w:rPr>
          <w:rFonts w:ascii="Times New Roman" w:hAnsi="Times New Roman"/>
        </w:rPr>
        <w:t>No, cannot provide as requested/required.</w:t>
      </w:r>
    </w:p>
    <w:p w14:paraId="34309437" w14:textId="77777777" w:rsidR="00365B92" w:rsidRDefault="00E63DDE" w:rsidP="004246FB">
      <w:pPr>
        <w:ind w:left="1080"/>
        <w:rPr>
          <w:rFonts w:ascii="Times New Roman" w:hAnsi="Times New Roman"/>
          <w:i/>
        </w:rPr>
      </w:pPr>
      <w:r w:rsidRPr="00A50182">
        <w:rPr>
          <w:rFonts w:ascii="Times New Roman" w:hAnsi="Times New Roman"/>
          <w:b/>
          <w:i/>
        </w:rPr>
        <w:t>Comment:</w:t>
      </w:r>
      <w:r w:rsidRPr="00A50182">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0247B2">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46B2CDE2" w14:textId="27F4FE7B" w:rsidR="001E1ED8" w:rsidRPr="00A50182" w:rsidRDefault="001E1ED8" w:rsidP="00F30905">
      <w:pPr>
        <w:numPr>
          <w:ilvl w:val="0"/>
          <w:numId w:val="16"/>
        </w:numPr>
        <w:jc w:val="both"/>
        <w:rPr>
          <w:rFonts w:ascii="Times New Roman" w:hAnsi="Times New Roman"/>
        </w:rPr>
      </w:pPr>
      <w:r w:rsidRPr="00A50182">
        <w:rPr>
          <w:rFonts w:ascii="Times New Roman" w:hAnsi="Times New Roman"/>
        </w:rPr>
        <w:t>R</w:t>
      </w:r>
      <w:r w:rsidR="008C7714">
        <w:rPr>
          <w:rFonts w:ascii="Times New Roman" w:hAnsi="Times New Roman"/>
        </w:rPr>
        <w:t>ETURNED CHECK REPROCESSING</w:t>
      </w:r>
      <w:r w:rsidRPr="00A50182">
        <w:rPr>
          <w:rFonts w:ascii="Times New Roman" w:hAnsi="Times New Roman"/>
        </w:rPr>
        <w:t xml:space="preserve"> – </w:t>
      </w:r>
      <w:r w:rsidR="000466DE">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w:t>
      </w:r>
      <w:r w:rsidRPr="00A50182">
        <w:rPr>
          <w:rFonts w:ascii="Times New Roman" w:hAnsi="Times New Roman"/>
          <w:b/>
        </w:rPr>
        <w:t>requires</w:t>
      </w:r>
      <w:r w:rsidRPr="00A50182">
        <w:rPr>
          <w:rFonts w:ascii="Times New Roman" w:hAnsi="Times New Roman"/>
        </w:rPr>
        <w:t xml:space="preserve"> deposited checks to be processed for collection at least twice before making non-paid check</w:t>
      </w:r>
      <w:r w:rsidR="00D84496">
        <w:rPr>
          <w:rFonts w:ascii="Times New Roman" w:hAnsi="Times New Roman"/>
        </w:rPr>
        <w:t xml:space="preserve"> images</w:t>
      </w:r>
      <w:r w:rsidRPr="00A50182">
        <w:rPr>
          <w:rFonts w:ascii="Times New Roman" w:hAnsi="Times New Roman"/>
        </w:rPr>
        <w:t xml:space="preserve"> </w:t>
      </w:r>
      <w:r w:rsidRPr="00D84496">
        <w:rPr>
          <w:rFonts w:ascii="Times New Roman" w:hAnsi="Times New Roman"/>
        </w:rPr>
        <w:t xml:space="preserve">available for </w:t>
      </w:r>
      <w:r w:rsidR="00D84496">
        <w:rPr>
          <w:rFonts w:ascii="Times New Roman" w:hAnsi="Times New Roman"/>
        </w:rPr>
        <w:t>download</w:t>
      </w:r>
      <w:r w:rsidRPr="00A50182">
        <w:rPr>
          <w:rFonts w:ascii="Times New Roman" w:hAnsi="Times New Roman"/>
        </w:rPr>
        <w:t xml:space="preserve"> by </w:t>
      </w:r>
      <w:r w:rsidR="008F4112">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within two business days of the final rejected presentment. </w:t>
      </w:r>
      <w:r w:rsidR="00443998">
        <w:rPr>
          <w:rFonts w:ascii="Times New Roman" w:hAnsi="Times New Roman"/>
        </w:rPr>
        <w:t xml:space="preserve"> </w:t>
      </w:r>
      <w:r w:rsidR="008F4112">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w:t>
      </w:r>
      <w:r w:rsidRPr="00A50182">
        <w:rPr>
          <w:rFonts w:ascii="Times New Roman" w:hAnsi="Times New Roman"/>
          <w:b/>
        </w:rPr>
        <w:t>requires</w:t>
      </w:r>
      <w:r w:rsidRPr="00A50182">
        <w:rPr>
          <w:rFonts w:ascii="Times New Roman" w:hAnsi="Times New Roman"/>
        </w:rPr>
        <w:t xml:space="preserve"> same day notification of all returned items in excess of $5,000.00.</w:t>
      </w:r>
    </w:p>
    <w:p w14:paraId="54913104" w14:textId="77777777" w:rsidR="00682A72" w:rsidRPr="00A50182" w:rsidRDefault="001E1ED8" w:rsidP="003A4385">
      <w:pPr>
        <w:ind w:left="360"/>
        <w:jc w:val="both"/>
        <w:rPr>
          <w:rFonts w:ascii="Times New Roman" w:hAnsi="Times New Roman"/>
        </w:rPr>
      </w:pPr>
      <w:r w:rsidRPr="00A50182">
        <w:rPr>
          <w:rFonts w:ascii="Times New Roman" w:hAnsi="Times New Roman"/>
        </w:rPr>
        <w:t xml:space="preserve"> </w:t>
      </w:r>
      <w:r w:rsidR="00634B38"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00682A72"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00682A72" w:rsidRPr="00A50182">
        <w:rPr>
          <w:rFonts w:ascii="Times New Roman" w:hAnsi="Times New Roman"/>
        </w:rPr>
        <w:t>Yes, can provide as requested/required.</w:t>
      </w:r>
      <w:r w:rsidR="00682A72"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00682A72"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00682A72" w:rsidRPr="00A50182">
        <w:rPr>
          <w:rFonts w:ascii="Times New Roman" w:hAnsi="Times New Roman"/>
        </w:rPr>
        <w:t>No, cannot provide as requested/required.</w:t>
      </w:r>
    </w:p>
    <w:p w14:paraId="61123F17" w14:textId="6D317411" w:rsidR="000B6069" w:rsidRDefault="00E63DDE" w:rsidP="004246FB">
      <w:pPr>
        <w:ind w:left="1080"/>
        <w:jc w:val="both"/>
        <w:rPr>
          <w:rFonts w:ascii="Times New Roman" w:hAnsi="Times New Roman"/>
          <w:i/>
        </w:rPr>
      </w:pPr>
      <w:r w:rsidRPr="00A50182">
        <w:rPr>
          <w:rFonts w:ascii="Times New Roman" w:hAnsi="Times New Roman"/>
          <w:b/>
          <w:i/>
        </w:rPr>
        <w:t>Comment:</w:t>
      </w:r>
      <w:r w:rsidRPr="00A50182">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0247B2">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140B50FD" w14:textId="6BED6ECA" w:rsidR="00682A72" w:rsidRPr="007E7C47" w:rsidRDefault="00682A72" w:rsidP="00F30905">
      <w:pPr>
        <w:numPr>
          <w:ilvl w:val="0"/>
          <w:numId w:val="16"/>
        </w:numPr>
        <w:jc w:val="both"/>
        <w:rPr>
          <w:rFonts w:ascii="Times New Roman" w:hAnsi="Times New Roman"/>
          <w:b/>
        </w:rPr>
      </w:pPr>
      <w:r w:rsidRPr="00A50182">
        <w:rPr>
          <w:rFonts w:ascii="Times New Roman" w:hAnsi="Times New Roman"/>
        </w:rPr>
        <w:t>A</w:t>
      </w:r>
      <w:r w:rsidR="008C7714">
        <w:rPr>
          <w:rFonts w:ascii="Times New Roman" w:hAnsi="Times New Roman"/>
        </w:rPr>
        <w:t>CCOUNT ANALYSIS</w:t>
      </w:r>
      <w:r w:rsidRPr="00A50182">
        <w:rPr>
          <w:rFonts w:ascii="Times New Roman" w:hAnsi="Times New Roman"/>
        </w:rPr>
        <w:t xml:space="preserve"> – </w:t>
      </w:r>
      <w:r w:rsidR="008F4112">
        <w:rPr>
          <w:rFonts w:ascii="Times New Roman" w:hAnsi="Times New Roman"/>
        </w:rPr>
        <w:t xml:space="preserve">The </w:t>
      </w:r>
      <w:r w:rsidR="00FF79CF">
        <w:rPr>
          <w:rFonts w:ascii="Times New Roman" w:hAnsi="Times New Roman"/>
        </w:rPr>
        <w:t>City</w:t>
      </w:r>
      <w:r w:rsidR="001C7A56">
        <w:rPr>
          <w:rFonts w:ascii="Times New Roman" w:hAnsi="Times New Roman"/>
        </w:rPr>
        <w:t xml:space="preserve"> </w:t>
      </w:r>
      <w:r w:rsidRPr="00A50182">
        <w:rPr>
          <w:rFonts w:ascii="Times New Roman" w:hAnsi="Times New Roman"/>
          <w:b/>
        </w:rPr>
        <w:t>require</w:t>
      </w:r>
      <w:r w:rsidR="00501536">
        <w:rPr>
          <w:rFonts w:ascii="Times New Roman" w:hAnsi="Times New Roman"/>
          <w:b/>
        </w:rPr>
        <w:t>s</w:t>
      </w:r>
      <w:r w:rsidRPr="00A50182">
        <w:rPr>
          <w:rFonts w:ascii="Times New Roman" w:hAnsi="Times New Roman"/>
        </w:rPr>
        <w:t xml:space="preserve"> account analysis statements by individual account and at group level, which will reflect average ledger balance, average uncollected funds, average collected balance, reserve requirement, average available balance, rate and amount of earnings credit, detail of services provided with quantities and unit fees for each, and total service cost, </w:t>
      </w:r>
      <w:r w:rsidR="00336EB0">
        <w:rPr>
          <w:rFonts w:ascii="Times New Roman" w:hAnsi="Times New Roman"/>
        </w:rPr>
        <w:t>provided</w:t>
      </w:r>
      <w:r w:rsidRPr="00A50182">
        <w:rPr>
          <w:rFonts w:ascii="Times New Roman" w:hAnsi="Times New Roman"/>
        </w:rPr>
        <w:t xml:space="preserve"> to </w:t>
      </w:r>
      <w:r w:rsidR="008F4112">
        <w:rPr>
          <w:rFonts w:ascii="Times New Roman" w:hAnsi="Times New Roman"/>
        </w:rPr>
        <w:t xml:space="preserve">the </w:t>
      </w:r>
      <w:r w:rsidR="00FF79CF">
        <w:rPr>
          <w:rFonts w:ascii="Times New Roman" w:hAnsi="Times New Roman"/>
        </w:rPr>
        <w:t>City</w:t>
      </w:r>
      <w:r w:rsidR="00C22869">
        <w:rPr>
          <w:rFonts w:ascii="Times New Roman" w:hAnsi="Times New Roman"/>
        </w:rPr>
        <w:t xml:space="preserve"> </w:t>
      </w:r>
      <w:r w:rsidRPr="00A50182">
        <w:rPr>
          <w:rFonts w:ascii="Times New Roman" w:hAnsi="Times New Roman"/>
        </w:rPr>
        <w:t>on a monthly basis.</w:t>
      </w:r>
      <w:r w:rsidR="00C87865">
        <w:rPr>
          <w:rFonts w:ascii="Times New Roman" w:hAnsi="Times New Roman"/>
        </w:rPr>
        <w:t xml:space="preserve">  </w:t>
      </w:r>
      <w:r w:rsidR="00C87865" w:rsidRPr="00C87865">
        <w:rPr>
          <w:rFonts w:ascii="Times New Roman" w:hAnsi="Times New Roman"/>
          <w:b/>
          <w:u w:val="single"/>
        </w:rPr>
        <w:t>This is also a requirement for “No Fee” or “Fee Waiver” applications.</w:t>
      </w:r>
    </w:p>
    <w:p w14:paraId="112EC883" w14:textId="77777777" w:rsidR="00BD61D1" w:rsidRPr="00A50182" w:rsidRDefault="00634B38" w:rsidP="003A4385">
      <w:pPr>
        <w:ind w:left="360"/>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00682A72"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00682A72" w:rsidRPr="00A50182">
        <w:rPr>
          <w:rFonts w:ascii="Times New Roman" w:hAnsi="Times New Roman"/>
        </w:rPr>
        <w:t>Yes, can provide as requested/required.</w:t>
      </w:r>
      <w:r w:rsidR="00682A72"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00682A72"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00682A72" w:rsidRPr="00A50182">
        <w:rPr>
          <w:rFonts w:ascii="Times New Roman" w:hAnsi="Times New Roman"/>
        </w:rPr>
        <w:t>No, cannot provide as requested/required.</w:t>
      </w:r>
    </w:p>
    <w:p w14:paraId="4ACF11D2" w14:textId="77777777" w:rsidR="008769D0" w:rsidRPr="00365B92" w:rsidRDefault="00E63DDE" w:rsidP="004246FB">
      <w:pPr>
        <w:ind w:left="1080"/>
        <w:rPr>
          <w:rFonts w:ascii="Times New Roman" w:hAnsi="Times New Roman"/>
          <w:i/>
          <w:color w:val="808080"/>
        </w:rPr>
      </w:pPr>
      <w:r w:rsidRPr="00A50182">
        <w:rPr>
          <w:rFonts w:ascii="Times New Roman" w:hAnsi="Times New Roman"/>
          <w:b/>
          <w:i/>
        </w:rPr>
        <w:t>Comment:</w:t>
      </w:r>
      <w:r w:rsidRPr="00A50182">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0247B2">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04EB8307" w14:textId="2D27C48B" w:rsidR="00682A72" w:rsidRPr="00C45D40" w:rsidRDefault="001E1ED8" w:rsidP="003C20D3">
      <w:pPr>
        <w:numPr>
          <w:ilvl w:val="0"/>
          <w:numId w:val="16"/>
        </w:numPr>
        <w:jc w:val="both"/>
        <w:rPr>
          <w:rFonts w:ascii="Times New Roman" w:hAnsi="Times New Roman"/>
          <w:b/>
        </w:rPr>
      </w:pPr>
      <w:r w:rsidRPr="00A50182">
        <w:rPr>
          <w:rFonts w:ascii="Times New Roman" w:hAnsi="Times New Roman"/>
        </w:rPr>
        <w:t>B</w:t>
      </w:r>
      <w:r w:rsidR="008C7714">
        <w:rPr>
          <w:rFonts w:ascii="Times New Roman" w:hAnsi="Times New Roman"/>
        </w:rPr>
        <w:t>ANK STATEMENTS</w:t>
      </w:r>
      <w:r w:rsidRPr="00A50182">
        <w:rPr>
          <w:rFonts w:ascii="Times New Roman" w:hAnsi="Times New Roman"/>
        </w:rPr>
        <w:t xml:space="preserve"> </w:t>
      </w:r>
      <w:r w:rsidR="00F81A9E" w:rsidRPr="00A50182">
        <w:rPr>
          <w:rFonts w:ascii="Times New Roman" w:hAnsi="Times New Roman"/>
        </w:rPr>
        <w:t>–</w:t>
      </w:r>
      <w:r w:rsidRPr="00A50182">
        <w:rPr>
          <w:rFonts w:ascii="Times New Roman" w:hAnsi="Times New Roman"/>
        </w:rPr>
        <w:t xml:space="preserve"> </w:t>
      </w:r>
      <w:r w:rsidR="008F4112">
        <w:rPr>
          <w:rFonts w:ascii="Times New Roman" w:hAnsi="Times New Roman"/>
        </w:rPr>
        <w:t xml:space="preserve">The </w:t>
      </w:r>
      <w:r w:rsidR="00FF79CF">
        <w:rPr>
          <w:rFonts w:ascii="Times New Roman" w:hAnsi="Times New Roman"/>
        </w:rPr>
        <w:t>City</w:t>
      </w:r>
      <w:r w:rsidR="00501536">
        <w:rPr>
          <w:rFonts w:ascii="Times New Roman" w:hAnsi="Times New Roman"/>
        </w:rPr>
        <w:t xml:space="preserve"> </w:t>
      </w:r>
      <w:r w:rsidR="00F81A9E" w:rsidRPr="00A50182">
        <w:rPr>
          <w:rFonts w:ascii="Times New Roman" w:hAnsi="Times New Roman"/>
          <w:b/>
        </w:rPr>
        <w:t>require</w:t>
      </w:r>
      <w:r w:rsidR="00501536">
        <w:rPr>
          <w:rFonts w:ascii="Times New Roman" w:hAnsi="Times New Roman"/>
          <w:b/>
        </w:rPr>
        <w:t>s</w:t>
      </w:r>
      <w:r w:rsidR="00F81A9E" w:rsidRPr="00A50182">
        <w:rPr>
          <w:rFonts w:ascii="Times New Roman" w:hAnsi="Times New Roman"/>
          <w:b/>
        </w:rPr>
        <w:t xml:space="preserve"> </w:t>
      </w:r>
      <w:r w:rsidR="00F81A9E" w:rsidRPr="00A50182">
        <w:rPr>
          <w:rFonts w:ascii="Times New Roman" w:hAnsi="Times New Roman"/>
        </w:rPr>
        <w:t xml:space="preserve">that </w:t>
      </w:r>
      <w:r w:rsidRPr="00A50182">
        <w:rPr>
          <w:rFonts w:ascii="Times New Roman" w:hAnsi="Times New Roman"/>
        </w:rPr>
        <w:t xml:space="preserve">Statements be rendered </w:t>
      </w:r>
      <w:r w:rsidR="003C6FD1">
        <w:rPr>
          <w:rFonts w:ascii="Times New Roman" w:hAnsi="Times New Roman"/>
        </w:rPr>
        <w:t xml:space="preserve">to the City </w:t>
      </w:r>
      <w:r w:rsidRPr="00A50182">
        <w:rPr>
          <w:rFonts w:ascii="Times New Roman" w:hAnsi="Times New Roman"/>
        </w:rPr>
        <w:t xml:space="preserve">within five (5) working days after the close of the calendar month.  The statement shall include debits and credits </w:t>
      </w:r>
      <w:r w:rsidRPr="00A50182">
        <w:rPr>
          <w:rFonts w:ascii="Times New Roman" w:hAnsi="Times New Roman"/>
        </w:rPr>
        <w:lastRenderedPageBreak/>
        <w:t xml:space="preserve">made on the last day of the period and the detail items.  Bank statements should be </w:t>
      </w:r>
      <w:r w:rsidR="007740D8">
        <w:rPr>
          <w:rFonts w:ascii="Times New Roman" w:hAnsi="Times New Roman"/>
        </w:rPr>
        <w:t>available online</w:t>
      </w:r>
      <w:r w:rsidR="007740D8" w:rsidRPr="00A50182">
        <w:rPr>
          <w:rFonts w:ascii="Times New Roman" w:hAnsi="Times New Roman"/>
        </w:rPr>
        <w:t xml:space="preserve"> </w:t>
      </w:r>
      <w:r w:rsidRPr="00A50182">
        <w:rPr>
          <w:rFonts w:ascii="Times New Roman" w:hAnsi="Times New Roman"/>
        </w:rPr>
        <w:t xml:space="preserve">on a monthly basis, even if there is no activity for the account.  </w:t>
      </w:r>
      <w:r w:rsidR="00C45D40" w:rsidRPr="00CD6A08">
        <w:rPr>
          <w:rFonts w:ascii="Times New Roman" w:hAnsi="Times New Roman"/>
        </w:rPr>
        <w:t xml:space="preserve">Bank </w:t>
      </w:r>
      <w:r w:rsidR="007740D8">
        <w:rPr>
          <w:rFonts w:ascii="Times New Roman" w:hAnsi="Times New Roman"/>
        </w:rPr>
        <w:t>s</w:t>
      </w:r>
      <w:r w:rsidR="007740D8" w:rsidRPr="00CD6A08">
        <w:rPr>
          <w:rFonts w:ascii="Times New Roman" w:hAnsi="Times New Roman"/>
        </w:rPr>
        <w:t xml:space="preserve">tatements </w:t>
      </w:r>
      <w:r w:rsidR="00C45D40" w:rsidRPr="00CD6A08">
        <w:rPr>
          <w:rFonts w:ascii="Times New Roman" w:hAnsi="Times New Roman"/>
        </w:rPr>
        <w:t>must include copies of deposit slips, and copies of the front and back of all checks.</w:t>
      </w:r>
      <w:r w:rsidR="005B2F51">
        <w:rPr>
          <w:rFonts w:ascii="Times New Roman" w:hAnsi="Times New Roman"/>
        </w:rPr>
        <w:t xml:space="preserve">  </w:t>
      </w:r>
      <w:r w:rsidR="007E458C" w:rsidRPr="00A50182">
        <w:rPr>
          <w:rFonts w:ascii="Times New Roman" w:hAnsi="Times New Roman"/>
        </w:rPr>
        <w:t>A</w:t>
      </w:r>
      <w:r w:rsidR="007E458C" w:rsidRPr="00A50182">
        <w:rPr>
          <w:rFonts w:ascii="Times New Roman" w:hAnsi="Times New Roman"/>
          <w:color w:val="000000"/>
        </w:rPr>
        <w:t xml:space="preserve">ccounts shall not be placed in dormant mode for inactivity.  </w:t>
      </w:r>
    </w:p>
    <w:p w14:paraId="5A0E5FEF" w14:textId="77777777" w:rsidR="00682A72" w:rsidRPr="00A50182" w:rsidRDefault="00634B38" w:rsidP="003A4385">
      <w:pPr>
        <w:ind w:left="360"/>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00682A72"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00682A72" w:rsidRPr="00A50182">
        <w:rPr>
          <w:rFonts w:ascii="Times New Roman" w:hAnsi="Times New Roman"/>
        </w:rPr>
        <w:t>Yes, can provide as requested/required.</w:t>
      </w:r>
      <w:r w:rsidR="00682A72"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00682A72"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00682A72" w:rsidRPr="00A50182">
        <w:rPr>
          <w:rFonts w:ascii="Times New Roman" w:hAnsi="Times New Roman"/>
        </w:rPr>
        <w:t>No, cannot provide as requested/required.</w:t>
      </w:r>
    </w:p>
    <w:p w14:paraId="74833D18" w14:textId="77777777" w:rsidR="0012688E" w:rsidRPr="004F06FE" w:rsidRDefault="00E63DDE" w:rsidP="004246FB">
      <w:pPr>
        <w:ind w:left="1080"/>
        <w:rPr>
          <w:rStyle w:val="Heading3Char"/>
          <w:rFonts w:ascii="Times New Roman" w:hAnsi="Times New Roman"/>
          <w:i/>
          <w:caps w:val="0"/>
          <w:color w:val="auto"/>
          <w:sz w:val="22"/>
          <w:szCs w:val="22"/>
        </w:rPr>
      </w:pPr>
      <w:r w:rsidRPr="00A50182">
        <w:rPr>
          <w:rFonts w:ascii="Times New Roman" w:hAnsi="Times New Roman"/>
          <w:b/>
          <w:i/>
        </w:rPr>
        <w:t>Comment:</w:t>
      </w:r>
      <w:r w:rsidRPr="00A50182">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0247B2">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69CBC9C9" w14:textId="77777777" w:rsidR="007E43FF" w:rsidRPr="00A50182" w:rsidRDefault="007E43FF" w:rsidP="00117C51">
      <w:pPr>
        <w:numPr>
          <w:ilvl w:val="0"/>
          <w:numId w:val="16"/>
        </w:numPr>
        <w:jc w:val="both"/>
        <w:rPr>
          <w:rFonts w:ascii="Times New Roman" w:hAnsi="Times New Roman"/>
        </w:rPr>
      </w:pPr>
      <w:r w:rsidRPr="00A50182">
        <w:rPr>
          <w:rFonts w:ascii="Times New Roman" w:hAnsi="Times New Roman"/>
        </w:rPr>
        <w:t>P</w:t>
      </w:r>
      <w:r w:rsidR="008C7714">
        <w:rPr>
          <w:rFonts w:ascii="Times New Roman" w:hAnsi="Times New Roman"/>
        </w:rPr>
        <w:t>AYMENT FOR SERVICES</w:t>
      </w:r>
      <w:r w:rsidRPr="00A50182">
        <w:rPr>
          <w:rFonts w:ascii="Times New Roman" w:hAnsi="Times New Roman"/>
        </w:rPr>
        <w:t xml:space="preserve"> – </w:t>
      </w:r>
      <w:r w:rsidR="008F4112">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w:t>
      </w:r>
      <w:r w:rsidRPr="00A50182">
        <w:rPr>
          <w:rFonts w:ascii="Times New Roman" w:hAnsi="Times New Roman"/>
          <w:b/>
        </w:rPr>
        <w:t>intends</w:t>
      </w:r>
      <w:r w:rsidRPr="00A50182">
        <w:rPr>
          <w:rFonts w:ascii="Times New Roman" w:hAnsi="Times New Roman"/>
        </w:rPr>
        <w:t xml:space="preserve"> to pay for all services provided by the earnings credit amount generated by account balances, or by direct payment, or a combination of both.</w:t>
      </w:r>
    </w:p>
    <w:p w14:paraId="4A091ED4" w14:textId="77777777" w:rsidR="007E43FF" w:rsidRPr="00A50182" w:rsidRDefault="00634B38" w:rsidP="003A4385">
      <w:pPr>
        <w:ind w:left="360"/>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007E43FF"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007E43FF" w:rsidRPr="00A50182">
        <w:rPr>
          <w:rFonts w:ascii="Times New Roman" w:hAnsi="Times New Roman"/>
        </w:rPr>
        <w:t>Yes, can provide as requested/required.</w:t>
      </w:r>
      <w:r w:rsidR="007E43FF"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007E43FF"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007E43FF" w:rsidRPr="00A50182">
        <w:rPr>
          <w:rFonts w:ascii="Times New Roman" w:hAnsi="Times New Roman"/>
        </w:rPr>
        <w:t>No, cannot provide as requested/required.</w:t>
      </w:r>
    </w:p>
    <w:p w14:paraId="5AF079B0" w14:textId="77777777" w:rsidR="001E1ED8" w:rsidRPr="00A50182" w:rsidRDefault="00E63DDE" w:rsidP="004246FB">
      <w:pPr>
        <w:ind w:left="1080"/>
        <w:rPr>
          <w:rFonts w:ascii="Times New Roman" w:hAnsi="Times New Roman"/>
          <w:i/>
          <w:color w:val="808080"/>
        </w:rPr>
      </w:pPr>
      <w:r w:rsidRPr="00A50182">
        <w:rPr>
          <w:rFonts w:ascii="Times New Roman" w:hAnsi="Times New Roman"/>
          <w:b/>
          <w:i/>
        </w:rPr>
        <w:t>Comment:</w:t>
      </w:r>
      <w:r w:rsidR="005F212E" w:rsidRPr="005F212E">
        <w:rPr>
          <w:i/>
        </w:rPr>
        <w:t xml:space="preserve"> </w:t>
      </w:r>
      <w:r w:rsidR="006A3355">
        <w:rPr>
          <w:rFonts w:ascii="Times New Roman" w:hAnsi="Times New Roman"/>
          <w:i/>
        </w:rPr>
        <w:fldChar w:fldCharType="begin">
          <w:ffData>
            <w:name w:val="Text56"/>
            <w:enabled/>
            <w:calcOnExit w:val="0"/>
            <w:textInput/>
          </w:ffData>
        </w:fldChar>
      </w:r>
      <w:r w:rsidR="000247B2">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56794A80" w14:textId="75974AEE" w:rsidR="001E1ED8" w:rsidRPr="00A35A8B" w:rsidRDefault="001E1ED8" w:rsidP="00117C51">
      <w:pPr>
        <w:numPr>
          <w:ilvl w:val="0"/>
          <w:numId w:val="16"/>
        </w:numPr>
        <w:jc w:val="both"/>
        <w:rPr>
          <w:rFonts w:ascii="Times New Roman" w:hAnsi="Times New Roman"/>
        </w:rPr>
      </w:pPr>
      <w:r w:rsidRPr="00A35A8B">
        <w:rPr>
          <w:rFonts w:ascii="Times New Roman" w:hAnsi="Times New Roman"/>
        </w:rPr>
        <w:t>A</w:t>
      </w:r>
      <w:r w:rsidR="008C7714">
        <w:rPr>
          <w:rFonts w:ascii="Times New Roman" w:hAnsi="Times New Roman"/>
        </w:rPr>
        <w:t>CCOUNT SETTLEMENT</w:t>
      </w:r>
      <w:r w:rsidRPr="00A35A8B">
        <w:rPr>
          <w:rFonts w:ascii="Times New Roman" w:hAnsi="Times New Roman"/>
        </w:rPr>
        <w:t xml:space="preserve"> – Settlement of the excess/deficient condition as reflected by the group level account analysis is </w:t>
      </w:r>
      <w:r w:rsidR="004C0C87" w:rsidRPr="00A35A8B">
        <w:rPr>
          <w:rFonts w:ascii="Times New Roman" w:hAnsi="Times New Roman"/>
          <w:b/>
        </w:rPr>
        <w:t>required</w:t>
      </w:r>
      <w:r w:rsidR="004C0C87" w:rsidRPr="00A35A8B">
        <w:rPr>
          <w:rFonts w:ascii="Times New Roman" w:hAnsi="Times New Roman"/>
        </w:rPr>
        <w:t xml:space="preserve"> </w:t>
      </w:r>
      <w:r w:rsidRPr="00A35A8B">
        <w:rPr>
          <w:rFonts w:ascii="Times New Roman" w:hAnsi="Times New Roman"/>
        </w:rPr>
        <w:t xml:space="preserve">to occur on a </w:t>
      </w:r>
      <w:r w:rsidRPr="00D51CC5">
        <w:rPr>
          <w:rFonts w:ascii="Times New Roman" w:hAnsi="Times New Roman"/>
          <w:b/>
        </w:rPr>
        <w:t>quarterly</w:t>
      </w:r>
      <w:r w:rsidRPr="00A35A8B">
        <w:rPr>
          <w:rFonts w:ascii="Times New Roman" w:hAnsi="Times New Roman"/>
        </w:rPr>
        <w:t xml:space="preserve"> basis.</w:t>
      </w:r>
      <w:r w:rsidR="006678D2" w:rsidRPr="00A35A8B">
        <w:rPr>
          <w:rFonts w:ascii="Times New Roman" w:hAnsi="Times New Roman"/>
        </w:rPr>
        <w:t xml:space="preserve">  If deficient, settlement is to be made by direct debit to </w:t>
      </w:r>
      <w:r w:rsidR="008F4112">
        <w:rPr>
          <w:rFonts w:ascii="Times New Roman" w:hAnsi="Times New Roman"/>
        </w:rPr>
        <w:t xml:space="preserve">the </w:t>
      </w:r>
      <w:r w:rsidR="00FF79CF">
        <w:rPr>
          <w:rFonts w:ascii="Times New Roman" w:hAnsi="Times New Roman"/>
        </w:rPr>
        <w:t>City</w:t>
      </w:r>
      <w:r w:rsidR="008F4112">
        <w:rPr>
          <w:rFonts w:ascii="Times New Roman" w:hAnsi="Times New Roman"/>
        </w:rPr>
        <w:t>’s</w:t>
      </w:r>
      <w:r w:rsidR="001C7A56">
        <w:rPr>
          <w:rFonts w:ascii="Times New Roman" w:hAnsi="Times New Roman"/>
        </w:rPr>
        <w:t xml:space="preserve"> </w:t>
      </w:r>
      <w:r w:rsidR="001B002E">
        <w:rPr>
          <w:rFonts w:ascii="Times New Roman" w:hAnsi="Times New Roman"/>
        </w:rPr>
        <w:t>designated</w:t>
      </w:r>
      <w:r w:rsidR="001C7A56">
        <w:rPr>
          <w:rFonts w:ascii="Times New Roman" w:hAnsi="Times New Roman"/>
        </w:rPr>
        <w:t xml:space="preserve"> account</w:t>
      </w:r>
      <w:r w:rsidR="006678D2" w:rsidRPr="00581172">
        <w:rPr>
          <w:rFonts w:ascii="Times New Roman" w:hAnsi="Times New Roman"/>
        </w:rPr>
        <w:t>.</w:t>
      </w:r>
    </w:p>
    <w:p w14:paraId="062BEA1E" w14:textId="77777777" w:rsidR="007E43FF" w:rsidRPr="00A50182" w:rsidRDefault="00634B38" w:rsidP="004246FB">
      <w:pPr>
        <w:ind w:left="360"/>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007E43FF"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007E43FF" w:rsidRPr="00A50182">
        <w:rPr>
          <w:rFonts w:ascii="Times New Roman" w:hAnsi="Times New Roman"/>
        </w:rPr>
        <w:t>Yes, can provide as requested/required.</w:t>
      </w:r>
      <w:r w:rsidR="007E43FF"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007E43FF"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007E43FF" w:rsidRPr="00A50182">
        <w:rPr>
          <w:rFonts w:ascii="Times New Roman" w:hAnsi="Times New Roman"/>
        </w:rPr>
        <w:t>No, cannot provide as requested/required.</w:t>
      </w:r>
    </w:p>
    <w:p w14:paraId="5DC13DAA" w14:textId="77777777" w:rsidR="007704D9" w:rsidRPr="00A50182" w:rsidRDefault="00E63DDE" w:rsidP="004246FB">
      <w:pPr>
        <w:ind w:left="1080"/>
        <w:rPr>
          <w:rFonts w:ascii="Times New Roman" w:hAnsi="Times New Roman"/>
          <w:i/>
          <w:color w:val="808080"/>
        </w:rPr>
      </w:pPr>
      <w:r w:rsidRPr="00A50182">
        <w:rPr>
          <w:rFonts w:ascii="Times New Roman" w:hAnsi="Times New Roman"/>
          <w:b/>
          <w:i/>
        </w:rPr>
        <w:t>Comment:</w:t>
      </w:r>
      <w:r w:rsidRPr="00A50182">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0247B2">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59678882" w14:textId="77777777" w:rsidR="007E43FF" w:rsidRPr="00A50182" w:rsidRDefault="001E1ED8" w:rsidP="00117C51">
      <w:pPr>
        <w:numPr>
          <w:ilvl w:val="0"/>
          <w:numId w:val="16"/>
        </w:numPr>
        <w:jc w:val="both"/>
        <w:rPr>
          <w:rFonts w:ascii="Times New Roman" w:hAnsi="Times New Roman"/>
        </w:rPr>
      </w:pPr>
      <w:r w:rsidRPr="00A50182">
        <w:rPr>
          <w:rFonts w:ascii="Times New Roman" w:hAnsi="Times New Roman"/>
        </w:rPr>
        <w:t>R</w:t>
      </w:r>
      <w:r w:rsidR="008C7714">
        <w:rPr>
          <w:rFonts w:ascii="Times New Roman" w:hAnsi="Times New Roman"/>
        </w:rPr>
        <w:t>ESEARCH</w:t>
      </w:r>
      <w:r w:rsidRPr="00A50182">
        <w:rPr>
          <w:rFonts w:ascii="Times New Roman" w:hAnsi="Times New Roman"/>
        </w:rPr>
        <w:t xml:space="preserve"> – </w:t>
      </w:r>
      <w:r w:rsidR="008F4112">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w:t>
      </w:r>
      <w:r w:rsidRPr="00A50182">
        <w:rPr>
          <w:rFonts w:ascii="Times New Roman" w:hAnsi="Times New Roman"/>
          <w:b/>
        </w:rPr>
        <w:t>requ</w:t>
      </w:r>
      <w:r w:rsidR="004C0C87" w:rsidRPr="00A50182">
        <w:rPr>
          <w:rFonts w:ascii="Times New Roman" w:hAnsi="Times New Roman"/>
          <w:b/>
        </w:rPr>
        <w:t>ire</w:t>
      </w:r>
      <w:r w:rsidR="004C0C87" w:rsidRPr="00A50182">
        <w:rPr>
          <w:rFonts w:ascii="Times New Roman" w:hAnsi="Times New Roman"/>
        </w:rPr>
        <w:t>s</w:t>
      </w:r>
      <w:r w:rsidRPr="00A50182">
        <w:rPr>
          <w:rFonts w:ascii="Times New Roman" w:hAnsi="Times New Roman"/>
        </w:rPr>
        <w:t xml:space="preserve"> that all research requests are responded to within three business days of the request.</w:t>
      </w:r>
    </w:p>
    <w:p w14:paraId="73ECD6B0" w14:textId="77777777" w:rsidR="007E43FF" w:rsidRPr="00A50182" w:rsidRDefault="00634B38" w:rsidP="003A4385">
      <w:pPr>
        <w:ind w:left="360"/>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007E43FF"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007E43FF" w:rsidRPr="00A50182">
        <w:rPr>
          <w:rFonts w:ascii="Times New Roman" w:hAnsi="Times New Roman"/>
        </w:rPr>
        <w:t>Yes, can provide as requested/required.</w:t>
      </w:r>
      <w:r w:rsidR="007E43FF"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007E43FF"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007E43FF" w:rsidRPr="00A50182">
        <w:rPr>
          <w:rFonts w:ascii="Times New Roman" w:hAnsi="Times New Roman"/>
        </w:rPr>
        <w:t>No, cannot provide as requested/required.</w:t>
      </w:r>
    </w:p>
    <w:p w14:paraId="5FF51A9E" w14:textId="77777777" w:rsidR="00E623F7" w:rsidRDefault="00E63DDE" w:rsidP="004246FB">
      <w:pPr>
        <w:ind w:left="1080"/>
        <w:rPr>
          <w:rFonts w:ascii="Times New Roman" w:hAnsi="Times New Roman"/>
          <w:i/>
        </w:rPr>
      </w:pPr>
      <w:r w:rsidRPr="00A50182">
        <w:rPr>
          <w:rFonts w:ascii="Times New Roman" w:hAnsi="Times New Roman"/>
          <w:b/>
          <w:i/>
        </w:rPr>
        <w:t>Comment:</w:t>
      </w:r>
      <w:r w:rsidRPr="00A50182">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0247B2">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590B02D4" w14:textId="1B0E0B79" w:rsidR="007E43FF" w:rsidRPr="00A50182" w:rsidRDefault="001E1ED8" w:rsidP="00117C51">
      <w:pPr>
        <w:numPr>
          <w:ilvl w:val="0"/>
          <w:numId w:val="16"/>
        </w:numPr>
        <w:jc w:val="both"/>
        <w:rPr>
          <w:rFonts w:ascii="Times New Roman" w:hAnsi="Times New Roman"/>
        </w:rPr>
      </w:pPr>
      <w:r w:rsidRPr="00A50182">
        <w:rPr>
          <w:rFonts w:ascii="Times New Roman" w:hAnsi="Times New Roman"/>
        </w:rPr>
        <w:t>B</w:t>
      </w:r>
      <w:r w:rsidR="008C7714">
        <w:rPr>
          <w:rFonts w:ascii="Times New Roman" w:hAnsi="Times New Roman"/>
        </w:rPr>
        <w:t>ANK ERRORS</w:t>
      </w:r>
      <w:r w:rsidRPr="00A50182">
        <w:rPr>
          <w:rFonts w:ascii="Times New Roman" w:hAnsi="Times New Roman"/>
        </w:rPr>
        <w:t xml:space="preserve"> – Bank errors resulting in lost interest to </w:t>
      </w:r>
      <w:r w:rsidR="008F4112">
        <w:rPr>
          <w:rFonts w:ascii="Times New Roman" w:hAnsi="Times New Roman"/>
        </w:rPr>
        <w:t xml:space="preserve">the </w:t>
      </w:r>
      <w:r w:rsidR="00FF79CF">
        <w:rPr>
          <w:rFonts w:ascii="Times New Roman" w:hAnsi="Times New Roman"/>
        </w:rPr>
        <w:t>City</w:t>
      </w:r>
      <w:r w:rsidR="005435F4">
        <w:rPr>
          <w:rFonts w:ascii="Times New Roman" w:hAnsi="Times New Roman"/>
        </w:rPr>
        <w:t xml:space="preserve"> will be reimbursed by the b</w:t>
      </w:r>
      <w:r w:rsidRPr="00A50182">
        <w:rPr>
          <w:rFonts w:ascii="Times New Roman" w:hAnsi="Times New Roman"/>
        </w:rPr>
        <w:t xml:space="preserve">ank to </w:t>
      </w:r>
      <w:r w:rsidR="008F4112">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w:t>
      </w:r>
      <w:r w:rsidR="006678D2" w:rsidRPr="00A50182">
        <w:rPr>
          <w:rFonts w:ascii="Times New Roman" w:hAnsi="Times New Roman"/>
        </w:rPr>
        <w:t xml:space="preserve">The </w:t>
      </w:r>
      <w:r w:rsidR="005435F4">
        <w:rPr>
          <w:rFonts w:ascii="Times New Roman" w:hAnsi="Times New Roman"/>
        </w:rPr>
        <w:t>b</w:t>
      </w:r>
      <w:r w:rsidR="006678D2" w:rsidRPr="00A50182">
        <w:rPr>
          <w:rFonts w:ascii="Times New Roman" w:hAnsi="Times New Roman"/>
        </w:rPr>
        <w:t xml:space="preserve">ank and </w:t>
      </w:r>
      <w:r w:rsidR="008F4112">
        <w:rPr>
          <w:rFonts w:ascii="Times New Roman" w:hAnsi="Times New Roman"/>
        </w:rPr>
        <w:t xml:space="preserve">the </w:t>
      </w:r>
      <w:r w:rsidR="00FF79CF">
        <w:rPr>
          <w:rFonts w:ascii="Times New Roman" w:hAnsi="Times New Roman"/>
        </w:rPr>
        <w:t>City</w:t>
      </w:r>
      <w:r w:rsidR="006678D2" w:rsidRPr="00A50182">
        <w:rPr>
          <w:rFonts w:ascii="Times New Roman" w:hAnsi="Times New Roman"/>
        </w:rPr>
        <w:t xml:space="preserve"> will agree upon t</w:t>
      </w:r>
      <w:r w:rsidRPr="00A50182">
        <w:rPr>
          <w:rFonts w:ascii="Times New Roman" w:hAnsi="Times New Roman"/>
        </w:rPr>
        <w:t>he method of reimbursement.</w:t>
      </w:r>
    </w:p>
    <w:p w14:paraId="16785A48" w14:textId="77777777" w:rsidR="007E43FF" w:rsidRPr="00A50182" w:rsidRDefault="00634B38" w:rsidP="003A4385">
      <w:pPr>
        <w:ind w:left="360"/>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007E43FF"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007E43FF" w:rsidRPr="00A50182">
        <w:rPr>
          <w:rFonts w:ascii="Times New Roman" w:hAnsi="Times New Roman"/>
        </w:rPr>
        <w:t>Yes, can provide as requested/required.</w:t>
      </w:r>
      <w:r w:rsidR="007E43FF"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007E43FF"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007E43FF" w:rsidRPr="00A50182">
        <w:rPr>
          <w:rFonts w:ascii="Times New Roman" w:hAnsi="Times New Roman"/>
        </w:rPr>
        <w:t>No, cannot provide as requested/required.</w:t>
      </w:r>
    </w:p>
    <w:p w14:paraId="222C38C6" w14:textId="77777777" w:rsidR="000B6069" w:rsidRDefault="00E63DDE" w:rsidP="004246FB">
      <w:pPr>
        <w:ind w:left="1080"/>
        <w:rPr>
          <w:rFonts w:ascii="Times New Roman" w:hAnsi="Times New Roman"/>
          <w:i/>
        </w:rPr>
      </w:pPr>
      <w:r w:rsidRPr="00A50182">
        <w:rPr>
          <w:rFonts w:ascii="Times New Roman" w:hAnsi="Times New Roman"/>
          <w:b/>
          <w:i/>
        </w:rPr>
        <w:t>Comment:</w:t>
      </w:r>
      <w:r w:rsidRPr="00A50182">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0247B2">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158ADBC0" w14:textId="4C88F11E" w:rsidR="00571ECD" w:rsidRPr="00571ECD" w:rsidRDefault="008C7714" w:rsidP="00117C51">
      <w:pPr>
        <w:numPr>
          <w:ilvl w:val="0"/>
          <w:numId w:val="16"/>
        </w:numPr>
        <w:jc w:val="both"/>
        <w:rPr>
          <w:rFonts w:ascii="Times New Roman" w:hAnsi="Times New Roman"/>
        </w:rPr>
      </w:pPr>
      <w:r>
        <w:rPr>
          <w:rFonts w:ascii="Times New Roman" w:hAnsi="Times New Roman"/>
        </w:rPr>
        <w:t>INVESTMENT</w:t>
      </w:r>
      <w:r w:rsidR="00571ECD">
        <w:rPr>
          <w:rFonts w:ascii="Times New Roman" w:hAnsi="Times New Roman"/>
        </w:rPr>
        <w:t xml:space="preserve"> ACCOUNT </w:t>
      </w:r>
      <w:r w:rsidR="0083424C" w:rsidRPr="00A50182">
        <w:rPr>
          <w:rFonts w:ascii="Times New Roman" w:hAnsi="Times New Roman"/>
        </w:rPr>
        <w:t>–</w:t>
      </w:r>
      <w:r w:rsidR="00571ECD">
        <w:rPr>
          <w:rFonts w:ascii="Times New Roman" w:hAnsi="Times New Roman"/>
        </w:rPr>
        <w:t xml:space="preserve"> </w:t>
      </w:r>
      <w:r w:rsidR="00571ECD" w:rsidRPr="00571ECD">
        <w:rPr>
          <w:rFonts w:ascii="Times New Roman" w:hAnsi="Times New Roman"/>
        </w:rPr>
        <w:t xml:space="preserve">Please provide a description of the bank’s </w:t>
      </w:r>
      <w:r w:rsidR="00571ECD" w:rsidRPr="0018606C">
        <w:rPr>
          <w:rFonts w:ascii="Times New Roman" w:hAnsi="Times New Roman"/>
          <w:u w:val="single"/>
        </w:rPr>
        <w:t>best</w:t>
      </w:r>
      <w:r w:rsidR="00571ECD" w:rsidRPr="00571ECD">
        <w:rPr>
          <w:rFonts w:ascii="Times New Roman" w:hAnsi="Times New Roman"/>
        </w:rPr>
        <w:t xml:space="preserve"> </w:t>
      </w:r>
      <w:r w:rsidR="0018606C">
        <w:rPr>
          <w:rFonts w:ascii="Times New Roman" w:hAnsi="Times New Roman"/>
        </w:rPr>
        <w:t xml:space="preserve">“hard dollar” </w:t>
      </w:r>
      <w:r w:rsidR="00571ECD" w:rsidRPr="00571ECD">
        <w:rPr>
          <w:rFonts w:ascii="Times New Roman" w:hAnsi="Times New Roman"/>
        </w:rPr>
        <w:t>interest earning</w:t>
      </w:r>
      <w:r w:rsidR="007E458C">
        <w:rPr>
          <w:rFonts w:ascii="Times New Roman" w:hAnsi="Times New Roman"/>
        </w:rPr>
        <w:t>s</w:t>
      </w:r>
      <w:r w:rsidR="00571ECD" w:rsidRPr="00571ECD">
        <w:rPr>
          <w:rFonts w:ascii="Times New Roman" w:hAnsi="Times New Roman"/>
        </w:rPr>
        <w:t xml:space="preserve"> option</w:t>
      </w:r>
      <w:r w:rsidR="00CD6A08">
        <w:rPr>
          <w:rFonts w:ascii="Times New Roman" w:hAnsi="Times New Roman"/>
        </w:rPr>
        <w:t xml:space="preserve"> the City</w:t>
      </w:r>
      <w:r w:rsidR="00362BF6">
        <w:rPr>
          <w:rFonts w:ascii="Times New Roman" w:hAnsi="Times New Roman"/>
        </w:rPr>
        <w:t xml:space="preserve"> may utilize for</w:t>
      </w:r>
      <w:r w:rsidR="00CD6A08">
        <w:rPr>
          <w:rFonts w:ascii="Times New Roman" w:hAnsi="Times New Roman"/>
        </w:rPr>
        <w:t xml:space="preserve"> </w:t>
      </w:r>
      <w:r w:rsidR="00362BF6">
        <w:rPr>
          <w:rFonts w:ascii="Times New Roman" w:hAnsi="Times New Roman"/>
        </w:rPr>
        <w:t>cash in excess of</w:t>
      </w:r>
      <w:r w:rsidR="00CD6A08">
        <w:rPr>
          <w:rFonts w:ascii="Times New Roman" w:hAnsi="Times New Roman"/>
        </w:rPr>
        <w:t xml:space="preserve"> general operati</w:t>
      </w:r>
      <w:r w:rsidR="00362BF6">
        <w:rPr>
          <w:rFonts w:ascii="Times New Roman" w:hAnsi="Times New Roman"/>
        </w:rPr>
        <w:t>ng needs</w:t>
      </w:r>
      <w:r w:rsidR="00571ECD" w:rsidRPr="00571ECD">
        <w:rPr>
          <w:rFonts w:ascii="Times New Roman" w:hAnsi="Times New Roman"/>
        </w:rPr>
        <w:t>.</w:t>
      </w:r>
      <w:r w:rsidR="004044F4">
        <w:rPr>
          <w:rFonts w:ascii="Times New Roman" w:hAnsi="Times New Roman"/>
        </w:rPr>
        <w:t xml:space="preserve"> </w:t>
      </w:r>
      <w:r w:rsidR="00571ECD" w:rsidRPr="00571ECD">
        <w:rPr>
          <w:rFonts w:ascii="Times New Roman" w:hAnsi="Times New Roman"/>
        </w:rPr>
        <w:t xml:space="preserve"> If a sweep option is proposed, confirm its compliance with </w:t>
      </w:r>
      <w:r w:rsidR="00391E2E">
        <w:rPr>
          <w:rFonts w:ascii="Times New Roman" w:hAnsi="Times New Roman"/>
        </w:rPr>
        <w:t xml:space="preserve">Texas </w:t>
      </w:r>
      <w:r w:rsidR="00571ECD" w:rsidRPr="00571ECD">
        <w:rPr>
          <w:rFonts w:ascii="Times New Roman" w:hAnsi="Times New Roman"/>
        </w:rPr>
        <w:t xml:space="preserve">Local Government Code Chapter 2256, the “Public Funds Investment Act”, and the </w:t>
      </w:r>
      <w:r w:rsidR="00FF79CF">
        <w:rPr>
          <w:rFonts w:ascii="Times New Roman" w:hAnsi="Times New Roman"/>
        </w:rPr>
        <w:t>City</w:t>
      </w:r>
      <w:r w:rsidR="00571ECD">
        <w:rPr>
          <w:rFonts w:ascii="Times New Roman" w:hAnsi="Times New Roman"/>
        </w:rPr>
        <w:t>’s</w:t>
      </w:r>
      <w:r w:rsidR="00571ECD" w:rsidRPr="00571ECD">
        <w:rPr>
          <w:rFonts w:ascii="Times New Roman" w:hAnsi="Times New Roman"/>
        </w:rPr>
        <w:t xml:space="preserve"> Investment Policy.</w:t>
      </w:r>
      <w:r w:rsidR="007F5694">
        <w:rPr>
          <w:rFonts w:ascii="Times New Roman" w:hAnsi="Times New Roman"/>
        </w:rPr>
        <w:t xml:space="preserve">  </w:t>
      </w:r>
    </w:p>
    <w:p w14:paraId="0B1D03BC" w14:textId="77777777" w:rsidR="003F584F" w:rsidRDefault="003F584F" w:rsidP="003A4385">
      <w:pPr>
        <w:ind w:left="360"/>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00362BF6" w:rsidRPr="00362BF6">
        <w:rPr>
          <w:rFonts w:ascii="Times New Roman" w:hAnsi="Times New Roman"/>
        </w:rPr>
        <w:t xml:space="preserve"> </w:t>
      </w:r>
      <w:r w:rsidR="00362BF6" w:rsidRPr="00A50182">
        <w:rPr>
          <w:rFonts w:ascii="Times New Roman" w:hAnsi="Times New Roman"/>
        </w:rPr>
        <w:t>Yes, can provide as requested/required</w:t>
      </w:r>
      <w:r w:rsidR="00362BF6">
        <w:rPr>
          <w:rFonts w:ascii="Times New Roman" w:hAnsi="Times New Roman"/>
        </w:rPr>
        <w:t>.</w:t>
      </w:r>
      <w:r w:rsidR="00362BF6">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00362BF6" w:rsidRPr="00362BF6">
        <w:rPr>
          <w:rFonts w:ascii="Times New Roman" w:hAnsi="Times New Roman"/>
        </w:rPr>
        <w:t xml:space="preserve"> </w:t>
      </w:r>
      <w:r w:rsidR="00362BF6" w:rsidRPr="00A50182">
        <w:rPr>
          <w:rFonts w:ascii="Times New Roman" w:hAnsi="Times New Roman"/>
        </w:rPr>
        <w:t>No, cannot provide as requested/required</w:t>
      </w:r>
      <w:r>
        <w:rPr>
          <w:rFonts w:ascii="Times New Roman" w:hAnsi="Times New Roman"/>
        </w:rPr>
        <w:t>.</w:t>
      </w:r>
    </w:p>
    <w:p w14:paraId="7324F280" w14:textId="77777777" w:rsidR="00CE0725" w:rsidRPr="00A50182" w:rsidRDefault="00CE0725" w:rsidP="004246FB">
      <w:pPr>
        <w:ind w:left="1080"/>
        <w:rPr>
          <w:rFonts w:ascii="Times New Roman" w:hAnsi="Times New Roman"/>
        </w:rPr>
      </w:pPr>
      <w:r w:rsidRPr="00A50182">
        <w:rPr>
          <w:rFonts w:ascii="Times New Roman" w:hAnsi="Times New Roman"/>
          <w:b/>
          <w:i/>
        </w:rPr>
        <w:t>Comment:</w:t>
      </w:r>
      <w:r w:rsidRPr="00A50182">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6B7802F9" w14:textId="44794061" w:rsidR="006271AB" w:rsidRPr="00A50182" w:rsidRDefault="006271AB" w:rsidP="00117C51">
      <w:pPr>
        <w:numPr>
          <w:ilvl w:val="0"/>
          <w:numId w:val="16"/>
        </w:numPr>
        <w:jc w:val="both"/>
        <w:rPr>
          <w:rFonts w:ascii="Times New Roman" w:hAnsi="Times New Roman"/>
        </w:rPr>
      </w:pPr>
      <w:r>
        <w:rPr>
          <w:rFonts w:ascii="Times New Roman" w:hAnsi="Times New Roman"/>
        </w:rPr>
        <w:t>AUDIT CONFIRMATIONS</w:t>
      </w:r>
      <w:r w:rsidRPr="00A50182">
        <w:rPr>
          <w:rFonts w:ascii="Times New Roman" w:hAnsi="Times New Roman"/>
        </w:rPr>
        <w:t xml:space="preserve"> – </w:t>
      </w:r>
      <w:r>
        <w:rPr>
          <w:rFonts w:ascii="Times New Roman" w:hAnsi="Times New Roman"/>
        </w:rPr>
        <w:t xml:space="preserve">Bank will provide </w:t>
      </w:r>
      <w:r w:rsidR="00581172">
        <w:rPr>
          <w:rFonts w:ascii="Times New Roman" w:hAnsi="Times New Roman"/>
        </w:rPr>
        <w:t xml:space="preserve">electronic </w:t>
      </w:r>
      <w:r w:rsidR="00FD1963">
        <w:rPr>
          <w:rFonts w:ascii="Times New Roman" w:hAnsi="Times New Roman"/>
        </w:rPr>
        <w:t>a</w:t>
      </w:r>
      <w:r>
        <w:rPr>
          <w:rFonts w:ascii="Times New Roman" w:hAnsi="Times New Roman"/>
        </w:rPr>
        <w:t xml:space="preserve">ccount </w:t>
      </w:r>
      <w:r w:rsidR="00FD1963">
        <w:rPr>
          <w:rFonts w:ascii="Times New Roman" w:hAnsi="Times New Roman"/>
        </w:rPr>
        <w:t>b</w:t>
      </w:r>
      <w:r>
        <w:rPr>
          <w:rFonts w:ascii="Times New Roman" w:hAnsi="Times New Roman"/>
        </w:rPr>
        <w:t xml:space="preserve">alance </w:t>
      </w:r>
      <w:r w:rsidR="00FD1963">
        <w:rPr>
          <w:rFonts w:ascii="Times New Roman" w:hAnsi="Times New Roman"/>
        </w:rPr>
        <w:t>a</w:t>
      </w:r>
      <w:r>
        <w:rPr>
          <w:rFonts w:ascii="Times New Roman" w:hAnsi="Times New Roman"/>
        </w:rPr>
        <w:t xml:space="preserve">udit </w:t>
      </w:r>
      <w:r w:rsidR="00FD1963">
        <w:rPr>
          <w:rFonts w:ascii="Times New Roman" w:hAnsi="Times New Roman"/>
        </w:rPr>
        <w:t>c</w:t>
      </w:r>
      <w:r>
        <w:rPr>
          <w:rFonts w:ascii="Times New Roman" w:hAnsi="Times New Roman"/>
        </w:rPr>
        <w:t xml:space="preserve">onfirmations to </w:t>
      </w:r>
      <w:r w:rsidR="008F4112">
        <w:rPr>
          <w:rFonts w:ascii="Times New Roman" w:hAnsi="Times New Roman"/>
        </w:rPr>
        <w:t xml:space="preserve">the </w:t>
      </w:r>
      <w:r w:rsidR="00FF79CF">
        <w:rPr>
          <w:rFonts w:ascii="Times New Roman" w:hAnsi="Times New Roman"/>
        </w:rPr>
        <w:t>City</w:t>
      </w:r>
      <w:r w:rsidR="008F4112">
        <w:rPr>
          <w:rFonts w:ascii="Times New Roman" w:hAnsi="Times New Roman"/>
        </w:rPr>
        <w:t>’s</w:t>
      </w:r>
      <w:r>
        <w:rPr>
          <w:rFonts w:ascii="Times New Roman" w:hAnsi="Times New Roman"/>
        </w:rPr>
        <w:t xml:space="preserve"> audit firm annually at no charge.</w:t>
      </w:r>
      <w:r w:rsidR="00581172">
        <w:rPr>
          <w:rFonts w:ascii="Times New Roman" w:hAnsi="Times New Roman"/>
        </w:rPr>
        <w:t xml:space="preserve"> </w:t>
      </w:r>
    </w:p>
    <w:p w14:paraId="7616E8A4" w14:textId="77777777" w:rsidR="006271AB" w:rsidRPr="00A50182" w:rsidRDefault="006271AB" w:rsidP="003A4385">
      <w:pPr>
        <w:ind w:left="360"/>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Pr="00A50182">
        <w:rPr>
          <w:rFonts w:ascii="Times New Roman" w:hAnsi="Times New Roman"/>
        </w:rPr>
        <w:t>No, cannot provide as requested/required.</w:t>
      </w:r>
    </w:p>
    <w:p w14:paraId="67E7C1DA" w14:textId="77777777" w:rsidR="000B6069" w:rsidRDefault="006271AB" w:rsidP="004246FB">
      <w:pPr>
        <w:ind w:left="1080"/>
        <w:rPr>
          <w:rFonts w:ascii="Times New Roman" w:hAnsi="Times New Roman"/>
          <w:i/>
        </w:rPr>
      </w:pPr>
      <w:r w:rsidRPr="00A50182">
        <w:rPr>
          <w:rFonts w:ascii="Times New Roman" w:hAnsi="Times New Roman"/>
          <w:b/>
          <w:i/>
        </w:rPr>
        <w:t>Comment:</w:t>
      </w:r>
      <w:r w:rsidR="00165677" w:rsidRPr="00165677">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r w:rsidRPr="00A50182">
        <w:rPr>
          <w:rFonts w:ascii="Times New Roman" w:hAnsi="Times New Roman"/>
          <w:i/>
        </w:rPr>
        <w:t xml:space="preserve"> </w:t>
      </w:r>
    </w:p>
    <w:p w14:paraId="4104C626" w14:textId="52D08335" w:rsidR="00571ECD" w:rsidRDefault="008B0E2E" w:rsidP="00117C51">
      <w:pPr>
        <w:numPr>
          <w:ilvl w:val="0"/>
          <w:numId w:val="16"/>
        </w:numPr>
        <w:jc w:val="both"/>
        <w:rPr>
          <w:rStyle w:val="Heading3Char"/>
          <w:rFonts w:ascii="Times New Roman" w:hAnsi="Times New Roman"/>
          <w:caps w:val="0"/>
          <w:color w:val="auto"/>
          <w:sz w:val="22"/>
          <w:szCs w:val="22"/>
        </w:rPr>
      </w:pPr>
      <w:r>
        <w:rPr>
          <w:rStyle w:val="Heading3Char"/>
          <w:rFonts w:ascii="Times New Roman" w:hAnsi="Times New Roman"/>
          <w:color w:val="auto"/>
          <w:sz w:val="22"/>
          <w:szCs w:val="22"/>
        </w:rPr>
        <w:lastRenderedPageBreak/>
        <w:t>Balance</w:t>
      </w:r>
      <w:r w:rsidR="00571ECD" w:rsidRPr="00147FEF">
        <w:rPr>
          <w:rStyle w:val="Heading3Char"/>
          <w:rFonts w:ascii="Times New Roman" w:hAnsi="Times New Roman"/>
          <w:color w:val="auto"/>
          <w:sz w:val="22"/>
          <w:szCs w:val="22"/>
        </w:rPr>
        <w:t xml:space="preserve"> ASSESSMENT – </w:t>
      </w:r>
      <w:r w:rsidR="005435F4">
        <w:rPr>
          <w:rStyle w:val="Heading3Char"/>
          <w:rFonts w:ascii="Times New Roman" w:hAnsi="Times New Roman"/>
          <w:caps w:val="0"/>
          <w:color w:val="auto"/>
          <w:sz w:val="22"/>
          <w:szCs w:val="22"/>
        </w:rPr>
        <w:t>State how the b</w:t>
      </w:r>
      <w:r w:rsidR="00147FEF">
        <w:rPr>
          <w:rStyle w:val="Heading3Char"/>
          <w:rFonts w:ascii="Times New Roman" w:hAnsi="Times New Roman"/>
          <w:caps w:val="0"/>
          <w:color w:val="auto"/>
          <w:sz w:val="22"/>
          <w:szCs w:val="22"/>
        </w:rPr>
        <w:t xml:space="preserve">ank will treat </w:t>
      </w:r>
      <w:r w:rsidR="0008402E">
        <w:rPr>
          <w:rStyle w:val="Heading3Char"/>
          <w:rFonts w:ascii="Times New Roman" w:hAnsi="Times New Roman"/>
          <w:caps w:val="0"/>
          <w:color w:val="auto"/>
          <w:sz w:val="22"/>
          <w:szCs w:val="22"/>
        </w:rPr>
        <w:t>any Balance</w:t>
      </w:r>
      <w:r w:rsidR="00147FEF">
        <w:rPr>
          <w:rStyle w:val="Heading3Char"/>
          <w:rFonts w:ascii="Times New Roman" w:hAnsi="Times New Roman"/>
          <w:caps w:val="0"/>
          <w:color w:val="auto"/>
          <w:sz w:val="22"/>
          <w:szCs w:val="22"/>
        </w:rPr>
        <w:t xml:space="preserve"> Assessment</w:t>
      </w:r>
      <w:r w:rsidR="0008402E">
        <w:rPr>
          <w:rStyle w:val="Heading3Char"/>
          <w:rFonts w:ascii="Times New Roman" w:hAnsi="Times New Roman"/>
          <w:caps w:val="0"/>
          <w:color w:val="auto"/>
          <w:sz w:val="22"/>
          <w:szCs w:val="22"/>
        </w:rPr>
        <w:t xml:space="preserve"> or balance based fee applicable to the City</w:t>
      </w:r>
      <w:r w:rsidR="00036B1D">
        <w:rPr>
          <w:rStyle w:val="Heading3Char"/>
          <w:rFonts w:ascii="Times New Roman" w:hAnsi="Times New Roman"/>
          <w:caps w:val="0"/>
          <w:color w:val="auto"/>
          <w:sz w:val="22"/>
          <w:szCs w:val="22"/>
        </w:rPr>
        <w:t xml:space="preserve"> (i.e. Deposit Supervisory Fee, Premium Assessment Fee, etc.)</w:t>
      </w:r>
      <w:r w:rsidR="00147FEF">
        <w:rPr>
          <w:rStyle w:val="Heading3Char"/>
          <w:rFonts w:ascii="Times New Roman" w:hAnsi="Times New Roman"/>
          <w:caps w:val="0"/>
          <w:color w:val="auto"/>
          <w:sz w:val="22"/>
          <w:szCs w:val="22"/>
        </w:rPr>
        <w:t>: (</w:t>
      </w:r>
      <w:r w:rsidR="00147FEF" w:rsidRPr="006F0FB9">
        <w:rPr>
          <w:rStyle w:val="Heading3Char"/>
          <w:rFonts w:ascii="Times New Roman" w:hAnsi="Times New Roman"/>
          <w:b/>
          <w:caps w:val="0"/>
          <w:color w:val="auto"/>
          <w:sz w:val="22"/>
          <w:szCs w:val="22"/>
        </w:rPr>
        <w:t>Also, please reflect treatment on the attached F</w:t>
      </w:r>
      <w:r w:rsidR="00A7690C" w:rsidRPr="006F0FB9">
        <w:rPr>
          <w:rStyle w:val="Heading3Char"/>
          <w:rFonts w:ascii="Times New Roman" w:hAnsi="Times New Roman"/>
          <w:b/>
          <w:caps w:val="0"/>
          <w:color w:val="auto"/>
          <w:sz w:val="22"/>
          <w:szCs w:val="22"/>
        </w:rPr>
        <w:t>ee</w:t>
      </w:r>
      <w:r w:rsidR="00147FEF" w:rsidRPr="006F0FB9">
        <w:rPr>
          <w:rStyle w:val="Heading3Char"/>
          <w:rFonts w:ascii="Times New Roman" w:hAnsi="Times New Roman"/>
          <w:b/>
          <w:caps w:val="0"/>
          <w:color w:val="auto"/>
          <w:sz w:val="22"/>
          <w:szCs w:val="22"/>
        </w:rPr>
        <w:t xml:space="preserve"> </w:t>
      </w:r>
      <w:r w:rsidR="006E2FD2" w:rsidRPr="006F0FB9">
        <w:rPr>
          <w:rStyle w:val="Heading3Char"/>
          <w:rFonts w:ascii="Times New Roman" w:hAnsi="Times New Roman"/>
          <w:b/>
          <w:caps w:val="0"/>
          <w:color w:val="auto"/>
          <w:sz w:val="22"/>
          <w:szCs w:val="22"/>
        </w:rPr>
        <w:t>Schedule</w:t>
      </w:r>
      <w:r w:rsidR="006E2FD2">
        <w:rPr>
          <w:rStyle w:val="Heading3Char"/>
          <w:rFonts w:ascii="Times New Roman" w:hAnsi="Times New Roman"/>
          <w:caps w:val="0"/>
          <w:color w:val="auto"/>
          <w:sz w:val="22"/>
          <w:szCs w:val="22"/>
        </w:rPr>
        <w:t>) Please</w:t>
      </w:r>
      <w:r w:rsidR="00A34284">
        <w:rPr>
          <w:rStyle w:val="Heading3Char"/>
          <w:rFonts w:ascii="Times New Roman" w:hAnsi="Times New Roman"/>
          <w:caps w:val="0"/>
          <w:color w:val="auto"/>
          <w:sz w:val="22"/>
          <w:szCs w:val="22"/>
        </w:rPr>
        <w:t xml:space="preserve"> indicate if the </w:t>
      </w:r>
      <w:r w:rsidR="006E2FD2">
        <w:rPr>
          <w:rStyle w:val="Heading3Char"/>
          <w:rFonts w:ascii="Times New Roman" w:hAnsi="Times New Roman"/>
          <w:caps w:val="0"/>
          <w:color w:val="auto"/>
          <w:sz w:val="22"/>
          <w:szCs w:val="22"/>
        </w:rPr>
        <w:t>assessment</w:t>
      </w:r>
      <w:r w:rsidR="00A34284">
        <w:rPr>
          <w:rStyle w:val="Heading3Char"/>
          <w:rFonts w:ascii="Times New Roman" w:hAnsi="Times New Roman"/>
          <w:caps w:val="0"/>
          <w:color w:val="auto"/>
          <w:sz w:val="22"/>
          <w:szCs w:val="22"/>
        </w:rPr>
        <w:t xml:space="preserve"> will be for all depository balances or non-interest bearing balances only.</w:t>
      </w:r>
    </w:p>
    <w:p w14:paraId="6F32869B" w14:textId="77777777" w:rsidR="003867C2" w:rsidRPr="003867C2" w:rsidRDefault="003867C2" w:rsidP="004246FB">
      <w:pPr>
        <w:ind w:left="360"/>
        <w:jc w:val="both"/>
        <w:rPr>
          <w:rFonts w:ascii="Times New Roman" w:hAnsi="Times New Roman"/>
        </w:rPr>
      </w:pPr>
      <w:r w:rsidRPr="003867C2">
        <w:rPr>
          <w:rFonts w:ascii="Times New Roman" w:hAnsi="Times New Roman"/>
        </w:rPr>
        <w:tab/>
      </w:r>
      <w:r w:rsidR="006A3355" w:rsidRPr="003867C2">
        <w:rPr>
          <w:rFonts w:ascii="Times New Roman" w:hAnsi="Times New Roman"/>
        </w:rPr>
        <w:fldChar w:fldCharType="begin">
          <w:ffData>
            <w:name w:val="Check1"/>
            <w:enabled/>
            <w:calcOnExit w:val="0"/>
            <w:checkBox>
              <w:size w:val="20"/>
              <w:default w:val="0"/>
            </w:checkBox>
          </w:ffData>
        </w:fldChar>
      </w:r>
      <w:r w:rsidRPr="003867C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3867C2">
        <w:rPr>
          <w:rFonts w:ascii="Times New Roman" w:hAnsi="Times New Roman"/>
        </w:rPr>
        <w:fldChar w:fldCharType="end"/>
      </w:r>
      <w:r w:rsidRPr="003867C2">
        <w:rPr>
          <w:rFonts w:ascii="Times New Roman" w:hAnsi="Times New Roman"/>
        </w:rPr>
        <w:t xml:space="preserve"> Fees to be waived.</w:t>
      </w:r>
      <w:r w:rsidRPr="003867C2">
        <w:rPr>
          <w:rFonts w:ascii="Times New Roman" w:hAnsi="Times New Roman"/>
        </w:rPr>
        <w:tab/>
      </w:r>
      <w:r w:rsidRPr="003867C2">
        <w:rPr>
          <w:rFonts w:ascii="Times New Roman" w:hAnsi="Times New Roman"/>
        </w:rPr>
        <w:tab/>
      </w:r>
      <w:r w:rsidRPr="003867C2">
        <w:rPr>
          <w:rFonts w:ascii="Times New Roman" w:hAnsi="Times New Roman"/>
        </w:rPr>
        <w:tab/>
      </w:r>
      <w:r w:rsidRPr="003867C2">
        <w:rPr>
          <w:rFonts w:ascii="Times New Roman" w:hAnsi="Times New Roman"/>
        </w:rPr>
        <w:tab/>
      </w:r>
    </w:p>
    <w:p w14:paraId="0062CA3E" w14:textId="77777777" w:rsidR="003867C2" w:rsidRPr="003867C2" w:rsidRDefault="003867C2" w:rsidP="004246FB">
      <w:pPr>
        <w:ind w:left="360"/>
        <w:jc w:val="both"/>
        <w:rPr>
          <w:rFonts w:ascii="Times New Roman" w:hAnsi="Times New Roman"/>
          <w:b/>
          <w:i/>
        </w:rPr>
      </w:pPr>
      <w:r w:rsidRPr="003867C2">
        <w:rPr>
          <w:rFonts w:ascii="Times New Roman" w:hAnsi="Times New Roman"/>
          <w:b/>
          <w:i/>
        </w:rPr>
        <w:tab/>
      </w:r>
      <w:r w:rsidR="006A3355" w:rsidRPr="003867C2">
        <w:rPr>
          <w:rFonts w:ascii="Times New Roman" w:hAnsi="Times New Roman"/>
        </w:rPr>
        <w:fldChar w:fldCharType="begin">
          <w:ffData>
            <w:name w:val="Check2"/>
            <w:enabled/>
            <w:calcOnExit w:val="0"/>
            <w:checkBox>
              <w:size w:val="20"/>
              <w:default w:val="0"/>
            </w:checkBox>
          </w:ffData>
        </w:fldChar>
      </w:r>
      <w:r w:rsidRPr="003867C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3867C2">
        <w:rPr>
          <w:rFonts w:ascii="Times New Roman" w:hAnsi="Times New Roman"/>
        </w:rPr>
        <w:fldChar w:fldCharType="end"/>
      </w:r>
      <w:r w:rsidRPr="003867C2">
        <w:rPr>
          <w:rFonts w:ascii="Times New Roman" w:hAnsi="Times New Roman"/>
        </w:rPr>
        <w:t xml:space="preserve"> Fees to be partially waived.</w:t>
      </w:r>
    </w:p>
    <w:p w14:paraId="68F56F95" w14:textId="77777777" w:rsidR="003867C2" w:rsidRPr="003867C2" w:rsidRDefault="003867C2" w:rsidP="004246FB">
      <w:pPr>
        <w:ind w:left="360"/>
        <w:jc w:val="both"/>
        <w:rPr>
          <w:rFonts w:ascii="Times New Roman" w:hAnsi="Times New Roman"/>
          <w:b/>
          <w:i/>
        </w:rPr>
      </w:pPr>
      <w:r w:rsidRPr="003867C2">
        <w:rPr>
          <w:rFonts w:ascii="Times New Roman" w:hAnsi="Times New Roman"/>
        </w:rPr>
        <w:tab/>
      </w:r>
      <w:r w:rsidR="006A3355" w:rsidRPr="003867C2">
        <w:rPr>
          <w:rFonts w:ascii="Times New Roman" w:hAnsi="Times New Roman"/>
        </w:rPr>
        <w:fldChar w:fldCharType="begin">
          <w:ffData>
            <w:name w:val="Check2"/>
            <w:enabled/>
            <w:calcOnExit w:val="0"/>
            <w:checkBox>
              <w:size w:val="20"/>
              <w:default w:val="0"/>
              <w:checked w:val="0"/>
            </w:checkBox>
          </w:ffData>
        </w:fldChar>
      </w:r>
      <w:r w:rsidRPr="003867C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3867C2">
        <w:rPr>
          <w:rFonts w:ascii="Times New Roman" w:hAnsi="Times New Roman"/>
        </w:rPr>
        <w:fldChar w:fldCharType="end"/>
      </w:r>
      <w:r w:rsidRPr="003867C2">
        <w:rPr>
          <w:rFonts w:ascii="Times New Roman" w:hAnsi="Times New Roman"/>
        </w:rPr>
        <w:t xml:space="preserve"> Fee to be passed in full to the </w:t>
      </w:r>
      <w:r w:rsidR="00FF79CF">
        <w:rPr>
          <w:rFonts w:ascii="Times New Roman" w:hAnsi="Times New Roman"/>
        </w:rPr>
        <w:t>City</w:t>
      </w:r>
      <w:r w:rsidRPr="003867C2">
        <w:rPr>
          <w:rFonts w:ascii="Times New Roman" w:hAnsi="Times New Roman"/>
        </w:rPr>
        <w:t>.</w:t>
      </w:r>
    </w:p>
    <w:p w14:paraId="2AC696C6" w14:textId="77777777" w:rsidR="004F06FE" w:rsidRDefault="00147FEF" w:rsidP="004246FB">
      <w:pPr>
        <w:ind w:left="1080"/>
        <w:rPr>
          <w:rFonts w:ascii="Times New Roman" w:hAnsi="Times New Roman"/>
          <w:i/>
        </w:rPr>
      </w:pPr>
      <w:r w:rsidRPr="00A50182">
        <w:rPr>
          <w:rFonts w:ascii="Times New Roman" w:hAnsi="Times New Roman"/>
          <w:b/>
          <w:i/>
        </w:rPr>
        <w:t>Comment:</w:t>
      </w:r>
      <w:r w:rsidRPr="00A50182">
        <w:rPr>
          <w:rFonts w:ascii="Times New Roman" w:hAnsi="Times New Roman"/>
          <w:i/>
        </w:rPr>
        <w:t xml:space="preserve"> </w:t>
      </w:r>
      <w:r w:rsidR="006A3355">
        <w:rPr>
          <w:rFonts w:ascii="Times New Roman" w:hAnsi="Times New Roman"/>
          <w:i/>
        </w:rPr>
        <w:fldChar w:fldCharType="begin">
          <w:ffData>
            <w:name w:val="Text58"/>
            <w:enabled/>
            <w:calcOnExit w:val="0"/>
            <w:textInput/>
          </w:ffData>
        </w:fldChar>
      </w:r>
      <w:bookmarkStart w:id="28" w:name="Text58"/>
      <w:r w:rsidR="0062580A">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62580A">
        <w:rPr>
          <w:rFonts w:ascii="Times New Roman" w:hAnsi="Times New Roman"/>
          <w:i/>
          <w:noProof/>
        </w:rPr>
        <w:t> </w:t>
      </w:r>
      <w:r w:rsidR="0062580A">
        <w:rPr>
          <w:rFonts w:ascii="Times New Roman" w:hAnsi="Times New Roman"/>
          <w:i/>
          <w:noProof/>
        </w:rPr>
        <w:t> </w:t>
      </w:r>
      <w:r w:rsidR="0062580A">
        <w:rPr>
          <w:rFonts w:ascii="Times New Roman" w:hAnsi="Times New Roman"/>
          <w:i/>
          <w:noProof/>
        </w:rPr>
        <w:t> </w:t>
      </w:r>
      <w:r w:rsidR="0062580A">
        <w:rPr>
          <w:rFonts w:ascii="Times New Roman" w:hAnsi="Times New Roman"/>
          <w:i/>
          <w:noProof/>
        </w:rPr>
        <w:t> </w:t>
      </w:r>
      <w:r w:rsidR="0062580A">
        <w:rPr>
          <w:rFonts w:ascii="Times New Roman" w:hAnsi="Times New Roman"/>
          <w:i/>
          <w:noProof/>
        </w:rPr>
        <w:t> </w:t>
      </w:r>
      <w:r w:rsidR="006A3355">
        <w:rPr>
          <w:rFonts w:ascii="Times New Roman" w:hAnsi="Times New Roman"/>
          <w:i/>
        </w:rPr>
        <w:fldChar w:fldCharType="end"/>
      </w:r>
      <w:bookmarkEnd w:id="28"/>
    </w:p>
    <w:p w14:paraId="1F930485" w14:textId="75CF8CB8" w:rsidR="003867C2" w:rsidRPr="003867C2" w:rsidRDefault="00147FEF" w:rsidP="00117C51">
      <w:pPr>
        <w:numPr>
          <w:ilvl w:val="0"/>
          <w:numId w:val="16"/>
        </w:numPr>
        <w:jc w:val="both"/>
        <w:rPr>
          <w:rStyle w:val="Heading3Char"/>
          <w:rFonts w:ascii="Times New Roman" w:hAnsi="Times New Roman"/>
          <w:color w:val="auto"/>
          <w:sz w:val="22"/>
          <w:szCs w:val="22"/>
        </w:rPr>
      </w:pPr>
      <w:r w:rsidRPr="00745ADB">
        <w:rPr>
          <w:rStyle w:val="Heading3Char"/>
          <w:rFonts w:ascii="Times New Roman" w:hAnsi="Times New Roman"/>
          <w:caps w:val="0"/>
          <w:color w:val="auto"/>
          <w:sz w:val="22"/>
          <w:szCs w:val="22"/>
        </w:rPr>
        <w:t xml:space="preserve">RESERVE REQUIREMENT – State whether or not the </w:t>
      </w:r>
      <w:r w:rsidR="005435F4">
        <w:rPr>
          <w:rStyle w:val="Heading3Char"/>
          <w:rFonts w:ascii="Times New Roman" w:hAnsi="Times New Roman"/>
          <w:caps w:val="0"/>
          <w:color w:val="auto"/>
          <w:sz w:val="22"/>
          <w:szCs w:val="22"/>
        </w:rPr>
        <w:t>b</w:t>
      </w:r>
      <w:r w:rsidRPr="00745ADB">
        <w:rPr>
          <w:rStyle w:val="Heading3Char"/>
          <w:rFonts w:ascii="Times New Roman" w:hAnsi="Times New Roman"/>
          <w:caps w:val="0"/>
          <w:color w:val="auto"/>
          <w:sz w:val="22"/>
          <w:szCs w:val="22"/>
        </w:rPr>
        <w:t>ank imposes a reserve requirement on balances used in calculating earnings credit.</w:t>
      </w:r>
    </w:p>
    <w:p w14:paraId="66212CF1" w14:textId="77777777" w:rsidR="003867C2" w:rsidRPr="00EA67B3" w:rsidRDefault="003867C2" w:rsidP="003A4385">
      <w:pPr>
        <w:ind w:left="360"/>
        <w:jc w:val="both"/>
        <w:rPr>
          <w:rFonts w:ascii="Times New Roman" w:hAnsi="Times New Roman"/>
        </w:rPr>
      </w:pPr>
      <w:r w:rsidRPr="00EA67B3">
        <w:rPr>
          <w:rFonts w:ascii="Times New Roman" w:hAnsi="Times New Roman"/>
        </w:rPr>
        <w:tab/>
      </w:r>
      <w:r w:rsidR="006A3355" w:rsidRPr="00EA67B3">
        <w:rPr>
          <w:rFonts w:ascii="Times New Roman" w:hAnsi="Times New Roman"/>
        </w:rPr>
        <w:fldChar w:fldCharType="begin">
          <w:ffData>
            <w:name w:val="Check1"/>
            <w:enabled/>
            <w:calcOnExit w:val="0"/>
            <w:checkBox>
              <w:size w:val="20"/>
              <w:default w:val="0"/>
            </w:checkBox>
          </w:ffData>
        </w:fldChar>
      </w:r>
      <w:r w:rsidRPr="00EA67B3">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EA67B3">
        <w:rPr>
          <w:rFonts w:ascii="Times New Roman" w:hAnsi="Times New Roman"/>
        </w:rPr>
        <w:fldChar w:fldCharType="end"/>
      </w:r>
      <w:r w:rsidRPr="00EA67B3">
        <w:rPr>
          <w:rFonts w:ascii="Times New Roman" w:hAnsi="Times New Roman"/>
        </w:rPr>
        <w:t xml:space="preserve"> Yes.</w:t>
      </w:r>
      <w:r w:rsidRPr="00EA67B3">
        <w:rPr>
          <w:rFonts w:ascii="Times New Roman" w:hAnsi="Times New Roman"/>
        </w:rPr>
        <w:tab/>
      </w:r>
      <w:r w:rsidRPr="00EA67B3">
        <w:rPr>
          <w:rFonts w:ascii="Times New Roman" w:hAnsi="Times New Roman"/>
        </w:rPr>
        <w:tab/>
      </w:r>
      <w:r w:rsidRPr="00EA67B3">
        <w:rPr>
          <w:rFonts w:ascii="Times New Roman" w:hAnsi="Times New Roman"/>
        </w:rPr>
        <w:tab/>
      </w:r>
      <w:r w:rsidRPr="00EA67B3">
        <w:rPr>
          <w:rFonts w:ascii="Times New Roman" w:hAnsi="Times New Roman"/>
        </w:rPr>
        <w:tab/>
      </w:r>
    </w:p>
    <w:p w14:paraId="21C61675" w14:textId="77777777" w:rsidR="003867C2" w:rsidRPr="00EA67B3" w:rsidRDefault="003867C2" w:rsidP="003A4385">
      <w:pPr>
        <w:ind w:left="360"/>
        <w:jc w:val="both"/>
        <w:rPr>
          <w:rFonts w:ascii="Times New Roman" w:hAnsi="Times New Roman"/>
          <w:b/>
          <w:i/>
        </w:rPr>
      </w:pPr>
      <w:r w:rsidRPr="00EA67B3">
        <w:rPr>
          <w:rFonts w:ascii="Times New Roman" w:hAnsi="Times New Roman"/>
          <w:b/>
          <w:i/>
        </w:rPr>
        <w:tab/>
      </w:r>
      <w:r w:rsidR="006A3355" w:rsidRPr="00EA67B3">
        <w:rPr>
          <w:rFonts w:ascii="Times New Roman" w:hAnsi="Times New Roman"/>
        </w:rPr>
        <w:fldChar w:fldCharType="begin">
          <w:ffData>
            <w:name w:val="Check2"/>
            <w:enabled/>
            <w:calcOnExit w:val="0"/>
            <w:checkBox>
              <w:size w:val="20"/>
              <w:default w:val="0"/>
            </w:checkBox>
          </w:ffData>
        </w:fldChar>
      </w:r>
      <w:r w:rsidRPr="00EA67B3">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EA67B3">
        <w:rPr>
          <w:rFonts w:ascii="Times New Roman" w:hAnsi="Times New Roman"/>
        </w:rPr>
        <w:fldChar w:fldCharType="end"/>
      </w:r>
      <w:r w:rsidRPr="00EA67B3">
        <w:rPr>
          <w:rFonts w:ascii="Times New Roman" w:hAnsi="Times New Roman"/>
        </w:rPr>
        <w:t xml:space="preserve"> No</w:t>
      </w:r>
      <w:r w:rsidR="00FD1963">
        <w:rPr>
          <w:rFonts w:ascii="Times New Roman" w:hAnsi="Times New Roman"/>
        </w:rPr>
        <w:t>.</w:t>
      </w:r>
    </w:p>
    <w:p w14:paraId="4758587A" w14:textId="77777777" w:rsidR="003867C2" w:rsidRPr="00DC1D61" w:rsidRDefault="003867C2" w:rsidP="008779B0">
      <w:pPr>
        <w:ind w:firstLine="720"/>
        <w:jc w:val="both"/>
        <w:rPr>
          <w:rFonts w:ascii="Times New Roman" w:hAnsi="Times New Roman"/>
        </w:rPr>
      </w:pPr>
      <w:r w:rsidRPr="00EA67B3">
        <w:rPr>
          <w:rFonts w:ascii="Times New Roman" w:hAnsi="Times New Roman"/>
        </w:rPr>
        <w:t xml:space="preserve">Reserve Requirement % </w:t>
      </w:r>
      <w:r w:rsidR="006A3355">
        <w:rPr>
          <w:rFonts w:ascii="Times New Roman" w:hAnsi="Times New Roman"/>
        </w:rPr>
        <w:fldChar w:fldCharType="begin">
          <w:ffData>
            <w:name w:val="Text23"/>
            <w:enabled/>
            <w:calcOnExit w:val="0"/>
            <w:textInput/>
          </w:ffData>
        </w:fldChar>
      </w:r>
      <w:bookmarkStart w:id="29" w:name="Text23"/>
      <w:r w:rsidR="00CB2A1F">
        <w:rPr>
          <w:rFonts w:ascii="Times New Roman" w:hAnsi="Times New Roman"/>
        </w:rPr>
        <w:instrText xml:space="preserve"> FORMTEXT </w:instrText>
      </w:r>
      <w:r w:rsidR="006A3355">
        <w:rPr>
          <w:rFonts w:ascii="Times New Roman" w:hAnsi="Times New Roman"/>
        </w:rPr>
      </w:r>
      <w:r w:rsidR="006A3355">
        <w:rPr>
          <w:rFonts w:ascii="Times New Roman" w:hAnsi="Times New Roman"/>
        </w:rPr>
        <w:fldChar w:fldCharType="separate"/>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6A3355">
        <w:rPr>
          <w:rFonts w:ascii="Times New Roman" w:hAnsi="Times New Roman"/>
        </w:rPr>
        <w:fldChar w:fldCharType="end"/>
      </w:r>
      <w:bookmarkEnd w:id="29"/>
    </w:p>
    <w:p w14:paraId="23470F39" w14:textId="77777777" w:rsidR="00102489" w:rsidRDefault="00147FEF" w:rsidP="004246FB">
      <w:pPr>
        <w:ind w:left="1080"/>
        <w:rPr>
          <w:rFonts w:ascii="Times New Roman" w:hAnsi="Times New Roman"/>
          <w:i/>
        </w:rPr>
      </w:pPr>
      <w:r w:rsidRPr="00147FEF">
        <w:rPr>
          <w:rFonts w:ascii="Times New Roman" w:hAnsi="Times New Roman"/>
          <w:b/>
          <w:i/>
        </w:rPr>
        <w:t>Comment:</w:t>
      </w:r>
      <w:r w:rsidRPr="00147FEF">
        <w:rPr>
          <w:rFonts w:ascii="Times New Roman" w:hAnsi="Times New Roman"/>
          <w:i/>
        </w:rPr>
        <w:t xml:space="preserve"> </w:t>
      </w:r>
      <w:r w:rsidR="006A3355">
        <w:rPr>
          <w:rFonts w:ascii="Times New Roman" w:hAnsi="Times New Roman"/>
          <w:i/>
        </w:rPr>
        <w:fldChar w:fldCharType="begin">
          <w:ffData>
            <w:name w:val="Text59"/>
            <w:enabled/>
            <w:calcOnExit w:val="0"/>
            <w:textInput/>
          </w:ffData>
        </w:fldChar>
      </w:r>
      <w:bookmarkStart w:id="30" w:name="Text59"/>
      <w:r w:rsidR="0062580A">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62580A">
        <w:rPr>
          <w:rFonts w:ascii="Times New Roman" w:hAnsi="Times New Roman"/>
          <w:i/>
          <w:noProof/>
        </w:rPr>
        <w:t> </w:t>
      </w:r>
      <w:r w:rsidR="0062580A">
        <w:rPr>
          <w:rFonts w:ascii="Times New Roman" w:hAnsi="Times New Roman"/>
          <w:i/>
          <w:noProof/>
        </w:rPr>
        <w:t> </w:t>
      </w:r>
      <w:r w:rsidR="0062580A">
        <w:rPr>
          <w:rFonts w:ascii="Times New Roman" w:hAnsi="Times New Roman"/>
          <w:i/>
          <w:noProof/>
        </w:rPr>
        <w:t> </w:t>
      </w:r>
      <w:r w:rsidR="0062580A">
        <w:rPr>
          <w:rFonts w:ascii="Times New Roman" w:hAnsi="Times New Roman"/>
          <w:i/>
          <w:noProof/>
        </w:rPr>
        <w:t> </w:t>
      </w:r>
      <w:r w:rsidR="0062580A">
        <w:rPr>
          <w:rFonts w:ascii="Times New Roman" w:hAnsi="Times New Roman"/>
          <w:i/>
          <w:noProof/>
        </w:rPr>
        <w:t> </w:t>
      </w:r>
      <w:r w:rsidR="006A3355">
        <w:rPr>
          <w:rFonts w:ascii="Times New Roman" w:hAnsi="Times New Roman"/>
          <w:i/>
        </w:rPr>
        <w:fldChar w:fldCharType="end"/>
      </w:r>
      <w:bookmarkEnd w:id="30"/>
    </w:p>
    <w:p w14:paraId="781FBB72" w14:textId="1DE5CF5B" w:rsidR="00102489" w:rsidRPr="003867C2" w:rsidRDefault="00102489" w:rsidP="00102489">
      <w:pPr>
        <w:numPr>
          <w:ilvl w:val="0"/>
          <w:numId w:val="16"/>
        </w:numPr>
        <w:jc w:val="both"/>
        <w:rPr>
          <w:rStyle w:val="Heading3Char"/>
          <w:rFonts w:ascii="Times New Roman" w:hAnsi="Times New Roman"/>
          <w:color w:val="auto"/>
          <w:sz w:val="22"/>
          <w:szCs w:val="22"/>
        </w:rPr>
      </w:pPr>
      <w:r>
        <w:rPr>
          <w:rStyle w:val="Heading3Char"/>
          <w:rFonts w:ascii="Times New Roman" w:hAnsi="Times New Roman"/>
          <w:caps w:val="0"/>
          <w:color w:val="auto"/>
          <w:sz w:val="22"/>
          <w:szCs w:val="22"/>
        </w:rPr>
        <w:t>EARNINGS CREDIT RATE</w:t>
      </w:r>
      <w:r w:rsidRPr="00745ADB">
        <w:rPr>
          <w:rStyle w:val="Heading3Char"/>
          <w:rFonts w:ascii="Times New Roman" w:hAnsi="Times New Roman"/>
          <w:caps w:val="0"/>
          <w:color w:val="auto"/>
          <w:sz w:val="22"/>
          <w:szCs w:val="22"/>
        </w:rPr>
        <w:t xml:space="preserve"> – </w:t>
      </w:r>
      <w:r w:rsidR="008B15C1">
        <w:rPr>
          <w:rStyle w:val="Heading3Char"/>
          <w:rFonts w:ascii="Times New Roman" w:hAnsi="Times New Roman"/>
          <w:caps w:val="0"/>
          <w:color w:val="auto"/>
          <w:sz w:val="22"/>
          <w:szCs w:val="22"/>
        </w:rPr>
        <w:t>The bank</w:t>
      </w:r>
      <w:r>
        <w:rPr>
          <w:rStyle w:val="Heading3Char"/>
          <w:rFonts w:ascii="Times New Roman" w:hAnsi="Times New Roman"/>
          <w:caps w:val="0"/>
          <w:color w:val="auto"/>
          <w:sz w:val="22"/>
          <w:szCs w:val="22"/>
        </w:rPr>
        <w:t xml:space="preserve"> must state</w:t>
      </w:r>
      <w:r w:rsidRPr="00745ADB">
        <w:rPr>
          <w:rStyle w:val="Heading3Char"/>
          <w:rFonts w:ascii="Times New Roman" w:hAnsi="Times New Roman"/>
          <w:caps w:val="0"/>
          <w:color w:val="auto"/>
          <w:sz w:val="22"/>
          <w:szCs w:val="22"/>
        </w:rPr>
        <w:t xml:space="preserve"> </w:t>
      </w:r>
      <w:r>
        <w:rPr>
          <w:rStyle w:val="Heading3Char"/>
          <w:rFonts w:ascii="Times New Roman" w:hAnsi="Times New Roman"/>
          <w:caps w:val="0"/>
          <w:color w:val="auto"/>
          <w:sz w:val="22"/>
          <w:szCs w:val="22"/>
        </w:rPr>
        <w:t>the ECR</w:t>
      </w:r>
      <w:r w:rsidR="008B15C1">
        <w:rPr>
          <w:rStyle w:val="Heading3Char"/>
          <w:rFonts w:ascii="Times New Roman" w:hAnsi="Times New Roman"/>
          <w:caps w:val="0"/>
          <w:color w:val="auto"/>
          <w:sz w:val="22"/>
          <w:szCs w:val="22"/>
        </w:rPr>
        <w:t xml:space="preserve"> and rate formula</w:t>
      </w:r>
      <w:r>
        <w:rPr>
          <w:rStyle w:val="Heading3Char"/>
          <w:rFonts w:ascii="Times New Roman" w:hAnsi="Times New Roman"/>
          <w:caps w:val="0"/>
          <w:color w:val="auto"/>
          <w:sz w:val="22"/>
          <w:szCs w:val="22"/>
        </w:rPr>
        <w:t xml:space="preserve"> being proposed</w:t>
      </w:r>
      <w:r w:rsidRPr="00745ADB">
        <w:rPr>
          <w:rStyle w:val="Heading3Char"/>
          <w:rFonts w:ascii="Times New Roman" w:hAnsi="Times New Roman"/>
          <w:caps w:val="0"/>
          <w:color w:val="auto"/>
          <w:sz w:val="22"/>
          <w:szCs w:val="22"/>
        </w:rPr>
        <w:t>.</w:t>
      </w:r>
    </w:p>
    <w:p w14:paraId="7466F807" w14:textId="499C1161" w:rsidR="00102489" w:rsidRDefault="00102489" w:rsidP="008779B0">
      <w:pPr>
        <w:ind w:left="360"/>
        <w:jc w:val="both"/>
        <w:rPr>
          <w:rFonts w:ascii="Times New Roman" w:hAnsi="Times New Roman"/>
        </w:rPr>
      </w:pPr>
      <w:r w:rsidRPr="00EA67B3">
        <w:rPr>
          <w:rFonts w:ascii="Times New Roman" w:hAnsi="Times New Roman"/>
        </w:rPr>
        <w:tab/>
      </w:r>
      <w:r>
        <w:rPr>
          <w:rFonts w:ascii="Times New Roman" w:hAnsi="Times New Roman"/>
        </w:rPr>
        <w:t>ECR</w:t>
      </w:r>
      <w:r w:rsidRPr="00EA67B3">
        <w:rPr>
          <w:rFonts w:ascii="Times New Roman" w:hAnsi="Times New Roman"/>
        </w:rPr>
        <w:t xml:space="preserve"> % </w:t>
      </w:r>
      <w:r>
        <w:rPr>
          <w:rFonts w:ascii="Times New Roman" w:hAnsi="Times New Roman"/>
        </w:rPr>
        <w:fldChar w:fldCharType="begin">
          <w:ffData>
            <w:name w:val="Text2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0353A210" w14:textId="2A911322" w:rsidR="006C18FF" w:rsidRPr="00DC1D61" w:rsidRDefault="006C18FF" w:rsidP="006C18FF">
      <w:pPr>
        <w:ind w:left="360" w:firstLine="360"/>
        <w:jc w:val="both"/>
        <w:rPr>
          <w:rFonts w:ascii="Times New Roman" w:hAnsi="Times New Roman"/>
        </w:rPr>
      </w:pPr>
      <w:r>
        <w:rPr>
          <w:rFonts w:ascii="Times New Roman" w:hAnsi="Times New Roman"/>
        </w:rPr>
        <w:t>Rate Formula:</w:t>
      </w:r>
      <w:r w:rsidRPr="00EA67B3">
        <w:rPr>
          <w:rFonts w:ascii="Times New Roman" w:hAnsi="Times New Roman"/>
        </w:rPr>
        <w:t xml:space="preserve"> </w:t>
      </w:r>
      <w:r>
        <w:rPr>
          <w:rFonts w:ascii="Times New Roman" w:hAnsi="Times New Roman"/>
        </w:rPr>
        <w:fldChar w:fldCharType="begin">
          <w:ffData>
            <w:name w:val="Text2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2C3B8D9C" w14:textId="65FC6395" w:rsidR="005A4EC4" w:rsidRPr="00DC1D61" w:rsidRDefault="005A4EC4" w:rsidP="005A4EC4">
      <w:pPr>
        <w:ind w:left="360" w:firstLine="360"/>
        <w:jc w:val="both"/>
        <w:rPr>
          <w:rFonts w:ascii="Times New Roman" w:hAnsi="Times New Roman"/>
        </w:rPr>
      </w:pPr>
      <w:r>
        <w:rPr>
          <w:rFonts w:ascii="Times New Roman" w:hAnsi="Times New Roman"/>
        </w:rPr>
        <w:t>Floor Rate:</w:t>
      </w:r>
      <w:r w:rsidRPr="00EA67B3">
        <w:rPr>
          <w:rFonts w:ascii="Times New Roman" w:hAnsi="Times New Roman"/>
        </w:rPr>
        <w:t xml:space="preserve"> </w:t>
      </w:r>
      <w:r>
        <w:rPr>
          <w:rFonts w:ascii="Times New Roman" w:hAnsi="Times New Roman"/>
        </w:rPr>
        <w:fldChar w:fldCharType="begin">
          <w:ffData>
            <w:name w:val="Text2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2D4608E0" w14:textId="77777777" w:rsidR="00A53963" w:rsidRPr="00A50182" w:rsidRDefault="00102489" w:rsidP="00102489">
      <w:pPr>
        <w:ind w:left="1080"/>
        <w:rPr>
          <w:rFonts w:ascii="Times New Roman" w:hAnsi="Times New Roman"/>
        </w:rPr>
      </w:pPr>
      <w:r w:rsidRPr="00147FEF">
        <w:rPr>
          <w:rFonts w:ascii="Times New Roman" w:hAnsi="Times New Roman"/>
          <w:b/>
          <w:i/>
        </w:rPr>
        <w:t>Comment:</w:t>
      </w:r>
      <w:r w:rsidRPr="00147FEF">
        <w:rPr>
          <w:rFonts w:ascii="Times New Roman" w:hAnsi="Times New Roman"/>
          <w:i/>
        </w:rPr>
        <w:t xml:space="preserve"> </w:t>
      </w:r>
      <w:r>
        <w:rPr>
          <w:rFonts w:ascii="Times New Roman" w:hAnsi="Times New Roman"/>
          <w:i/>
        </w:rPr>
        <w:fldChar w:fldCharType="begin">
          <w:ffData>
            <w:name w:val="Text59"/>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r w:rsidR="00C57804" w:rsidRPr="00A50182">
        <w:rPr>
          <w:rFonts w:ascii="Times New Roman" w:hAnsi="Times New Roman"/>
          <w:b/>
          <w:i/>
        </w:rPr>
        <w:tab/>
      </w:r>
    </w:p>
    <w:p w14:paraId="4445717B" w14:textId="310EB39B" w:rsidR="00F16DCA" w:rsidRPr="001A7AD8" w:rsidRDefault="00F16DCA" w:rsidP="00F16DCA">
      <w:pPr>
        <w:numPr>
          <w:ilvl w:val="0"/>
          <w:numId w:val="16"/>
        </w:numPr>
        <w:jc w:val="both"/>
        <w:rPr>
          <w:rFonts w:ascii="Times New Roman" w:hAnsi="Times New Roman"/>
        </w:rPr>
      </w:pPr>
      <w:bookmarkStart w:id="31" w:name="_Toc345153281"/>
      <w:r w:rsidRPr="001A7AD8">
        <w:rPr>
          <w:rFonts w:ascii="Times New Roman" w:hAnsi="Times New Roman"/>
        </w:rPr>
        <w:t xml:space="preserve">POSITIVE PAY AND ACCOUNT RECONCILIATION SERVICE – The City </w:t>
      </w:r>
      <w:r>
        <w:rPr>
          <w:rFonts w:ascii="Times New Roman" w:hAnsi="Times New Roman"/>
          <w:b/>
        </w:rPr>
        <w:t>requires</w:t>
      </w:r>
      <w:r w:rsidRPr="001A7AD8">
        <w:rPr>
          <w:rFonts w:ascii="Times New Roman" w:hAnsi="Times New Roman"/>
        </w:rPr>
        <w:t xml:space="preserve"> check and ACH positive pay and the ability to offer full account reconciliation services on designated accounts from which checks are issued.  The City would electronically transmit the issued check file to the bank.  The bank would only honor those checks issued by the City that are pre-authorized through the positive pay system.  Payment verification criteria will be date, check number, amount, and payee name.  Please indicate what time exceptions are reported and when City instruction must be received.</w:t>
      </w:r>
    </w:p>
    <w:p w14:paraId="371F5958" w14:textId="77777777" w:rsidR="00F16DCA" w:rsidRPr="00A50182" w:rsidRDefault="00F16DCA" w:rsidP="00F16DCA">
      <w:pPr>
        <w:ind w:left="360"/>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48B360C1" w14:textId="77777777" w:rsidR="00F16DCA" w:rsidRDefault="00F16DCA" w:rsidP="00F16DCA">
      <w:pPr>
        <w:ind w:left="1080"/>
        <w:rPr>
          <w:rFonts w:ascii="Times New Roman" w:hAnsi="Times New Roman"/>
          <w:i/>
        </w:rPr>
      </w:pPr>
      <w:r w:rsidRPr="00301613">
        <w:rPr>
          <w:rFonts w:ascii="Times New Roman" w:hAnsi="Times New Roman"/>
          <w:b/>
          <w:i/>
        </w:rPr>
        <w:t>Comment</w:t>
      </w:r>
      <w:r w:rsidRPr="00A50182">
        <w:rPr>
          <w:b/>
        </w:rPr>
        <w:t>:</w:t>
      </w:r>
      <w:r w:rsidRPr="00A50182">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72CF353D" w14:textId="77777777" w:rsidR="001275D5" w:rsidRPr="00D10137" w:rsidRDefault="00D323CF" w:rsidP="006C648B">
      <w:pPr>
        <w:pStyle w:val="Heading1"/>
        <w:spacing w:before="240"/>
        <w:rPr>
          <w:rStyle w:val="LightShading-Accent61"/>
          <w:color w:val="632423"/>
        </w:rPr>
      </w:pPr>
      <w:r>
        <w:br w:type="page"/>
      </w:r>
      <w:bookmarkStart w:id="32" w:name="_Toc348427229"/>
      <w:bookmarkStart w:id="33" w:name="_Toc350170021"/>
      <w:bookmarkStart w:id="34" w:name="_Toc12278783"/>
      <w:r w:rsidR="001275D5" w:rsidRPr="00D10137">
        <w:rPr>
          <w:rStyle w:val="LightShading-Accent61"/>
          <w:color w:val="632423"/>
        </w:rPr>
        <w:lastRenderedPageBreak/>
        <w:t>SERVICES THAT MAY BE CONSIDERED</w:t>
      </w:r>
      <w:bookmarkEnd w:id="32"/>
      <w:bookmarkEnd w:id="33"/>
      <w:bookmarkEnd w:id="34"/>
    </w:p>
    <w:p w14:paraId="123A6A63" w14:textId="17D84AF4" w:rsidR="001840FB" w:rsidRDefault="001275D5" w:rsidP="001840FB">
      <w:pPr>
        <w:jc w:val="both"/>
        <w:rPr>
          <w:rFonts w:ascii="Times New Roman" w:hAnsi="Times New Roman"/>
        </w:rPr>
      </w:pPr>
      <w:r w:rsidRPr="009F3C64">
        <w:rPr>
          <w:rFonts w:ascii="Times New Roman" w:hAnsi="Times New Roman"/>
        </w:rPr>
        <w:t>The following services may be considered;</w:t>
      </w:r>
      <w:r w:rsidR="005435F4">
        <w:rPr>
          <w:rFonts w:ascii="Times New Roman" w:hAnsi="Times New Roman"/>
        </w:rPr>
        <w:t xml:space="preserve"> please indicate the b</w:t>
      </w:r>
      <w:r w:rsidRPr="004B3DE4">
        <w:rPr>
          <w:rFonts w:ascii="Times New Roman" w:hAnsi="Times New Roman"/>
        </w:rPr>
        <w:t>ank’s ability to provide the services as described and the associated set-up, maintenance and/or per item processing charges</w:t>
      </w:r>
      <w:r w:rsidRPr="006C1181">
        <w:rPr>
          <w:rFonts w:ascii="Times New Roman" w:hAnsi="Times New Roman"/>
        </w:rPr>
        <w:t>:</w:t>
      </w:r>
    </w:p>
    <w:p w14:paraId="661009F1" w14:textId="70B17BAC" w:rsidR="00C16D44" w:rsidRPr="00E623F7" w:rsidRDefault="00C4288A" w:rsidP="00C16D44">
      <w:pPr>
        <w:numPr>
          <w:ilvl w:val="0"/>
          <w:numId w:val="19"/>
        </w:numPr>
        <w:jc w:val="both"/>
        <w:rPr>
          <w:rFonts w:ascii="Times New Roman" w:hAnsi="Times New Roman"/>
        </w:rPr>
      </w:pPr>
      <w:r>
        <w:rPr>
          <w:rFonts w:ascii="Times New Roman" w:hAnsi="Times New Roman"/>
        </w:rPr>
        <w:t>ONLINE PAYMENTS ACCEPTANCE</w:t>
      </w:r>
      <w:r w:rsidR="00C16D44" w:rsidRPr="00E623F7">
        <w:rPr>
          <w:rFonts w:ascii="Times New Roman" w:hAnsi="Times New Roman"/>
        </w:rPr>
        <w:t xml:space="preserve"> – </w:t>
      </w:r>
      <w:r w:rsidRPr="00663226">
        <w:rPr>
          <w:rFonts w:ascii="Times New Roman" w:hAnsi="Times New Roman"/>
        </w:rPr>
        <w:t>The C</w:t>
      </w:r>
      <w:r>
        <w:rPr>
          <w:rFonts w:ascii="Times New Roman" w:hAnsi="Times New Roman"/>
        </w:rPr>
        <w:t>ity</w:t>
      </w:r>
      <w:r w:rsidR="0017014E">
        <w:rPr>
          <w:rFonts w:ascii="Times New Roman" w:hAnsi="Times New Roman"/>
        </w:rPr>
        <w:t xml:space="preserve"> currently maintains a separate credit and debit card processing contract, but</w:t>
      </w:r>
      <w:r w:rsidRPr="00663226">
        <w:rPr>
          <w:rFonts w:ascii="Times New Roman" w:hAnsi="Times New Roman"/>
        </w:rPr>
        <w:t xml:space="preserve"> is interested in exploring options and capabilities for accepting payments for an expanded scope of services through an online interactive facility that would include payments by credit card, direct debit, funds transfer, etc.  A function of the system would be the preparation of the accompanying remittance information.  </w:t>
      </w:r>
    </w:p>
    <w:p w14:paraId="105A4250" w14:textId="1D675BA8" w:rsidR="00C16D44" w:rsidRDefault="00C16D44" w:rsidP="00642A13">
      <w:pPr>
        <w:ind w:left="360"/>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64C7EE3C" w14:textId="77777777" w:rsidR="006D6160" w:rsidRDefault="006D6160" w:rsidP="006D6160">
      <w:pPr>
        <w:ind w:left="1080"/>
        <w:rPr>
          <w:rFonts w:ascii="Times New Roman" w:hAnsi="Times New Roman"/>
          <w:i/>
        </w:rPr>
      </w:pPr>
      <w:r w:rsidRPr="00A50182">
        <w:rPr>
          <w:rFonts w:ascii="Times New Roman" w:hAnsi="Times New Roman"/>
          <w:b/>
          <w:i/>
        </w:rPr>
        <w:t>Comment:</w:t>
      </w:r>
      <w:r>
        <w:rPr>
          <w:rFonts w:ascii="Times New Roman" w:hAnsi="Times New Roman"/>
          <w:i/>
        </w:rPr>
        <w:t xml:space="preserve"> </w:t>
      </w:r>
      <w:r>
        <w:rPr>
          <w:rFonts w:ascii="Times New Roman" w:hAnsi="Times New Roman"/>
          <w:i/>
        </w:rPr>
        <w:fldChar w:fldCharType="begin">
          <w:ffData>
            <w:name w:val="Text57"/>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4440F2FB" w14:textId="60235571" w:rsidR="00614BCD" w:rsidRPr="00E623F7" w:rsidRDefault="00B95A0D" w:rsidP="00614BCD">
      <w:pPr>
        <w:numPr>
          <w:ilvl w:val="0"/>
          <w:numId w:val="19"/>
        </w:numPr>
        <w:jc w:val="both"/>
        <w:rPr>
          <w:rFonts w:ascii="Times New Roman" w:hAnsi="Times New Roman"/>
        </w:rPr>
      </w:pPr>
      <w:r>
        <w:rPr>
          <w:rFonts w:ascii="Times New Roman" w:hAnsi="Times New Roman"/>
        </w:rPr>
        <w:t>ZERO BALANCE ACCOUNTS</w:t>
      </w:r>
      <w:r w:rsidR="00614BCD" w:rsidRPr="00E623F7">
        <w:rPr>
          <w:rFonts w:ascii="Times New Roman" w:hAnsi="Times New Roman"/>
        </w:rPr>
        <w:t xml:space="preserve"> – </w:t>
      </w:r>
      <w:r w:rsidRPr="00A35B16">
        <w:rPr>
          <w:rFonts w:ascii="Times New Roman" w:hAnsi="Times New Roman"/>
        </w:rPr>
        <w:t xml:space="preserve">The City </w:t>
      </w:r>
      <w:r>
        <w:rPr>
          <w:rFonts w:ascii="Times New Roman" w:hAnsi="Times New Roman"/>
        </w:rPr>
        <w:t>may consider the use of</w:t>
      </w:r>
      <w:r w:rsidRPr="00A35B16">
        <w:rPr>
          <w:rFonts w:ascii="Times New Roman" w:hAnsi="Times New Roman"/>
        </w:rPr>
        <w:t xml:space="preserve"> Zero Balance Accounts (ZBA) for </w:t>
      </w:r>
      <w:r>
        <w:rPr>
          <w:rFonts w:ascii="Times New Roman" w:hAnsi="Times New Roman"/>
        </w:rPr>
        <w:t>designated</w:t>
      </w:r>
      <w:r w:rsidRPr="00A35B16">
        <w:rPr>
          <w:rFonts w:ascii="Times New Roman" w:hAnsi="Times New Roman"/>
        </w:rPr>
        <w:t xml:space="preserve"> accounts </w:t>
      </w:r>
      <w:r>
        <w:rPr>
          <w:rFonts w:ascii="Times New Roman" w:hAnsi="Times New Roman"/>
        </w:rPr>
        <w:t xml:space="preserve">with </w:t>
      </w:r>
      <w:r w:rsidRPr="00A35B16">
        <w:rPr>
          <w:rFonts w:ascii="Times New Roman" w:hAnsi="Times New Roman"/>
        </w:rPr>
        <w:t xml:space="preserve">the </w:t>
      </w:r>
      <w:r w:rsidR="001D5EB4">
        <w:rPr>
          <w:rFonts w:ascii="Times New Roman" w:hAnsi="Times New Roman"/>
        </w:rPr>
        <w:t>Operating Account</w:t>
      </w:r>
      <w:r>
        <w:rPr>
          <w:rFonts w:ascii="Times New Roman" w:hAnsi="Times New Roman"/>
        </w:rPr>
        <w:t xml:space="preserve"> as</w:t>
      </w:r>
      <w:r w:rsidRPr="00A35B16">
        <w:rPr>
          <w:rFonts w:ascii="Times New Roman" w:hAnsi="Times New Roman"/>
        </w:rPr>
        <w:t xml:space="preserve"> the master fun</w:t>
      </w:r>
      <w:r>
        <w:rPr>
          <w:rFonts w:ascii="Times New Roman" w:hAnsi="Times New Roman"/>
        </w:rPr>
        <w:t>ding account to the ZBAs.  The b</w:t>
      </w:r>
      <w:r w:rsidRPr="00A35B16">
        <w:rPr>
          <w:rFonts w:ascii="Times New Roman" w:hAnsi="Times New Roman"/>
        </w:rPr>
        <w:t>ank teller function must identify the account as a ZBA to ensure honoring of pr</w:t>
      </w:r>
      <w:r>
        <w:rPr>
          <w:rFonts w:ascii="Times New Roman" w:hAnsi="Times New Roman"/>
        </w:rPr>
        <w:t>esentments made at the b</w:t>
      </w:r>
      <w:r w:rsidRPr="00A35B16">
        <w:rPr>
          <w:rFonts w:ascii="Times New Roman" w:hAnsi="Times New Roman"/>
        </w:rPr>
        <w:t>ank</w:t>
      </w:r>
      <w:r w:rsidR="00614BCD">
        <w:rPr>
          <w:rFonts w:ascii="Times New Roman" w:hAnsi="Times New Roman"/>
        </w:rPr>
        <w:t>.</w:t>
      </w:r>
      <w:r w:rsidR="00614BCD" w:rsidRPr="00663226">
        <w:rPr>
          <w:rFonts w:ascii="Times New Roman" w:hAnsi="Times New Roman"/>
        </w:rPr>
        <w:t xml:space="preserve">  </w:t>
      </w:r>
    </w:p>
    <w:p w14:paraId="0AB66945" w14:textId="77777777" w:rsidR="00614BCD" w:rsidRPr="00A50182" w:rsidRDefault="00614BCD" w:rsidP="00614BCD">
      <w:pPr>
        <w:ind w:left="360"/>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12F126A1" w14:textId="29B38181" w:rsidR="00614BCD" w:rsidRDefault="00614BCD" w:rsidP="00614BCD">
      <w:pPr>
        <w:ind w:left="1080"/>
        <w:rPr>
          <w:rFonts w:ascii="Times New Roman" w:hAnsi="Times New Roman"/>
          <w:i/>
        </w:rPr>
      </w:pPr>
      <w:r w:rsidRPr="00A50182">
        <w:rPr>
          <w:rFonts w:ascii="Times New Roman" w:hAnsi="Times New Roman"/>
          <w:b/>
          <w:i/>
        </w:rPr>
        <w:t>Comment:</w:t>
      </w:r>
      <w:r>
        <w:rPr>
          <w:rFonts w:ascii="Times New Roman" w:hAnsi="Times New Roman"/>
          <w:i/>
        </w:rPr>
        <w:t xml:space="preserve"> </w:t>
      </w:r>
      <w:r>
        <w:rPr>
          <w:rFonts w:ascii="Times New Roman" w:hAnsi="Times New Roman"/>
          <w:i/>
        </w:rPr>
        <w:fldChar w:fldCharType="begin">
          <w:ffData>
            <w:name w:val="Text57"/>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40D24623" w14:textId="77777777" w:rsidR="008B50EF" w:rsidRPr="00E623F7" w:rsidRDefault="008B50EF" w:rsidP="008B50EF">
      <w:pPr>
        <w:numPr>
          <w:ilvl w:val="0"/>
          <w:numId w:val="19"/>
        </w:numPr>
        <w:jc w:val="both"/>
        <w:rPr>
          <w:rFonts w:ascii="Times New Roman" w:hAnsi="Times New Roman"/>
        </w:rPr>
      </w:pPr>
      <w:r>
        <w:rPr>
          <w:rFonts w:ascii="Times New Roman" w:hAnsi="Times New Roman"/>
        </w:rPr>
        <w:t>CONSUMER BILL PAY PROCESSING</w:t>
      </w:r>
      <w:r w:rsidRPr="00E623F7">
        <w:rPr>
          <w:rFonts w:ascii="Times New Roman" w:hAnsi="Times New Roman"/>
        </w:rPr>
        <w:t xml:space="preserve"> – </w:t>
      </w:r>
      <w:r w:rsidRPr="004D0353">
        <w:rPr>
          <w:rFonts w:ascii="Times New Roman" w:hAnsi="Times New Roman"/>
        </w:rPr>
        <w:t>The</w:t>
      </w:r>
      <w:r>
        <w:rPr>
          <w:rFonts w:ascii="Times New Roman" w:hAnsi="Times New Roman"/>
        </w:rPr>
        <w:t xml:space="preserve"> City</w:t>
      </w:r>
      <w:r w:rsidRPr="00A50182">
        <w:rPr>
          <w:rFonts w:ascii="Times New Roman" w:hAnsi="Times New Roman"/>
        </w:rPr>
        <w:t xml:space="preserve"> </w:t>
      </w:r>
      <w:r>
        <w:rPr>
          <w:rFonts w:ascii="Times New Roman" w:hAnsi="Times New Roman"/>
        </w:rPr>
        <w:t>may consider utilizing</w:t>
      </w:r>
      <w:r w:rsidRPr="00A50182">
        <w:rPr>
          <w:rFonts w:ascii="Times New Roman" w:hAnsi="Times New Roman"/>
        </w:rPr>
        <w:t xml:space="preserve"> </w:t>
      </w:r>
      <w:r w:rsidRPr="007D1F39">
        <w:rPr>
          <w:rFonts w:ascii="Times New Roman" w:hAnsi="Times New Roman"/>
        </w:rPr>
        <w:t>consumer bill pay processing (sometimes referred to as Electronic Lockbox) that consolidates consumer online bill payments into one daily electronic deposit transmission with remittance information</w:t>
      </w:r>
      <w:r>
        <w:rPr>
          <w:rFonts w:ascii="Times New Roman" w:hAnsi="Times New Roman"/>
        </w:rPr>
        <w:t xml:space="preserve"> for updating accounts receivable.</w:t>
      </w:r>
      <w:r w:rsidRPr="00663226">
        <w:rPr>
          <w:rFonts w:ascii="Times New Roman" w:hAnsi="Times New Roman"/>
        </w:rPr>
        <w:t xml:space="preserve">  </w:t>
      </w:r>
    </w:p>
    <w:p w14:paraId="5DD97F96" w14:textId="77777777" w:rsidR="008B50EF" w:rsidRPr="00A50182" w:rsidRDefault="008B50EF" w:rsidP="008B50EF">
      <w:pPr>
        <w:ind w:left="360"/>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7C007348" w14:textId="77777777" w:rsidR="008B50EF" w:rsidRDefault="008B50EF" w:rsidP="008B50EF">
      <w:pPr>
        <w:ind w:left="1080"/>
        <w:rPr>
          <w:rFonts w:ascii="Times New Roman" w:hAnsi="Times New Roman"/>
          <w:i/>
        </w:rPr>
      </w:pPr>
      <w:r w:rsidRPr="00A50182">
        <w:rPr>
          <w:rFonts w:ascii="Times New Roman" w:hAnsi="Times New Roman"/>
          <w:b/>
          <w:i/>
        </w:rPr>
        <w:t>Comment:</w:t>
      </w:r>
      <w:r>
        <w:rPr>
          <w:rFonts w:ascii="Times New Roman" w:hAnsi="Times New Roman"/>
          <w:i/>
        </w:rPr>
        <w:t xml:space="preserve"> </w:t>
      </w:r>
      <w:r>
        <w:rPr>
          <w:rFonts w:ascii="Times New Roman" w:hAnsi="Times New Roman"/>
          <w:i/>
        </w:rPr>
        <w:fldChar w:fldCharType="begin">
          <w:ffData>
            <w:name w:val="Text57"/>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617B05DA" w14:textId="6075E6FB" w:rsidR="00C40748" w:rsidRPr="00E623F7" w:rsidRDefault="008C611A" w:rsidP="00C40748">
      <w:pPr>
        <w:numPr>
          <w:ilvl w:val="0"/>
          <w:numId w:val="19"/>
        </w:numPr>
        <w:jc w:val="both"/>
        <w:rPr>
          <w:rFonts w:ascii="Times New Roman" w:hAnsi="Times New Roman"/>
        </w:rPr>
      </w:pPr>
      <w:r w:rsidRPr="00CB4BAE">
        <w:rPr>
          <w:rFonts w:ascii="Times New Roman" w:hAnsi="Times New Roman"/>
        </w:rPr>
        <w:t xml:space="preserve">COURIER OR ARMORED CAR SERVICES </w:t>
      </w:r>
      <w:r w:rsidR="00C40748" w:rsidRPr="00E623F7">
        <w:rPr>
          <w:rFonts w:ascii="Times New Roman" w:hAnsi="Times New Roman"/>
        </w:rPr>
        <w:t xml:space="preserve">– </w:t>
      </w:r>
      <w:r w:rsidR="00525707" w:rsidRPr="00CB4BAE">
        <w:rPr>
          <w:rFonts w:ascii="Times New Roman" w:hAnsi="Times New Roman"/>
        </w:rPr>
        <w:t xml:space="preserve">The City currently </w:t>
      </w:r>
      <w:r w:rsidR="003C6354">
        <w:rPr>
          <w:rFonts w:ascii="Times New Roman" w:hAnsi="Times New Roman"/>
        </w:rPr>
        <w:t>has an employee take deposits to the bank</w:t>
      </w:r>
      <w:r w:rsidR="00525707" w:rsidRPr="00CB4BAE">
        <w:rPr>
          <w:rFonts w:ascii="Times New Roman" w:hAnsi="Times New Roman"/>
        </w:rPr>
        <w:t xml:space="preserve">, but may consider a contract with a courier or armored car service to make daily deposits from one location to the financial institution.  Can the bank provide a courier or armored car service for the City? If so, please provide the details of the service and how it would be billed.  The City currently deposits approximately </w:t>
      </w:r>
      <w:r w:rsidR="00525707" w:rsidRPr="00D97DA8">
        <w:rPr>
          <w:rFonts w:ascii="Times New Roman" w:hAnsi="Times New Roman"/>
        </w:rPr>
        <w:t>$</w:t>
      </w:r>
      <w:r w:rsidR="006606AE">
        <w:rPr>
          <w:rFonts w:ascii="Times New Roman" w:hAnsi="Times New Roman"/>
        </w:rPr>
        <w:t>118,00</w:t>
      </w:r>
      <w:r w:rsidR="006606AE" w:rsidRPr="00001AA1">
        <w:rPr>
          <w:rFonts w:ascii="Times New Roman" w:hAnsi="Times New Roman"/>
        </w:rPr>
        <w:t>0</w:t>
      </w:r>
      <w:r w:rsidR="00525707" w:rsidRPr="00001AA1">
        <w:rPr>
          <w:rFonts w:ascii="Times New Roman" w:hAnsi="Times New Roman"/>
        </w:rPr>
        <w:t xml:space="preserve"> per</w:t>
      </w:r>
      <w:r w:rsidR="00525707" w:rsidRPr="00CB4BAE">
        <w:rPr>
          <w:rFonts w:ascii="Times New Roman" w:hAnsi="Times New Roman"/>
        </w:rPr>
        <w:t xml:space="preserve"> month in cash and coin.</w:t>
      </w:r>
      <w:r w:rsidR="00C40748" w:rsidRPr="00663226">
        <w:rPr>
          <w:rFonts w:ascii="Times New Roman" w:hAnsi="Times New Roman"/>
        </w:rPr>
        <w:t xml:space="preserve">  </w:t>
      </w:r>
    </w:p>
    <w:p w14:paraId="3397068B" w14:textId="0E99EF48" w:rsidR="00376A47" w:rsidRDefault="00376A47" w:rsidP="00801F6B">
      <w:pPr>
        <w:ind w:firstLine="720"/>
        <w:rPr>
          <w:rFonts w:ascii="Times New Roman" w:hAnsi="Times New Roman"/>
          <w:b/>
          <w:i/>
        </w:rPr>
      </w:pPr>
      <w:r w:rsidRPr="00D124F5">
        <w:rPr>
          <w:rFonts w:ascii="Times New Roman" w:hAnsi="Times New Roman"/>
        </w:rPr>
        <w:fldChar w:fldCharType="begin">
          <w:ffData>
            <w:name w:val="Check1"/>
            <w:enabled/>
            <w:calcOnExit w:val="0"/>
            <w:checkBox>
              <w:size w:val="20"/>
              <w:default w:val="0"/>
            </w:checkBox>
          </w:ffData>
        </w:fldChar>
      </w:r>
      <w:r w:rsidRPr="00D124F5">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D124F5">
        <w:rPr>
          <w:rFonts w:ascii="Times New Roman" w:hAnsi="Times New Roman"/>
        </w:rPr>
        <w:fldChar w:fldCharType="end"/>
      </w:r>
      <w:r w:rsidRPr="00D124F5">
        <w:rPr>
          <w:rFonts w:ascii="Times New Roman" w:hAnsi="Times New Roman"/>
        </w:rPr>
        <w:t xml:space="preserve"> Fees to be waived</w:t>
      </w:r>
      <w:r w:rsidRPr="00A50182">
        <w:rPr>
          <w:rFonts w:ascii="Times New Roman" w:hAnsi="Times New Roman"/>
          <w:b/>
          <w:i/>
        </w:rPr>
        <w:t xml:space="preserve"> </w:t>
      </w:r>
    </w:p>
    <w:p w14:paraId="5FFDA0D2" w14:textId="3FD8B8EC" w:rsidR="00801F6B" w:rsidRDefault="00801F6B" w:rsidP="00801F6B">
      <w:pPr>
        <w:ind w:left="720"/>
        <w:jc w:val="both"/>
        <w:rPr>
          <w:rFonts w:ascii="Times New Roman" w:hAnsi="Times New Roman"/>
        </w:rPr>
      </w:pPr>
      <w:r w:rsidRPr="00D124F5">
        <w:rPr>
          <w:rFonts w:ascii="Times New Roman" w:hAnsi="Times New Roman"/>
        </w:rPr>
        <w:fldChar w:fldCharType="begin">
          <w:ffData>
            <w:name w:val="Check2"/>
            <w:enabled/>
            <w:calcOnExit w:val="0"/>
            <w:checkBox>
              <w:size w:val="20"/>
              <w:default w:val="0"/>
            </w:checkBox>
          </w:ffData>
        </w:fldChar>
      </w:r>
      <w:r w:rsidRPr="00D124F5">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D124F5">
        <w:rPr>
          <w:rFonts w:ascii="Times New Roman" w:hAnsi="Times New Roman"/>
        </w:rPr>
        <w:fldChar w:fldCharType="end"/>
      </w:r>
      <w:r w:rsidRPr="00D124F5">
        <w:rPr>
          <w:rFonts w:ascii="Times New Roman" w:hAnsi="Times New Roman"/>
        </w:rPr>
        <w:t xml:space="preserve"> Fees to be partially waived; billed through analysis</w:t>
      </w:r>
    </w:p>
    <w:p w14:paraId="0C8F2F0D" w14:textId="12C6F42C" w:rsidR="0020673C" w:rsidRDefault="0020673C" w:rsidP="0020673C">
      <w:pPr>
        <w:ind w:left="720"/>
        <w:jc w:val="both"/>
        <w:rPr>
          <w:rFonts w:ascii="Times New Roman" w:hAnsi="Times New Roman"/>
        </w:rPr>
      </w:pPr>
      <w:r w:rsidRPr="00D124F5">
        <w:rPr>
          <w:rFonts w:ascii="Times New Roman" w:hAnsi="Times New Roman"/>
        </w:rPr>
        <w:fldChar w:fldCharType="begin">
          <w:ffData>
            <w:name w:val="Check2"/>
            <w:enabled/>
            <w:calcOnExit w:val="0"/>
            <w:checkBox>
              <w:size w:val="20"/>
              <w:default w:val="0"/>
            </w:checkBox>
          </w:ffData>
        </w:fldChar>
      </w:r>
      <w:r w:rsidRPr="00D124F5">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D124F5">
        <w:rPr>
          <w:rFonts w:ascii="Times New Roman" w:hAnsi="Times New Roman"/>
        </w:rPr>
        <w:fldChar w:fldCharType="end"/>
      </w:r>
      <w:r w:rsidRPr="00D124F5">
        <w:rPr>
          <w:rFonts w:ascii="Times New Roman" w:hAnsi="Times New Roman"/>
        </w:rPr>
        <w:t xml:space="preserve"> Fee to be passed in full to the City; billed through analysis</w:t>
      </w:r>
    </w:p>
    <w:p w14:paraId="7B76C9B5" w14:textId="77777777" w:rsidR="003E06F8" w:rsidRPr="00D124F5" w:rsidRDefault="003E06F8" w:rsidP="003E06F8">
      <w:pPr>
        <w:ind w:left="720"/>
        <w:jc w:val="both"/>
        <w:rPr>
          <w:rFonts w:ascii="Times New Roman" w:hAnsi="Times New Roman"/>
          <w:b/>
          <w:i/>
        </w:rPr>
      </w:pPr>
      <w:r w:rsidRPr="00D124F5">
        <w:rPr>
          <w:rFonts w:ascii="Times New Roman" w:hAnsi="Times New Roman"/>
        </w:rPr>
        <w:fldChar w:fldCharType="begin">
          <w:ffData>
            <w:name w:val="Check1"/>
            <w:enabled/>
            <w:calcOnExit w:val="0"/>
            <w:checkBox>
              <w:size w:val="20"/>
              <w:default w:val="0"/>
            </w:checkBox>
          </w:ffData>
        </w:fldChar>
      </w:r>
      <w:r w:rsidRPr="00D124F5">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D124F5">
        <w:rPr>
          <w:rFonts w:ascii="Times New Roman" w:hAnsi="Times New Roman"/>
        </w:rPr>
        <w:fldChar w:fldCharType="end"/>
      </w:r>
      <w:r w:rsidRPr="00D124F5">
        <w:rPr>
          <w:rFonts w:ascii="Times New Roman" w:hAnsi="Times New Roman"/>
        </w:rPr>
        <w:t xml:space="preserve"> Cannot </w:t>
      </w:r>
      <w:r>
        <w:rPr>
          <w:rFonts w:ascii="Times New Roman" w:hAnsi="Times New Roman"/>
        </w:rPr>
        <w:t>p</w:t>
      </w:r>
      <w:r w:rsidRPr="00D124F5">
        <w:rPr>
          <w:rFonts w:ascii="Times New Roman" w:hAnsi="Times New Roman"/>
        </w:rPr>
        <w:t>rovide.</w:t>
      </w:r>
    </w:p>
    <w:p w14:paraId="58E74C07" w14:textId="7AC94E8E" w:rsidR="00C40748" w:rsidRDefault="00C40748" w:rsidP="00C40748">
      <w:pPr>
        <w:ind w:left="1080"/>
        <w:rPr>
          <w:rFonts w:ascii="Times New Roman" w:hAnsi="Times New Roman"/>
          <w:i/>
        </w:rPr>
      </w:pPr>
      <w:r w:rsidRPr="00A50182">
        <w:rPr>
          <w:rFonts w:ascii="Times New Roman" w:hAnsi="Times New Roman"/>
          <w:b/>
          <w:i/>
        </w:rPr>
        <w:t>Comment:</w:t>
      </w:r>
      <w:r>
        <w:rPr>
          <w:rFonts w:ascii="Times New Roman" w:hAnsi="Times New Roman"/>
          <w:i/>
        </w:rPr>
        <w:t xml:space="preserve"> </w:t>
      </w:r>
      <w:r>
        <w:rPr>
          <w:rFonts w:ascii="Times New Roman" w:hAnsi="Times New Roman"/>
          <w:i/>
        </w:rPr>
        <w:fldChar w:fldCharType="begin">
          <w:ffData>
            <w:name w:val="Text57"/>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30A7693F" w14:textId="4DC14730" w:rsidR="0096157A" w:rsidRPr="00D162A5" w:rsidRDefault="0096157A" w:rsidP="00D162A5">
      <w:pPr>
        <w:pStyle w:val="ListParagraph"/>
        <w:numPr>
          <w:ilvl w:val="0"/>
          <w:numId w:val="19"/>
        </w:numPr>
        <w:jc w:val="both"/>
        <w:rPr>
          <w:rFonts w:ascii="Times New Roman" w:hAnsi="Times New Roman"/>
        </w:rPr>
      </w:pPr>
      <w:r w:rsidRPr="00D162A5">
        <w:rPr>
          <w:rFonts w:ascii="Times New Roman" w:hAnsi="Times New Roman"/>
        </w:rPr>
        <w:t xml:space="preserve">SECURITY CLEARANCE/SAFEKEEPING SERVICES – The City </w:t>
      </w:r>
      <w:r w:rsidR="00D162A5">
        <w:rPr>
          <w:rFonts w:ascii="Times New Roman" w:hAnsi="Times New Roman"/>
        </w:rPr>
        <w:t>may be interested in utilizing</w:t>
      </w:r>
      <w:r w:rsidRPr="00D162A5">
        <w:rPr>
          <w:rFonts w:ascii="Times New Roman" w:hAnsi="Times New Roman"/>
        </w:rPr>
        <w:t xml:space="preserve"> safekeeping services for the securities owned by the City, or offers an alternative option for safekeeping services.  All securities will be handled on a Delivery Versus Payment (DVP) basis as they are cleared into and out of the City’s account.</w:t>
      </w:r>
    </w:p>
    <w:p w14:paraId="217D55A7" w14:textId="77777777" w:rsidR="0096157A" w:rsidRPr="009C1363" w:rsidRDefault="0096157A" w:rsidP="0096157A">
      <w:pPr>
        <w:ind w:left="720"/>
        <w:jc w:val="both"/>
        <w:rPr>
          <w:rFonts w:ascii="Times New Roman" w:hAnsi="Times New Roman"/>
        </w:rPr>
      </w:pPr>
      <w:r>
        <w:rPr>
          <w:rFonts w:ascii="Times New Roman" w:hAnsi="Times New Roman"/>
        </w:rPr>
        <w:lastRenderedPageBreak/>
        <w:t>The b</w:t>
      </w:r>
      <w:r w:rsidRPr="009C1363">
        <w:rPr>
          <w:rFonts w:ascii="Times New Roman" w:hAnsi="Times New Roman"/>
        </w:rPr>
        <w:t xml:space="preserve">ank will act as securities clearing agent for all security purchases made by the </w:t>
      </w:r>
      <w:r>
        <w:rPr>
          <w:rFonts w:ascii="Times New Roman" w:hAnsi="Times New Roman"/>
        </w:rPr>
        <w:t>City</w:t>
      </w:r>
      <w:r w:rsidRPr="009C1363">
        <w:rPr>
          <w:rFonts w:ascii="Times New Roman" w:hAnsi="Times New Roman"/>
        </w:rPr>
        <w:t xml:space="preserve"> and for sales of securities from the investment portfolio, and will provide the necessary wire transfer and physical delivery services required to support investment activities.   Necessary controls will be negot</w:t>
      </w:r>
      <w:r>
        <w:rPr>
          <w:rFonts w:ascii="Times New Roman" w:hAnsi="Times New Roman"/>
        </w:rPr>
        <w:t>iated with the b</w:t>
      </w:r>
      <w:r w:rsidRPr="009C1363">
        <w:rPr>
          <w:rFonts w:ascii="Times New Roman" w:hAnsi="Times New Roman"/>
        </w:rPr>
        <w:t xml:space="preserve">ank.  Confirmation of trades must be provided to the </w:t>
      </w:r>
      <w:r>
        <w:rPr>
          <w:rFonts w:ascii="Times New Roman" w:hAnsi="Times New Roman"/>
        </w:rPr>
        <w:t>City</w:t>
      </w:r>
      <w:r w:rsidRPr="009C1363">
        <w:rPr>
          <w:rFonts w:ascii="Times New Roman" w:hAnsi="Times New Roman"/>
        </w:rPr>
        <w:t xml:space="preserve"> within one</w:t>
      </w:r>
      <w:r>
        <w:rPr>
          <w:rFonts w:ascii="Times New Roman" w:hAnsi="Times New Roman"/>
        </w:rPr>
        <w:t xml:space="preserve"> (1)</w:t>
      </w:r>
      <w:r w:rsidRPr="009C1363">
        <w:rPr>
          <w:rFonts w:ascii="Times New Roman" w:hAnsi="Times New Roman"/>
        </w:rPr>
        <w:t xml:space="preserve"> business day.</w:t>
      </w:r>
    </w:p>
    <w:p w14:paraId="604BB13F" w14:textId="77777777" w:rsidR="0096157A" w:rsidRPr="009C1363" w:rsidRDefault="0096157A" w:rsidP="0096157A">
      <w:pPr>
        <w:ind w:left="720"/>
        <w:jc w:val="both"/>
        <w:rPr>
          <w:rFonts w:ascii="Times New Roman" w:hAnsi="Times New Roman"/>
        </w:rPr>
      </w:pPr>
      <w:r>
        <w:rPr>
          <w:rFonts w:ascii="Times New Roman" w:hAnsi="Times New Roman"/>
        </w:rPr>
        <w:t>Security clearance</w:t>
      </w:r>
      <w:r w:rsidRPr="009C1363">
        <w:rPr>
          <w:rFonts w:ascii="Times New Roman" w:hAnsi="Times New Roman"/>
        </w:rPr>
        <w:t xml:space="preserve"> </w:t>
      </w:r>
      <w:r>
        <w:rPr>
          <w:rFonts w:ascii="Times New Roman" w:hAnsi="Times New Roman"/>
        </w:rPr>
        <w:t xml:space="preserve">and </w:t>
      </w:r>
      <w:r w:rsidRPr="009C1363">
        <w:rPr>
          <w:rFonts w:ascii="Times New Roman" w:hAnsi="Times New Roman"/>
        </w:rPr>
        <w:t xml:space="preserve">safekeeping services </w:t>
      </w:r>
      <w:r>
        <w:rPr>
          <w:rFonts w:ascii="Times New Roman" w:hAnsi="Times New Roman"/>
        </w:rPr>
        <w:t>shall be governed by</w:t>
      </w:r>
      <w:r w:rsidRPr="009C1363">
        <w:rPr>
          <w:rFonts w:ascii="Times New Roman" w:hAnsi="Times New Roman"/>
        </w:rPr>
        <w:t xml:space="preserve"> a "</w:t>
      </w:r>
      <w:r>
        <w:rPr>
          <w:rFonts w:ascii="Times New Roman" w:hAnsi="Times New Roman"/>
        </w:rPr>
        <w:t>Safekeeping</w:t>
      </w:r>
      <w:r w:rsidRPr="009C1363">
        <w:rPr>
          <w:rFonts w:ascii="Times New Roman" w:hAnsi="Times New Roman"/>
        </w:rPr>
        <w:t xml:space="preserve"> Agent</w:t>
      </w:r>
      <w:r>
        <w:rPr>
          <w:rFonts w:ascii="Times New Roman" w:hAnsi="Times New Roman"/>
        </w:rPr>
        <w:t>”</w:t>
      </w:r>
      <w:r w:rsidRPr="009C1363">
        <w:rPr>
          <w:rFonts w:ascii="Times New Roman" w:hAnsi="Times New Roman"/>
        </w:rPr>
        <w:t xml:space="preserve"> </w:t>
      </w:r>
      <w:r>
        <w:rPr>
          <w:rFonts w:ascii="Times New Roman" w:hAnsi="Times New Roman"/>
        </w:rPr>
        <w:t xml:space="preserve">or similar agreement </w:t>
      </w:r>
      <w:r w:rsidRPr="009C1363">
        <w:rPr>
          <w:rFonts w:ascii="Times New Roman" w:hAnsi="Times New Roman"/>
        </w:rPr>
        <w:t xml:space="preserve">executed between the </w:t>
      </w:r>
      <w:r>
        <w:rPr>
          <w:rFonts w:ascii="Times New Roman" w:hAnsi="Times New Roman"/>
        </w:rPr>
        <w:t>City and the b</w:t>
      </w:r>
      <w:r w:rsidRPr="009C1363">
        <w:rPr>
          <w:rFonts w:ascii="Times New Roman" w:hAnsi="Times New Roman"/>
        </w:rPr>
        <w:t xml:space="preserve">ank.  All interest payments on securities held are to be posted on the due date or on the next business day in the event the due date falls on a weekend or bank holiday.  </w:t>
      </w:r>
      <w:r>
        <w:rPr>
          <w:rFonts w:ascii="Times New Roman" w:hAnsi="Times New Roman"/>
        </w:rPr>
        <w:t>The City</w:t>
      </w:r>
      <w:r w:rsidRPr="001661B2">
        <w:rPr>
          <w:rFonts w:ascii="Times New Roman" w:hAnsi="Times New Roman"/>
        </w:rPr>
        <w:t xml:space="preserve"> must be notified within seven (7) days of a call date notice for any securities being called prior to maturity.</w:t>
      </w:r>
    </w:p>
    <w:p w14:paraId="52DBA5F6" w14:textId="77777777" w:rsidR="0096157A" w:rsidRPr="009C1363" w:rsidRDefault="0096157A" w:rsidP="0096157A">
      <w:pPr>
        <w:ind w:left="810" w:hanging="90"/>
        <w:jc w:val="both"/>
        <w:rPr>
          <w:rFonts w:ascii="Times New Roman" w:hAnsi="Times New Roman"/>
        </w:rPr>
      </w:pPr>
      <w:r w:rsidRPr="00D633E5">
        <w:rPr>
          <w:rFonts w:ascii="Times New Roman" w:hAnsi="Times New Roman"/>
        </w:rPr>
        <w:t>The City prefers a web-based safekeeping transaction monitoring and reporting mechanism.</w:t>
      </w:r>
      <w:r w:rsidRPr="009C1363">
        <w:rPr>
          <w:rFonts w:ascii="Times New Roman" w:hAnsi="Times New Roman"/>
        </w:rPr>
        <w:t xml:space="preserve"> </w:t>
      </w:r>
    </w:p>
    <w:p w14:paraId="4F7AB3AB" w14:textId="77777777" w:rsidR="0096157A" w:rsidRPr="00A50182" w:rsidRDefault="0096157A" w:rsidP="0096157A">
      <w:pPr>
        <w:ind w:left="720"/>
        <w:jc w:val="both"/>
        <w:rPr>
          <w:rFonts w:ascii="Times New Roman" w:hAnsi="Times New Roman"/>
        </w:rPr>
      </w:pPr>
      <w:r w:rsidRPr="009C1363">
        <w:rPr>
          <w:rFonts w:ascii="Times New Roman" w:hAnsi="Times New Roman"/>
        </w:rPr>
        <w:t xml:space="preserve">All fees related to investment services provided by the </w:t>
      </w:r>
      <w:r>
        <w:rPr>
          <w:rFonts w:ascii="Times New Roman" w:hAnsi="Times New Roman"/>
        </w:rPr>
        <w:t>b</w:t>
      </w:r>
      <w:r w:rsidRPr="009C1363">
        <w:rPr>
          <w:rFonts w:ascii="Times New Roman" w:hAnsi="Times New Roman"/>
        </w:rPr>
        <w:t>ank, including safekeeping services, should be itemized and included on the Fee Schedule submitted in response to this RFA.</w:t>
      </w:r>
      <w:r>
        <w:rPr>
          <w:rFonts w:ascii="Times New Roman" w:hAnsi="Times New Roman"/>
        </w:rPr>
        <w:t xml:space="preserve">  Also, please provide a schedule of securities safekeeping fees as a part of the Response Attachments.  </w:t>
      </w:r>
    </w:p>
    <w:p w14:paraId="314B9724" w14:textId="77777777" w:rsidR="0096157A" w:rsidRPr="00A50182" w:rsidRDefault="0096157A" w:rsidP="0096157A">
      <w:pPr>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3BF208C2" w14:textId="77777777" w:rsidR="0096157A" w:rsidRDefault="0096157A" w:rsidP="0096157A">
      <w:pPr>
        <w:ind w:left="1080"/>
        <w:rPr>
          <w:rFonts w:ascii="Times New Roman" w:hAnsi="Times New Roman"/>
          <w:i/>
        </w:rPr>
      </w:pPr>
      <w:r w:rsidRPr="00A50182">
        <w:rPr>
          <w:rFonts w:ascii="Times New Roman" w:hAnsi="Times New Roman"/>
          <w:b/>
          <w:i/>
        </w:rPr>
        <w:t>Comment:</w:t>
      </w:r>
      <w:r w:rsidRPr="00A50182">
        <w:rPr>
          <w:rFonts w:ascii="Times New Roman" w:hAnsi="Times New Roman"/>
          <w:i/>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17D799F8" w14:textId="453A86A6" w:rsidR="001A7AD8" w:rsidRPr="0096157A" w:rsidRDefault="001A7AD8" w:rsidP="0096157A">
      <w:pPr>
        <w:rPr>
          <w:rFonts w:ascii="Times New Roman" w:hAnsi="Times New Roman"/>
          <w:iCs/>
        </w:rPr>
      </w:pPr>
    </w:p>
    <w:p w14:paraId="714C7A0D" w14:textId="77777777" w:rsidR="001A7AD8" w:rsidRDefault="001A7AD8" w:rsidP="00C40748">
      <w:pPr>
        <w:ind w:left="1080"/>
        <w:rPr>
          <w:rFonts w:ascii="Times New Roman" w:hAnsi="Times New Roman"/>
          <w:i/>
        </w:rPr>
      </w:pPr>
    </w:p>
    <w:p w14:paraId="5617934E" w14:textId="77777777" w:rsidR="00C40748" w:rsidRDefault="00C40748" w:rsidP="001A7AD8">
      <w:pPr>
        <w:rPr>
          <w:rFonts w:ascii="Times New Roman" w:hAnsi="Times New Roman"/>
          <w:i/>
        </w:rPr>
      </w:pPr>
    </w:p>
    <w:p w14:paraId="2EDC1352" w14:textId="3D41D934" w:rsidR="008769D0" w:rsidRPr="00F81A9E" w:rsidRDefault="00FC5BCF" w:rsidP="00F16DCA">
      <w:pPr>
        <w:pStyle w:val="Heading1"/>
        <w:spacing w:before="0"/>
      </w:pPr>
      <w:r>
        <w:rPr>
          <w:rFonts w:ascii="Times New Roman" w:hAnsi="Times New Roman"/>
          <w:i/>
        </w:rPr>
        <w:br w:type="page"/>
      </w:r>
      <w:bookmarkStart w:id="35" w:name="_Toc12278784"/>
      <w:r w:rsidR="008769D0" w:rsidRPr="00F81A9E">
        <w:lastRenderedPageBreak/>
        <w:t>COLLATERAL REQUIREMENTS</w:t>
      </w:r>
      <w:bookmarkEnd w:id="31"/>
      <w:bookmarkEnd w:id="35"/>
    </w:p>
    <w:p w14:paraId="4BDE0695" w14:textId="68D9FF9F" w:rsidR="00481243" w:rsidRPr="00060535" w:rsidRDefault="00AC60CE" w:rsidP="00481243">
      <w:pPr>
        <w:numPr>
          <w:ilvl w:val="0"/>
          <w:numId w:val="2"/>
        </w:numPr>
        <w:jc w:val="both"/>
        <w:rPr>
          <w:rFonts w:ascii="Times New Roman" w:hAnsi="Times New Roman"/>
        </w:rPr>
      </w:pPr>
      <w:r w:rsidRPr="00481243">
        <w:rPr>
          <w:rFonts w:ascii="Times New Roman" w:hAnsi="Times New Roman"/>
        </w:rPr>
        <w:t>C</w:t>
      </w:r>
      <w:r w:rsidR="00745ADB" w:rsidRPr="00481243">
        <w:rPr>
          <w:rFonts w:ascii="Times New Roman" w:hAnsi="Times New Roman"/>
        </w:rPr>
        <w:t>OLLATERALIZATION</w:t>
      </w:r>
      <w:r w:rsidR="006C631C" w:rsidRPr="00481243">
        <w:rPr>
          <w:rFonts w:ascii="Times New Roman" w:hAnsi="Times New Roman"/>
        </w:rPr>
        <w:t xml:space="preserve"> – </w:t>
      </w:r>
      <w:r w:rsidR="005E5CAB" w:rsidRPr="00481243">
        <w:rPr>
          <w:rFonts w:ascii="Times New Roman" w:hAnsi="Times New Roman"/>
        </w:rPr>
        <w:t>T</w:t>
      </w:r>
      <w:r w:rsidR="008769D0" w:rsidRPr="00481243">
        <w:rPr>
          <w:rFonts w:ascii="Times New Roman" w:hAnsi="Times New Roman"/>
        </w:rPr>
        <w:t xml:space="preserve">he successful </w:t>
      </w:r>
      <w:r w:rsidR="00AF3093">
        <w:rPr>
          <w:rFonts w:ascii="Times New Roman" w:hAnsi="Times New Roman"/>
        </w:rPr>
        <w:t>bank</w:t>
      </w:r>
      <w:r w:rsidR="008769D0" w:rsidRPr="00481243">
        <w:rPr>
          <w:rFonts w:ascii="Times New Roman" w:hAnsi="Times New Roman"/>
        </w:rPr>
        <w:t xml:space="preserve"> shall pledge </w:t>
      </w:r>
      <w:r w:rsidR="005E5CAB" w:rsidRPr="00481243">
        <w:rPr>
          <w:rFonts w:ascii="Times New Roman" w:hAnsi="Times New Roman"/>
        </w:rPr>
        <w:t xml:space="preserve">collateral </w:t>
      </w:r>
      <w:r w:rsidR="00CA0F45" w:rsidRPr="00481243">
        <w:rPr>
          <w:rFonts w:ascii="Times New Roman" w:hAnsi="Times New Roman"/>
        </w:rPr>
        <w:t xml:space="preserve">to </w:t>
      </w:r>
      <w:r w:rsidR="005E5CAB" w:rsidRPr="00481243">
        <w:rPr>
          <w:rFonts w:ascii="Times New Roman" w:hAnsi="Times New Roman"/>
        </w:rPr>
        <w:t xml:space="preserve">satisfy the requirements of the Public Funds Collateral Act, Chapter 2257, Government Code, and the </w:t>
      </w:r>
      <w:r w:rsidR="00FF79CF" w:rsidRPr="00AD11D1">
        <w:rPr>
          <w:rFonts w:ascii="Times New Roman" w:hAnsi="Times New Roman"/>
        </w:rPr>
        <w:t>City</w:t>
      </w:r>
      <w:r w:rsidR="00745ADB" w:rsidRPr="00AD11D1">
        <w:rPr>
          <w:rFonts w:ascii="Times New Roman" w:hAnsi="Times New Roman"/>
        </w:rPr>
        <w:t>’s</w:t>
      </w:r>
      <w:r w:rsidR="005E5CAB" w:rsidRPr="00AD11D1">
        <w:rPr>
          <w:rFonts w:ascii="Times New Roman" w:hAnsi="Times New Roman"/>
        </w:rPr>
        <w:t xml:space="preserve"> Investment Policy</w:t>
      </w:r>
      <w:r w:rsidR="008769D0" w:rsidRPr="00970BE9">
        <w:rPr>
          <w:rFonts w:ascii="Times New Roman" w:hAnsi="Times New Roman"/>
        </w:rPr>
        <w:t>.</w:t>
      </w:r>
      <w:r w:rsidR="002C269C" w:rsidRPr="00970BE9">
        <w:rPr>
          <w:rFonts w:ascii="Times New Roman" w:hAnsi="Times New Roman"/>
        </w:rPr>
        <w:t xml:space="preserve">  </w:t>
      </w:r>
      <w:r w:rsidR="00481243" w:rsidRPr="00060535">
        <w:rPr>
          <w:rFonts w:ascii="Times New Roman" w:hAnsi="Times New Roman"/>
          <w:b/>
          <w:u w:val="single"/>
        </w:rPr>
        <w:t>Ledger balance</w:t>
      </w:r>
      <w:r w:rsidR="00481243" w:rsidRPr="00060535">
        <w:rPr>
          <w:rFonts w:ascii="Times New Roman" w:hAnsi="Times New Roman"/>
        </w:rPr>
        <w:t xml:space="preserve"> shall determine the total balance level.  The successful </w:t>
      </w:r>
      <w:r w:rsidR="00AF3093">
        <w:rPr>
          <w:rFonts w:ascii="Times New Roman" w:hAnsi="Times New Roman"/>
        </w:rPr>
        <w:t>bank</w:t>
      </w:r>
      <w:r w:rsidR="00481243" w:rsidRPr="00060535">
        <w:rPr>
          <w:rFonts w:ascii="Times New Roman" w:hAnsi="Times New Roman"/>
        </w:rPr>
        <w:t xml:space="preserve"> shall pledge collateral equal to or in excess of the required level on a </w:t>
      </w:r>
      <w:r w:rsidR="00481243" w:rsidRPr="00060535">
        <w:rPr>
          <w:rFonts w:ascii="Times New Roman" w:hAnsi="Times New Roman"/>
          <w:b/>
          <w:u w:val="single"/>
        </w:rPr>
        <w:t>same day basis</w:t>
      </w:r>
      <w:r w:rsidR="00481243" w:rsidRPr="00060535">
        <w:rPr>
          <w:rFonts w:ascii="Times New Roman" w:hAnsi="Times New Roman"/>
        </w:rPr>
        <w:t>.</w:t>
      </w:r>
      <w:r w:rsidR="00481243">
        <w:rPr>
          <w:rFonts w:ascii="Times New Roman" w:hAnsi="Times New Roman"/>
        </w:rPr>
        <w:t xml:space="preserve"> </w:t>
      </w:r>
      <w:r w:rsidR="00481243" w:rsidRPr="00A92148">
        <w:t xml:space="preserve"> </w:t>
      </w:r>
    </w:p>
    <w:p w14:paraId="1FAF5B25" w14:textId="371E9DB3" w:rsidR="00481243" w:rsidRPr="00060535" w:rsidRDefault="00481243" w:rsidP="00481243">
      <w:pPr>
        <w:ind w:left="720"/>
        <w:jc w:val="both"/>
        <w:rPr>
          <w:rFonts w:ascii="Times New Roman" w:hAnsi="Times New Roman"/>
        </w:rPr>
      </w:pPr>
      <w:r>
        <w:rPr>
          <w:rFonts w:ascii="Times New Roman" w:hAnsi="Times New Roman"/>
        </w:rPr>
        <w:t>The City</w:t>
      </w:r>
      <w:r w:rsidRPr="00060535">
        <w:rPr>
          <w:rFonts w:ascii="Times New Roman" w:hAnsi="Times New Roman"/>
        </w:rPr>
        <w:t xml:space="preserve"> shall approve, in advance and in writing, all proposed collateral.</w:t>
      </w:r>
    </w:p>
    <w:p w14:paraId="25486C31" w14:textId="775957C1" w:rsidR="00481243" w:rsidRDefault="00481243" w:rsidP="00481243">
      <w:pPr>
        <w:ind w:left="720"/>
        <w:jc w:val="both"/>
        <w:rPr>
          <w:rFonts w:ascii="Times New Roman" w:hAnsi="Times New Roman"/>
          <w:u w:val="single"/>
        </w:rPr>
      </w:pPr>
      <w:r w:rsidRPr="00060535">
        <w:rPr>
          <w:rFonts w:ascii="Times New Roman" w:hAnsi="Times New Roman"/>
        </w:rPr>
        <w:t xml:space="preserve">If </w:t>
      </w:r>
      <w:r w:rsidRPr="00060535">
        <w:rPr>
          <w:rFonts w:ascii="Times New Roman" w:hAnsi="Times New Roman"/>
          <w:b/>
          <w:u w:val="single"/>
        </w:rPr>
        <w:t>prior day ending</w:t>
      </w:r>
      <w:r>
        <w:rPr>
          <w:rFonts w:ascii="Times New Roman" w:hAnsi="Times New Roman"/>
          <w:b/>
          <w:u w:val="single"/>
        </w:rPr>
        <w:t xml:space="preserve"> ledger</w:t>
      </w:r>
      <w:r w:rsidRPr="00060535">
        <w:rPr>
          <w:rFonts w:ascii="Times New Roman" w:hAnsi="Times New Roman"/>
          <w:b/>
          <w:u w:val="single"/>
        </w:rPr>
        <w:t xml:space="preserve"> balance</w:t>
      </w:r>
      <w:r w:rsidRPr="00060535">
        <w:rPr>
          <w:rFonts w:ascii="Times New Roman" w:hAnsi="Times New Roman"/>
          <w:b/>
        </w:rPr>
        <w:t xml:space="preserve"> </w:t>
      </w:r>
      <w:r w:rsidRPr="00060535">
        <w:rPr>
          <w:rFonts w:ascii="Times New Roman" w:hAnsi="Times New Roman"/>
        </w:rPr>
        <w:t>is to be used as the basis for calculating the required collateral pledge, in order to mi</w:t>
      </w:r>
      <w:r>
        <w:rPr>
          <w:rFonts w:ascii="Times New Roman" w:hAnsi="Times New Roman"/>
        </w:rPr>
        <w:t>nimize any period where the City</w:t>
      </w:r>
      <w:r w:rsidRPr="00060535">
        <w:rPr>
          <w:rFonts w:ascii="Times New Roman" w:hAnsi="Times New Roman"/>
        </w:rPr>
        <w:t xml:space="preserve"> balances could be under co</w:t>
      </w:r>
      <w:r>
        <w:rPr>
          <w:rFonts w:ascii="Times New Roman" w:hAnsi="Times New Roman"/>
        </w:rPr>
        <w:t>llateralized, the City</w:t>
      </w:r>
      <w:r w:rsidRPr="00060535">
        <w:rPr>
          <w:rFonts w:ascii="Times New Roman" w:hAnsi="Times New Roman"/>
        </w:rPr>
        <w:t xml:space="preserve"> will require that the pledged amount be maintained at </w:t>
      </w:r>
      <w:r w:rsidR="00FF5D7E">
        <w:rPr>
          <w:rFonts w:ascii="Times New Roman" w:hAnsi="Times New Roman"/>
        </w:rPr>
        <w:t xml:space="preserve">a minimum of </w:t>
      </w:r>
      <w:r w:rsidRPr="00060535">
        <w:rPr>
          <w:rFonts w:ascii="Times New Roman" w:hAnsi="Times New Roman"/>
        </w:rPr>
        <w:t xml:space="preserve">110% of the </w:t>
      </w:r>
      <w:r w:rsidRPr="00060535">
        <w:rPr>
          <w:rFonts w:ascii="Times New Roman" w:hAnsi="Times New Roman"/>
          <w:b/>
          <w:u w:val="single"/>
        </w:rPr>
        <w:t>prior day ending ledger balance</w:t>
      </w:r>
      <w:r w:rsidRPr="00060535">
        <w:rPr>
          <w:rFonts w:ascii="Times New Roman" w:hAnsi="Times New Roman"/>
          <w:u w:val="single"/>
        </w:rPr>
        <w:t>.</w:t>
      </w:r>
    </w:p>
    <w:p w14:paraId="666B4DCB" w14:textId="77777777" w:rsidR="008769D0" w:rsidRPr="00481243" w:rsidRDefault="006A3355" w:rsidP="00510C0E">
      <w:pPr>
        <w:ind w:left="720"/>
        <w:jc w:val="both"/>
        <w:rPr>
          <w:rFonts w:ascii="Times New Roman" w:hAnsi="Times New Roman"/>
        </w:rPr>
      </w:pPr>
      <w:r w:rsidRPr="00214DCD">
        <w:rPr>
          <w:rFonts w:ascii="Times New Roman" w:hAnsi="Times New Roman"/>
        </w:rPr>
        <w:fldChar w:fldCharType="begin">
          <w:ffData>
            <w:name w:val="Check1"/>
            <w:enabled/>
            <w:calcOnExit w:val="0"/>
            <w:checkBox>
              <w:size w:val="20"/>
              <w:default w:val="0"/>
            </w:checkBox>
          </w:ffData>
        </w:fldChar>
      </w:r>
      <w:r w:rsidR="008769D0" w:rsidRPr="00214DCD">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214DCD">
        <w:rPr>
          <w:rFonts w:ascii="Times New Roman" w:hAnsi="Times New Roman"/>
        </w:rPr>
        <w:fldChar w:fldCharType="end"/>
      </w:r>
      <w:r w:rsidR="008769D0" w:rsidRPr="00481243">
        <w:rPr>
          <w:rFonts w:ascii="Times New Roman" w:hAnsi="Times New Roman"/>
        </w:rPr>
        <w:t xml:space="preserve">Yes, can provide as requested/required. </w:t>
      </w:r>
      <w:r w:rsidR="008769D0" w:rsidRPr="00481243">
        <w:rPr>
          <w:rFonts w:ascii="Times New Roman" w:hAnsi="Times New Roman"/>
        </w:rPr>
        <w:tab/>
        <w:t xml:space="preserve"> </w:t>
      </w:r>
      <w:r w:rsidRPr="00214DCD">
        <w:rPr>
          <w:rFonts w:ascii="Times New Roman" w:hAnsi="Times New Roman"/>
        </w:rPr>
        <w:fldChar w:fldCharType="begin">
          <w:ffData>
            <w:name w:val="Check2"/>
            <w:enabled/>
            <w:calcOnExit w:val="0"/>
            <w:checkBox>
              <w:size w:val="20"/>
              <w:default w:val="0"/>
            </w:checkBox>
          </w:ffData>
        </w:fldChar>
      </w:r>
      <w:r w:rsidR="008769D0" w:rsidRPr="00214DCD">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214DCD">
        <w:rPr>
          <w:rFonts w:ascii="Times New Roman" w:hAnsi="Times New Roman"/>
        </w:rPr>
        <w:fldChar w:fldCharType="end"/>
      </w:r>
      <w:r w:rsidR="008769D0" w:rsidRPr="00481243">
        <w:rPr>
          <w:rFonts w:ascii="Times New Roman" w:hAnsi="Times New Roman"/>
        </w:rPr>
        <w:t>No, cannot provide as requested/required.</w:t>
      </w:r>
    </w:p>
    <w:p w14:paraId="3D945537" w14:textId="77777777" w:rsidR="008769D0" w:rsidRPr="00A50182" w:rsidRDefault="008769D0" w:rsidP="002864AE">
      <w:pPr>
        <w:ind w:left="1080"/>
        <w:rPr>
          <w:rFonts w:ascii="Times New Roman" w:hAnsi="Times New Roman"/>
        </w:rPr>
      </w:pPr>
      <w:r w:rsidRPr="00F00150">
        <w:rPr>
          <w:rFonts w:ascii="Times New Roman" w:hAnsi="Times New Roman"/>
          <w:b/>
          <w:i/>
        </w:rPr>
        <w:t>Comment</w:t>
      </w:r>
      <w:r w:rsidRPr="00A50182">
        <w:rPr>
          <w:rFonts w:ascii="Times New Roman" w:hAnsi="Times New Roman"/>
          <w:b/>
        </w:rPr>
        <w:t>:</w:t>
      </w:r>
      <w:r w:rsidRPr="00A50182">
        <w:rPr>
          <w:rFonts w:ascii="Times New Roman" w:hAnsi="Times New Roman"/>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rPr>
        <w:t> </w:t>
      </w:r>
      <w:r w:rsidR="007F0295">
        <w:rPr>
          <w:rFonts w:ascii="Times New Roman" w:hAnsi="Times New Roman"/>
          <w:i/>
        </w:rPr>
        <w:t> </w:t>
      </w:r>
      <w:r w:rsidR="007F0295">
        <w:rPr>
          <w:rFonts w:ascii="Times New Roman" w:hAnsi="Times New Roman"/>
          <w:i/>
        </w:rPr>
        <w:t> </w:t>
      </w:r>
      <w:r w:rsidR="007F0295">
        <w:rPr>
          <w:rFonts w:ascii="Times New Roman" w:hAnsi="Times New Roman"/>
          <w:i/>
        </w:rPr>
        <w:t> </w:t>
      </w:r>
      <w:r w:rsidR="007F0295">
        <w:rPr>
          <w:rFonts w:ascii="Times New Roman" w:hAnsi="Times New Roman"/>
          <w:i/>
        </w:rPr>
        <w:t> </w:t>
      </w:r>
      <w:r w:rsidR="006A3355">
        <w:rPr>
          <w:rFonts w:ascii="Times New Roman" w:hAnsi="Times New Roman"/>
          <w:i/>
        </w:rPr>
        <w:fldChar w:fldCharType="end"/>
      </w:r>
    </w:p>
    <w:p w14:paraId="7E95EB1B" w14:textId="2622D6F9" w:rsidR="008769D0" w:rsidRPr="00720556" w:rsidRDefault="008769D0" w:rsidP="00F30905">
      <w:pPr>
        <w:numPr>
          <w:ilvl w:val="0"/>
          <w:numId w:val="2"/>
        </w:numPr>
        <w:jc w:val="both"/>
        <w:rPr>
          <w:rFonts w:ascii="Times New Roman" w:hAnsi="Times New Roman"/>
        </w:rPr>
      </w:pPr>
      <w:bookmarkStart w:id="36" w:name="_Toc345153283"/>
      <w:r w:rsidRPr="00CB2713">
        <w:rPr>
          <w:rFonts w:ascii="Times New Roman" w:hAnsi="Times New Roman"/>
          <w:caps/>
        </w:rPr>
        <w:t>Collateral Amount</w:t>
      </w:r>
      <w:bookmarkEnd w:id="36"/>
      <w:r w:rsidR="006C631C" w:rsidRPr="00CB2713">
        <w:rPr>
          <w:rFonts w:ascii="Times New Roman" w:hAnsi="Times New Roman"/>
        </w:rPr>
        <w:t xml:space="preserve"> – </w:t>
      </w:r>
      <w:r w:rsidR="00715779" w:rsidRPr="00CB2713">
        <w:rPr>
          <w:rFonts w:ascii="Times New Roman" w:hAnsi="Times New Roman"/>
        </w:rPr>
        <w:t>T</w:t>
      </w:r>
      <w:r w:rsidRPr="00CB2713">
        <w:rPr>
          <w:rFonts w:ascii="Times New Roman" w:hAnsi="Times New Roman"/>
        </w:rPr>
        <w:t xml:space="preserve">he maximum ledger balances could </w:t>
      </w:r>
      <w:r w:rsidRPr="005023E5">
        <w:rPr>
          <w:rFonts w:ascii="Times New Roman" w:hAnsi="Times New Roman"/>
          <w:color w:val="000000"/>
        </w:rPr>
        <w:t xml:space="preserve">exceed </w:t>
      </w:r>
      <w:r w:rsidR="00AA04C9" w:rsidRPr="00874C25">
        <w:rPr>
          <w:rFonts w:ascii="Times New Roman" w:hAnsi="Times New Roman"/>
          <w:color w:val="000000"/>
        </w:rPr>
        <w:t>$</w:t>
      </w:r>
      <w:r w:rsidR="00064D9C" w:rsidRPr="00874C25">
        <w:rPr>
          <w:rFonts w:ascii="Times New Roman" w:hAnsi="Times New Roman"/>
          <w:color w:val="000000"/>
        </w:rPr>
        <w:t>5,000,000</w:t>
      </w:r>
      <w:r w:rsidR="005023E5" w:rsidRPr="00207764">
        <w:rPr>
          <w:rFonts w:ascii="Times New Roman" w:hAnsi="Times New Roman"/>
          <w:color w:val="000000"/>
        </w:rPr>
        <w:t xml:space="preserve"> </w:t>
      </w:r>
      <w:r w:rsidRPr="00207764">
        <w:rPr>
          <w:rFonts w:ascii="Times New Roman" w:hAnsi="Times New Roman"/>
          <w:color w:val="000000"/>
        </w:rPr>
        <w:t xml:space="preserve">in the aggregate.  Historically, the average balances are less than </w:t>
      </w:r>
      <w:r w:rsidRPr="00874C25">
        <w:rPr>
          <w:rFonts w:ascii="Times New Roman" w:hAnsi="Times New Roman"/>
          <w:color w:val="000000"/>
        </w:rPr>
        <w:t>$</w:t>
      </w:r>
      <w:r w:rsidR="00064D9C" w:rsidRPr="00874C25">
        <w:rPr>
          <w:rFonts w:ascii="Times New Roman" w:hAnsi="Times New Roman"/>
          <w:color w:val="000000"/>
        </w:rPr>
        <w:t>4,000,000</w:t>
      </w:r>
      <w:r w:rsidRPr="00207764">
        <w:rPr>
          <w:rFonts w:ascii="Times New Roman" w:hAnsi="Times New Roman"/>
          <w:color w:val="000000"/>
        </w:rPr>
        <w:t>.  Please clearly explain any co</w:t>
      </w:r>
      <w:r w:rsidR="002C5E76" w:rsidRPr="00431BC9">
        <w:rPr>
          <w:rFonts w:ascii="Times New Roman" w:hAnsi="Times New Roman"/>
          <w:color w:val="000000"/>
        </w:rPr>
        <w:t xml:space="preserve">llateral limitations or fees.  </w:t>
      </w:r>
      <w:r w:rsidR="00FF5D7E" w:rsidRPr="00431BC9">
        <w:rPr>
          <w:rFonts w:ascii="Times New Roman" w:hAnsi="Times New Roman"/>
          <w:color w:val="000000"/>
        </w:rPr>
        <w:t>The City shall approve, in advance,</w:t>
      </w:r>
      <w:r w:rsidR="00FF5D7E" w:rsidRPr="000E422D">
        <w:rPr>
          <w:rFonts w:ascii="Times New Roman" w:hAnsi="Times New Roman"/>
          <w:color w:val="000000"/>
        </w:rPr>
        <w:t xml:space="preserve"> all proposed</w:t>
      </w:r>
      <w:r w:rsidR="00FF5D7E" w:rsidRPr="004A0C18">
        <w:rPr>
          <w:rFonts w:ascii="Times New Roman" w:hAnsi="Times New Roman"/>
          <w:color w:val="000000"/>
        </w:rPr>
        <w:t xml:space="preserve"> collateral</w:t>
      </w:r>
      <w:r w:rsidR="00FF5D7E">
        <w:rPr>
          <w:rFonts w:ascii="Times New Roman" w:hAnsi="Times New Roman"/>
          <w:color w:val="000000"/>
        </w:rPr>
        <w:t xml:space="preserve"> increase and reduction requests</w:t>
      </w:r>
      <w:r w:rsidR="00FF5D7E" w:rsidRPr="004A0C18">
        <w:rPr>
          <w:rFonts w:ascii="Times New Roman" w:hAnsi="Times New Roman"/>
          <w:color w:val="000000"/>
        </w:rPr>
        <w:t>.</w:t>
      </w:r>
      <w:r w:rsidR="00FF5D7E">
        <w:rPr>
          <w:rFonts w:ascii="Times New Roman" w:hAnsi="Times New Roman"/>
          <w:color w:val="000000"/>
        </w:rPr>
        <w:t xml:space="preserve">  </w:t>
      </w:r>
      <w:r w:rsidR="00745ADB" w:rsidRPr="00505F85">
        <w:rPr>
          <w:rFonts w:ascii="Times New Roman" w:hAnsi="Times New Roman"/>
          <w:color w:val="000000"/>
        </w:rPr>
        <w:t xml:space="preserve">The </w:t>
      </w:r>
      <w:r w:rsidR="00FF79CF">
        <w:rPr>
          <w:rFonts w:ascii="Times New Roman" w:hAnsi="Times New Roman"/>
          <w:color w:val="000000"/>
        </w:rPr>
        <w:t>City</w:t>
      </w:r>
      <w:r w:rsidRPr="00505F85">
        <w:rPr>
          <w:rFonts w:ascii="Times New Roman" w:hAnsi="Times New Roman"/>
          <w:color w:val="000000"/>
        </w:rPr>
        <w:t xml:space="preserve"> reserves the right to maximize or minimize</w:t>
      </w:r>
      <w:r w:rsidRPr="00720556">
        <w:rPr>
          <w:rFonts w:ascii="Times New Roman" w:hAnsi="Times New Roman"/>
        </w:rPr>
        <w:t xml:space="preserve"> bank balances regardless of historical patterns. </w:t>
      </w:r>
      <w:r w:rsidR="00404C41">
        <w:rPr>
          <w:rFonts w:ascii="Times New Roman" w:hAnsi="Times New Roman"/>
        </w:rPr>
        <w:t xml:space="preserve"> </w:t>
      </w:r>
      <w:r w:rsidRPr="00720556">
        <w:rPr>
          <w:rFonts w:ascii="Times New Roman" w:hAnsi="Times New Roman"/>
        </w:rPr>
        <w:t xml:space="preserve">It is </w:t>
      </w:r>
      <w:r w:rsidR="00D505A7">
        <w:rPr>
          <w:rFonts w:ascii="Times New Roman" w:hAnsi="Times New Roman"/>
        </w:rPr>
        <w:t>required</w:t>
      </w:r>
      <w:r w:rsidR="00D505A7" w:rsidRPr="00720556">
        <w:rPr>
          <w:rFonts w:ascii="Times New Roman" w:hAnsi="Times New Roman"/>
        </w:rPr>
        <w:t xml:space="preserve"> </w:t>
      </w:r>
      <w:r w:rsidRPr="00720556">
        <w:rPr>
          <w:rFonts w:ascii="Times New Roman" w:hAnsi="Times New Roman"/>
        </w:rPr>
        <w:t xml:space="preserve">that the </w:t>
      </w:r>
      <w:r w:rsidR="00CA0F45">
        <w:rPr>
          <w:rFonts w:ascii="Times New Roman" w:hAnsi="Times New Roman"/>
        </w:rPr>
        <w:t xml:space="preserve">successful </w:t>
      </w:r>
      <w:r w:rsidR="00AF3093">
        <w:rPr>
          <w:rFonts w:ascii="Times New Roman" w:hAnsi="Times New Roman"/>
        </w:rPr>
        <w:t>bank</w:t>
      </w:r>
      <w:r w:rsidRPr="00720556">
        <w:rPr>
          <w:rFonts w:ascii="Times New Roman" w:hAnsi="Times New Roman"/>
        </w:rPr>
        <w:t xml:space="preserve"> will monitor the collateral adequacy on a daily basis and provide additional collateral to secure balances</w:t>
      </w:r>
      <w:r w:rsidR="00CA0F45">
        <w:rPr>
          <w:rFonts w:ascii="Times New Roman" w:hAnsi="Times New Roman"/>
        </w:rPr>
        <w:t xml:space="preserve"> as required</w:t>
      </w:r>
      <w:r w:rsidRPr="00720556">
        <w:rPr>
          <w:rFonts w:ascii="Times New Roman" w:hAnsi="Times New Roman"/>
        </w:rPr>
        <w:t>.</w:t>
      </w:r>
    </w:p>
    <w:p w14:paraId="586959A0" w14:textId="77777777" w:rsidR="008769D0" w:rsidRPr="00720556" w:rsidRDefault="006A3355" w:rsidP="00642A13">
      <w:pPr>
        <w:ind w:left="720"/>
        <w:jc w:val="both"/>
        <w:rPr>
          <w:rFonts w:ascii="Times New Roman" w:hAnsi="Times New Roman"/>
        </w:rPr>
      </w:pPr>
      <w:r w:rsidRPr="00720556">
        <w:rPr>
          <w:rFonts w:ascii="Times New Roman" w:hAnsi="Times New Roman"/>
        </w:rPr>
        <w:fldChar w:fldCharType="begin">
          <w:ffData>
            <w:name w:val="Check1"/>
            <w:enabled/>
            <w:calcOnExit w:val="0"/>
            <w:checkBox>
              <w:size w:val="20"/>
              <w:default w:val="0"/>
            </w:checkBox>
          </w:ffData>
        </w:fldChar>
      </w:r>
      <w:r w:rsidR="008769D0" w:rsidRPr="0072055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720556">
        <w:rPr>
          <w:rFonts w:ascii="Times New Roman" w:hAnsi="Times New Roman"/>
        </w:rPr>
        <w:fldChar w:fldCharType="end"/>
      </w:r>
      <w:r w:rsidR="008769D0" w:rsidRPr="00720556">
        <w:rPr>
          <w:rFonts w:ascii="Times New Roman" w:hAnsi="Times New Roman"/>
        </w:rPr>
        <w:t>Yes, can provide as requested/required.</w:t>
      </w:r>
      <w:r w:rsidR="008769D0" w:rsidRPr="00720556">
        <w:rPr>
          <w:rFonts w:ascii="Times New Roman" w:hAnsi="Times New Roman"/>
        </w:rPr>
        <w:tab/>
      </w:r>
      <w:r w:rsidRPr="00720556">
        <w:rPr>
          <w:rFonts w:ascii="Times New Roman" w:hAnsi="Times New Roman"/>
        </w:rPr>
        <w:fldChar w:fldCharType="begin">
          <w:ffData>
            <w:name w:val="Check2"/>
            <w:enabled/>
            <w:calcOnExit w:val="0"/>
            <w:checkBox>
              <w:size w:val="20"/>
              <w:default w:val="0"/>
            </w:checkBox>
          </w:ffData>
        </w:fldChar>
      </w:r>
      <w:r w:rsidR="008769D0" w:rsidRPr="0072055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720556">
        <w:rPr>
          <w:rFonts w:ascii="Times New Roman" w:hAnsi="Times New Roman"/>
        </w:rPr>
        <w:fldChar w:fldCharType="end"/>
      </w:r>
      <w:r w:rsidR="008769D0" w:rsidRPr="00720556">
        <w:rPr>
          <w:rFonts w:ascii="Times New Roman" w:hAnsi="Times New Roman"/>
        </w:rPr>
        <w:t>No, cannot provide as requested/required.</w:t>
      </w:r>
    </w:p>
    <w:p w14:paraId="5CA041D7" w14:textId="77777777" w:rsidR="008769D0" w:rsidRPr="00720556" w:rsidRDefault="008769D0" w:rsidP="002864AE">
      <w:pPr>
        <w:ind w:left="1080"/>
        <w:jc w:val="both"/>
        <w:rPr>
          <w:rStyle w:val="Heading3Char"/>
          <w:rFonts w:ascii="Times New Roman" w:hAnsi="Times New Roman"/>
          <w:color w:val="auto"/>
        </w:rPr>
      </w:pPr>
      <w:r w:rsidRPr="00F00150">
        <w:rPr>
          <w:rFonts w:ascii="Times New Roman" w:hAnsi="Times New Roman"/>
          <w:b/>
          <w:i/>
        </w:rPr>
        <w:t>Comment</w:t>
      </w:r>
      <w:r w:rsidRPr="00720556">
        <w:rPr>
          <w:rFonts w:ascii="Times New Roman" w:hAnsi="Times New Roman"/>
          <w:b/>
        </w:rPr>
        <w:t>:</w:t>
      </w:r>
      <w:r w:rsidRPr="00720556">
        <w:rPr>
          <w:rFonts w:ascii="Times New Roman" w:hAnsi="Times New Roman"/>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0B0AB278" w14:textId="4A861ACA" w:rsidR="008769D0" w:rsidRDefault="00652865" w:rsidP="00F30905">
      <w:pPr>
        <w:numPr>
          <w:ilvl w:val="0"/>
          <w:numId w:val="2"/>
        </w:numPr>
        <w:jc w:val="both"/>
        <w:rPr>
          <w:rFonts w:ascii="Times New Roman" w:hAnsi="Times New Roman"/>
        </w:rPr>
      </w:pPr>
      <w:bookmarkStart w:id="37" w:name="_Toc345153284"/>
      <w:r>
        <w:rPr>
          <w:rFonts w:ascii="Times New Roman" w:hAnsi="Times New Roman"/>
          <w:caps/>
        </w:rPr>
        <w:t xml:space="preserve">COLLATERAL </w:t>
      </w:r>
      <w:r w:rsidR="008769D0" w:rsidRPr="00A10606">
        <w:rPr>
          <w:rFonts w:ascii="Times New Roman" w:hAnsi="Times New Roman"/>
          <w:caps/>
        </w:rPr>
        <w:t>Custody</w:t>
      </w:r>
      <w:bookmarkEnd w:id="37"/>
      <w:r w:rsidR="006C631C" w:rsidRPr="00A50182">
        <w:rPr>
          <w:rFonts w:ascii="Times New Roman" w:hAnsi="Times New Roman"/>
        </w:rPr>
        <w:t xml:space="preserve"> – </w:t>
      </w:r>
      <w:r w:rsidR="008769D0" w:rsidRPr="00A50182">
        <w:rPr>
          <w:rFonts w:ascii="Times New Roman" w:hAnsi="Times New Roman"/>
        </w:rPr>
        <w:t xml:space="preserve">The </w:t>
      </w:r>
      <w:r w:rsidR="002C5E76">
        <w:rPr>
          <w:rFonts w:ascii="Times New Roman" w:hAnsi="Times New Roman"/>
        </w:rPr>
        <w:t xml:space="preserve">pledged </w:t>
      </w:r>
      <w:r w:rsidR="008769D0" w:rsidRPr="00A50182">
        <w:rPr>
          <w:rFonts w:ascii="Times New Roman" w:hAnsi="Times New Roman"/>
        </w:rPr>
        <w:t>securities</w:t>
      </w:r>
      <w:r w:rsidR="002C5E76">
        <w:rPr>
          <w:rFonts w:ascii="Times New Roman" w:hAnsi="Times New Roman"/>
        </w:rPr>
        <w:t xml:space="preserve"> </w:t>
      </w:r>
      <w:r w:rsidR="00F647C3">
        <w:rPr>
          <w:rFonts w:ascii="Times New Roman" w:hAnsi="Times New Roman"/>
        </w:rPr>
        <w:t xml:space="preserve">shall be held </w:t>
      </w:r>
      <w:r w:rsidR="008769D0" w:rsidRPr="00A50182">
        <w:rPr>
          <w:rFonts w:ascii="Times New Roman" w:hAnsi="Times New Roman"/>
        </w:rPr>
        <w:t xml:space="preserve">at an independent </w:t>
      </w:r>
      <w:r w:rsidR="002C5E76">
        <w:rPr>
          <w:rFonts w:ascii="Times New Roman" w:hAnsi="Times New Roman"/>
        </w:rPr>
        <w:t>custodian</w:t>
      </w:r>
      <w:r w:rsidR="008769D0" w:rsidRPr="00A50182">
        <w:rPr>
          <w:rFonts w:ascii="Times New Roman" w:hAnsi="Times New Roman"/>
        </w:rPr>
        <w:t xml:space="preserve"> acceptable to both </w:t>
      </w:r>
      <w:r w:rsidR="00745ADB">
        <w:rPr>
          <w:rFonts w:ascii="Times New Roman" w:hAnsi="Times New Roman"/>
        </w:rPr>
        <w:t xml:space="preserve">the </w:t>
      </w:r>
      <w:r w:rsidR="00FF79CF">
        <w:rPr>
          <w:rFonts w:ascii="Times New Roman" w:hAnsi="Times New Roman"/>
        </w:rPr>
        <w:t>City</w:t>
      </w:r>
      <w:r w:rsidR="008769D0" w:rsidRPr="00A50182">
        <w:rPr>
          <w:rFonts w:ascii="Times New Roman" w:hAnsi="Times New Roman"/>
        </w:rPr>
        <w:t xml:space="preserve"> and the </w:t>
      </w:r>
      <w:r w:rsidR="00CA0F45">
        <w:rPr>
          <w:rFonts w:ascii="Times New Roman" w:hAnsi="Times New Roman"/>
        </w:rPr>
        <w:t xml:space="preserve">successful </w:t>
      </w:r>
      <w:r w:rsidR="00AF3093">
        <w:rPr>
          <w:rFonts w:ascii="Times New Roman" w:hAnsi="Times New Roman"/>
        </w:rPr>
        <w:t>bank</w:t>
      </w:r>
      <w:r w:rsidR="00C16D44">
        <w:rPr>
          <w:rFonts w:ascii="Times New Roman" w:hAnsi="Times New Roman"/>
        </w:rPr>
        <w:t xml:space="preserve">.  </w:t>
      </w:r>
      <w:r w:rsidR="00C16D44" w:rsidRPr="00297A02">
        <w:rPr>
          <w:rFonts w:ascii="Times New Roman" w:hAnsi="Times New Roman"/>
        </w:rPr>
        <w:t xml:space="preserve">Monthly holding reports </w:t>
      </w:r>
      <w:r w:rsidR="008769D0" w:rsidRPr="00297A02">
        <w:rPr>
          <w:rFonts w:ascii="Times New Roman" w:hAnsi="Times New Roman"/>
        </w:rPr>
        <w:t xml:space="preserve">shall be filed with the </w:t>
      </w:r>
      <w:r w:rsidR="009E3A34">
        <w:rPr>
          <w:rFonts w:ascii="Times New Roman" w:hAnsi="Times New Roman"/>
        </w:rPr>
        <w:t>designated</w:t>
      </w:r>
      <w:r w:rsidR="00C332DC">
        <w:rPr>
          <w:rFonts w:ascii="Times New Roman" w:hAnsi="Times New Roman"/>
        </w:rPr>
        <w:t xml:space="preserve"> contact</w:t>
      </w:r>
      <w:r w:rsidR="004A777D">
        <w:rPr>
          <w:rFonts w:ascii="Times New Roman" w:hAnsi="Times New Roman"/>
        </w:rPr>
        <w:t xml:space="preserve"> of the </w:t>
      </w:r>
      <w:r w:rsidR="00FF79CF" w:rsidRPr="00297A02">
        <w:rPr>
          <w:rFonts w:ascii="Times New Roman" w:hAnsi="Times New Roman"/>
        </w:rPr>
        <w:t>City</w:t>
      </w:r>
      <w:r w:rsidR="008769D0" w:rsidRPr="00DC4B1B">
        <w:rPr>
          <w:rFonts w:ascii="Times New Roman" w:hAnsi="Times New Roman"/>
        </w:rPr>
        <w:t>.  Please</w:t>
      </w:r>
      <w:r w:rsidR="008769D0" w:rsidRPr="00A50182">
        <w:rPr>
          <w:rFonts w:ascii="Times New Roman" w:hAnsi="Times New Roman"/>
        </w:rPr>
        <w:t xml:space="preserve"> </w:t>
      </w:r>
      <w:r w:rsidR="00404C41">
        <w:rPr>
          <w:rFonts w:ascii="Times New Roman" w:hAnsi="Times New Roman"/>
        </w:rPr>
        <w:t>provide</w:t>
      </w:r>
      <w:r w:rsidR="008769D0" w:rsidRPr="00A50182">
        <w:rPr>
          <w:rFonts w:ascii="Times New Roman" w:hAnsi="Times New Roman"/>
        </w:rPr>
        <w:t xml:space="preserve"> the name of the proposed </w:t>
      </w:r>
      <w:r w:rsidR="002C5E76">
        <w:rPr>
          <w:rFonts w:ascii="Times New Roman" w:hAnsi="Times New Roman"/>
        </w:rPr>
        <w:t>independent</w:t>
      </w:r>
      <w:r w:rsidR="008769D0" w:rsidRPr="00A50182">
        <w:rPr>
          <w:rFonts w:ascii="Times New Roman" w:hAnsi="Times New Roman"/>
        </w:rPr>
        <w:t xml:space="preserve"> custodia</w:t>
      </w:r>
      <w:r w:rsidR="002C5E76">
        <w:rPr>
          <w:rFonts w:ascii="Times New Roman" w:hAnsi="Times New Roman"/>
        </w:rPr>
        <w:t>n</w:t>
      </w:r>
      <w:r w:rsidR="008769D0" w:rsidRPr="00A50182">
        <w:rPr>
          <w:rFonts w:ascii="Times New Roman" w:hAnsi="Times New Roman"/>
        </w:rPr>
        <w:t xml:space="preserve"> as well as any related fees.</w:t>
      </w:r>
    </w:p>
    <w:p w14:paraId="346D6582" w14:textId="77777777" w:rsidR="00AD11D1" w:rsidRPr="006C648B" w:rsidRDefault="00AD11D1" w:rsidP="00510C0E">
      <w:pPr>
        <w:ind w:left="720"/>
        <w:jc w:val="both"/>
        <w:rPr>
          <w:rFonts w:ascii="Times New Roman" w:hAnsi="Times New Roman"/>
          <w:b/>
          <w:i/>
        </w:rPr>
      </w:pPr>
      <w:r w:rsidRPr="006C648B">
        <w:rPr>
          <w:rFonts w:ascii="Times New Roman" w:hAnsi="Times New Roman"/>
          <w:b/>
          <w:i/>
        </w:rPr>
        <w:t xml:space="preserve">Name of Proposed Custodian: </w:t>
      </w:r>
      <w:r w:rsidRPr="00AC5112">
        <w:rPr>
          <w:rFonts w:ascii="Times New Roman" w:hAnsi="Times New Roman"/>
          <w:i/>
          <w:caps/>
        </w:rPr>
        <w:fldChar w:fldCharType="begin">
          <w:ffData>
            <w:name w:val="Text60"/>
            <w:enabled/>
            <w:calcOnExit w:val="0"/>
            <w:textInput/>
          </w:ffData>
        </w:fldChar>
      </w:r>
      <w:bookmarkStart w:id="38" w:name="Text60"/>
      <w:r w:rsidRPr="00AC5112">
        <w:rPr>
          <w:rFonts w:ascii="Times New Roman" w:hAnsi="Times New Roman"/>
          <w:i/>
          <w:caps/>
        </w:rPr>
        <w:instrText xml:space="preserve"> FORMTEXT </w:instrText>
      </w:r>
      <w:r w:rsidRPr="00AC5112">
        <w:rPr>
          <w:rFonts w:ascii="Times New Roman" w:hAnsi="Times New Roman"/>
          <w:i/>
          <w:caps/>
        </w:rPr>
      </w:r>
      <w:r w:rsidRPr="00AC5112">
        <w:rPr>
          <w:rFonts w:ascii="Times New Roman" w:hAnsi="Times New Roman"/>
          <w:i/>
          <w:caps/>
        </w:rPr>
        <w:fldChar w:fldCharType="separate"/>
      </w:r>
      <w:r w:rsidRPr="00AC5112">
        <w:rPr>
          <w:rFonts w:ascii="Times New Roman" w:hAnsi="Times New Roman"/>
          <w:i/>
          <w:caps/>
          <w:noProof/>
        </w:rPr>
        <w:t> </w:t>
      </w:r>
      <w:r w:rsidRPr="00AC5112">
        <w:rPr>
          <w:rFonts w:ascii="Times New Roman" w:hAnsi="Times New Roman"/>
          <w:i/>
          <w:caps/>
          <w:noProof/>
        </w:rPr>
        <w:t> </w:t>
      </w:r>
      <w:r w:rsidRPr="00AC5112">
        <w:rPr>
          <w:rFonts w:ascii="Times New Roman" w:hAnsi="Times New Roman"/>
          <w:i/>
          <w:caps/>
          <w:noProof/>
        </w:rPr>
        <w:t> </w:t>
      </w:r>
      <w:r w:rsidRPr="00AC5112">
        <w:rPr>
          <w:rFonts w:ascii="Times New Roman" w:hAnsi="Times New Roman"/>
          <w:i/>
          <w:caps/>
          <w:noProof/>
        </w:rPr>
        <w:t> </w:t>
      </w:r>
      <w:r w:rsidRPr="00AC5112">
        <w:rPr>
          <w:rFonts w:ascii="Times New Roman" w:hAnsi="Times New Roman"/>
          <w:i/>
          <w:caps/>
          <w:noProof/>
        </w:rPr>
        <w:t> </w:t>
      </w:r>
      <w:r w:rsidRPr="00AC5112">
        <w:rPr>
          <w:rFonts w:ascii="Times New Roman" w:hAnsi="Times New Roman"/>
          <w:i/>
          <w:caps/>
        </w:rPr>
        <w:fldChar w:fldCharType="end"/>
      </w:r>
      <w:bookmarkEnd w:id="38"/>
      <w:r w:rsidRPr="006C648B">
        <w:rPr>
          <w:rFonts w:ascii="Times New Roman" w:hAnsi="Times New Roman"/>
          <w:b/>
          <w:i/>
        </w:rPr>
        <w:tab/>
      </w:r>
    </w:p>
    <w:p w14:paraId="63DC03BE" w14:textId="77777777" w:rsidR="008769D0" w:rsidRPr="00A50182" w:rsidRDefault="008769D0" w:rsidP="00642A13">
      <w:pPr>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Pr="00A50182">
        <w:rPr>
          <w:rFonts w:ascii="Times New Roman" w:hAnsi="Times New Roman"/>
        </w:rPr>
        <w:t>No, cannot provide as requested/required.</w:t>
      </w:r>
    </w:p>
    <w:p w14:paraId="0A886FDC" w14:textId="77777777" w:rsidR="008769D0" w:rsidRDefault="008769D0" w:rsidP="002864AE">
      <w:pPr>
        <w:ind w:left="1080"/>
        <w:rPr>
          <w:rStyle w:val="Heading3Char"/>
          <w:rFonts w:ascii="Times New Roman" w:hAnsi="Times New Roman"/>
          <w:i/>
        </w:rPr>
      </w:pPr>
      <w:r w:rsidRPr="00F00150">
        <w:rPr>
          <w:rFonts w:ascii="Times New Roman" w:hAnsi="Times New Roman"/>
          <w:b/>
          <w:i/>
        </w:rPr>
        <w:t>Comment</w:t>
      </w:r>
      <w:r w:rsidRPr="00A50182">
        <w:rPr>
          <w:rFonts w:ascii="Times New Roman" w:hAnsi="Times New Roman"/>
          <w:b/>
        </w:rPr>
        <w:t>:</w:t>
      </w:r>
      <w:r w:rsidRPr="00A50182">
        <w:rPr>
          <w:rFonts w:ascii="Times New Roman" w:hAnsi="Times New Roman"/>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2F380A9D" w14:textId="7F5E422B" w:rsidR="008769D0" w:rsidRPr="00A50182" w:rsidRDefault="008769D0" w:rsidP="00F30905">
      <w:pPr>
        <w:numPr>
          <w:ilvl w:val="0"/>
          <w:numId w:val="2"/>
        </w:numPr>
        <w:jc w:val="both"/>
        <w:rPr>
          <w:rFonts w:ascii="Times New Roman" w:hAnsi="Times New Roman"/>
        </w:rPr>
      </w:pPr>
      <w:bookmarkStart w:id="39" w:name="_Toc345153286"/>
      <w:r w:rsidRPr="00745ADB">
        <w:rPr>
          <w:rFonts w:ascii="Times New Roman" w:hAnsi="Times New Roman"/>
          <w:caps/>
        </w:rPr>
        <w:t>Collateral Substitution</w:t>
      </w:r>
      <w:bookmarkEnd w:id="39"/>
      <w:r w:rsidR="006C631C" w:rsidRPr="00A50182">
        <w:rPr>
          <w:rFonts w:ascii="Times New Roman" w:hAnsi="Times New Roman"/>
        </w:rPr>
        <w:t xml:space="preserve"> – </w:t>
      </w:r>
      <w:r w:rsidRPr="00A50182">
        <w:rPr>
          <w:rFonts w:ascii="Times New Roman" w:hAnsi="Times New Roman"/>
        </w:rPr>
        <w:t xml:space="preserve">Any substitutions of the </w:t>
      </w:r>
      <w:r w:rsidR="006572DA">
        <w:rPr>
          <w:rFonts w:ascii="Times New Roman" w:hAnsi="Times New Roman"/>
        </w:rPr>
        <w:t xml:space="preserve">pledged </w:t>
      </w:r>
      <w:r w:rsidRPr="00A50182">
        <w:rPr>
          <w:rFonts w:ascii="Times New Roman" w:hAnsi="Times New Roman"/>
        </w:rPr>
        <w:t xml:space="preserve">securities or reductions in the total amount pledged shall be made only by and with the proper written authorization of an authorized </w:t>
      </w:r>
      <w:r w:rsidR="00FF79CF">
        <w:rPr>
          <w:rFonts w:ascii="Times New Roman" w:hAnsi="Times New Roman"/>
        </w:rPr>
        <w:t>City</w:t>
      </w:r>
      <w:r w:rsidR="00F647C3">
        <w:rPr>
          <w:rFonts w:ascii="Times New Roman" w:hAnsi="Times New Roman"/>
        </w:rPr>
        <w:t xml:space="preserve"> signatory.</w:t>
      </w:r>
    </w:p>
    <w:p w14:paraId="13FBEBA6" w14:textId="77777777" w:rsidR="008769D0" w:rsidRPr="00A50182" w:rsidRDefault="008769D0" w:rsidP="00642A13">
      <w:pPr>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Pr="00A50182">
        <w:rPr>
          <w:rFonts w:ascii="Times New Roman" w:hAnsi="Times New Roman"/>
        </w:rPr>
        <w:t>No, cannot provide as requested/required.</w:t>
      </w:r>
    </w:p>
    <w:p w14:paraId="428C0523" w14:textId="77777777" w:rsidR="0061253D" w:rsidRPr="007F0295" w:rsidRDefault="008769D0" w:rsidP="002864AE">
      <w:pPr>
        <w:ind w:left="1080"/>
        <w:rPr>
          <w:rFonts w:ascii="Times New Roman" w:hAnsi="Times New Roman"/>
          <w:i/>
        </w:rPr>
      </w:pPr>
      <w:r w:rsidRPr="00F00150">
        <w:rPr>
          <w:rFonts w:ascii="Times New Roman" w:hAnsi="Times New Roman"/>
          <w:b/>
          <w:i/>
        </w:rPr>
        <w:t>Comment</w:t>
      </w:r>
      <w:r w:rsidRPr="00A50182">
        <w:rPr>
          <w:rFonts w:ascii="Times New Roman" w:hAnsi="Times New Roman"/>
          <w:b/>
        </w:rPr>
        <w:t>:</w:t>
      </w:r>
      <w:r w:rsidRPr="00A50182">
        <w:rPr>
          <w:rFonts w:ascii="Times New Roman" w:hAnsi="Times New Roman"/>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10ADF4A5" w14:textId="2255F72E" w:rsidR="008769D0" w:rsidRPr="00A50182" w:rsidRDefault="00715779" w:rsidP="00F30905">
      <w:pPr>
        <w:numPr>
          <w:ilvl w:val="0"/>
          <w:numId w:val="2"/>
        </w:numPr>
        <w:jc w:val="both"/>
        <w:rPr>
          <w:rFonts w:ascii="Times New Roman" w:hAnsi="Times New Roman"/>
        </w:rPr>
      </w:pPr>
      <w:bookmarkStart w:id="40" w:name="_Toc345153285"/>
      <w:r>
        <w:rPr>
          <w:rFonts w:ascii="Times New Roman" w:hAnsi="Times New Roman"/>
          <w:caps/>
        </w:rPr>
        <w:br w:type="page"/>
      </w:r>
      <w:r w:rsidR="008769D0" w:rsidRPr="00745ADB">
        <w:rPr>
          <w:rFonts w:ascii="Times New Roman" w:hAnsi="Times New Roman"/>
          <w:caps/>
        </w:rPr>
        <w:lastRenderedPageBreak/>
        <w:t>Collateral Report</w:t>
      </w:r>
      <w:bookmarkEnd w:id="40"/>
      <w:r w:rsidR="006C631C" w:rsidRPr="00A50182">
        <w:rPr>
          <w:rFonts w:ascii="Times New Roman" w:hAnsi="Times New Roman"/>
        </w:rPr>
        <w:t xml:space="preserve"> – </w:t>
      </w:r>
      <w:r w:rsidR="008769D0" w:rsidRPr="00A50182">
        <w:rPr>
          <w:rFonts w:ascii="Times New Roman" w:hAnsi="Times New Roman"/>
        </w:rPr>
        <w:t xml:space="preserve">The successful </w:t>
      </w:r>
      <w:r w:rsidR="00AF3093">
        <w:rPr>
          <w:rFonts w:ascii="Times New Roman" w:hAnsi="Times New Roman"/>
        </w:rPr>
        <w:t>bank</w:t>
      </w:r>
      <w:r w:rsidR="008769D0" w:rsidRPr="00A50182">
        <w:rPr>
          <w:rFonts w:ascii="Times New Roman" w:hAnsi="Times New Roman"/>
        </w:rPr>
        <w:t xml:space="preserve"> </w:t>
      </w:r>
      <w:r w:rsidR="008769D0" w:rsidRPr="00F7401C">
        <w:rPr>
          <w:rFonts w:ascii="Times New Roman" w:hAnsi="Times New Roman"/>
          <w:b/>
          <w:u w:val="single"/>
        </w:rPr>
        <w:t>and</w:t>
      </w:r>
      <w:r w:rsidR="00F647C3">
        <w:rPr>
          <w:rFonts w:ascii="Times New Roman" w:hAnsi="Times New Roman"/>
        </w:rPr>
        <w:t xml:space="preserve"> the custodian</w:t>
      </w:r>
      <w:r w:rsidR="008769D0" w:rsidRPr="00A50182">
        <w:rPr>
          <w:rFonts w:ascii="Times New Roman" w:hAnsi="Times New Roman"/>
        </w:rPr>
        <w:t xml:space="preserve"> shall provide </w:t>
      </w:r>
      <w:r w:rsidR="00117C51">
        <w:rPr>
          <w:rFonts w:ascii="Times New Roman" w:hAnsi="Times New Roman"/>
        </w:rPr>
        <w:t xml:space="preserve">the </w:t>
      </w:r>
      <w:r w:rsidR="00FF79CF">
        <w:rPr>
          <w:rFonts w:ascii="Times New Roman" w:hAnsi="Times New Roman"/>
        </w:rPr>
        <w:t>City</w:t>
      </w:r>
      <w:r w:rsidR="008769D0" w:rsidRPr="00A50182">
        <w:rPr>
          <w:rFonts w:ascii="Times New Roman" w:hAnsi="Times New Roman"/>
        </w:rPr>
        <w:t xml:space="preserve"> a </w:t>
      </w:r>
      <w:r w:rsidR="00643502">
        <w:rPr>
          <w:rFonts w:ascii="Times New Roman" w:hAnsi="Times New Roman"/>
        </w:rPr>
        <w:t>monthly</w:t>
      </w:r>
      <w:r w:rsidR="008769D0" w:rsidRPr="00A50182">
        <w:rPr>
          <w:rFonts w:ascii="Times New Roman" w:hAnsi="Times New Roman"/>
        </w:rPr>
        <w:t xml:space="preserve"> </w:t>
      </w:r>
      <w:r w:rsidR="00643502">
        <w:rPr>
          <w:rFonts w:ascii="Times New Roman" w:hAnsi="Times New Roman"/>
        </w:rPr>
        <w:t xml:space="preserve">pledged </w:t>
      </w:r>
      <w:r w:rsidR="008769D0" w:rsidRPr="00A50182">
        <w:rPr>
          <w:rFonts w:ascii="Times New Roman" w:hAnsi="Times New Roman"/>
        </w:rPr>
        <w:t xml:space="preserve">securities </w:t>
      </w:r>
      <w:r w:rsidR="00643502">
        <w:rPr>
          <w:rFonts w:ascii="Times New Roman" w:hAnsi="Times New Roman"/>
        </w:rPr>
        <w:t>report</w:t>
      </w:r>
      <w:r w:rsidR="008769D0" w:rsidRPr="00A50182">
        <w:rPr>
          <w:rFonts w:ascii="Times New Roman" w:hAnsi="Times New Roman"/>
        </w:rPr>
        <w:t xml:space="preserve"> or </w:t>
      </w:r>
      <w:r w:rsidR="00643502">
        <w:rPr>
          <w:rFonts w:ascii="Times New Roman" w:hAnsi="Times New Roman"/>
        </w:rPr>
        <w:t xml:space="preserve">additional reports </w:t>
      </w:r>
      <w:r w:rsidR="008769D0" w:rsidRPr="00A50182">
        <w:rPr>
          <w:rFonts w:ascii="Times New Roman" w:hAnsi="Times New Roman"/>
        </w:rPr>
        <w:t xml:space="preserve">at any time requested by </w:t>
      </w:r>
      <w:r w:rsidR="00117C51">
        <w:rPr>
          <w:rFonts w:ascii="Times New Roman" w:hAnsi="Times New Roman"/>
        </w:rPr>
        <w:t xml:space="preserve">the </w:t>
      </w:r>
      <w:r w:rsidR="00FF79CF">
        <w:rPr>
          <w:rFonts w:ascii="Times New Roman" w:hAnsi="Times New Roman"/>
        </w:rPr>
        <w:t>City</w:t>
      </w:r>
      <w:r w:rsidR="008769D0" w:rsidRPr="00A50182">
        <w:rPr>
          <w:rFonts w:ascii="Times New Roman" w:hAnsi="Times New Roman"/>
        </w:rPr>
        <w:t xml:space="preserve">.  The report should </w:t>
      </w:r>
      <w:r w:rsidR="00643502">
        <w:rPr>
          <w:rFonts w:ascii="Times New Roman" w:hAnsi="Times New Roman"/>
        </w:rPr>
        <w:t>describe</w:t>
      </w:r>
      <w:r w:rsidR="008769D0" w:rsidRPr="00A50182">
        <w:rPr>
          <w:rFonts w:ascii="Times New Roman" w:hAnsi="Times New Roman"/>
        </w:rPr>
        <w:t xml:space="preserve"> the total pledged securities by:</w:t>
      </w:r>
    </w:p>
    <w:p w14:paraId="7C8F2B1D" w14:textId="77777777" w:rsidR="008769D0" w:rsidRPr="00A50182" w:rsidRDefault="008769D0" w:rsidP="008769D0">
      <w:pPr>
        <w:pStyle w:val="LightList-Accent61"/>
        <w:rPr>
          <w:rFonts w:ascii="Times New Roman" w:hAnsi="Times New Roman"/>
        </w:rPr>
      </w:pPr>
      <w:r w:rsidRPr="00A50182">
        <w:rPr>
          <w:rFonts w:ascii="Times New Roman" w:hAnsi="Times New Roman"/>
        </w:rPr>
        <w:tab/>
      </w:r>
      <w:r w:rsidRPr="00A50182">
        <w:rPr>
          <w:rFonts w:ascii="Times New Roman" w:hAnsi="Times New Roman"/>
        </w:rPr>
        <w:tab/>
        <w:t>Name</w:t>
      </w:r>
    </w:p>
    <w:p w14:paraId="1B75FB30" w14:textId="77777777" w:rsidR="008769D0" w:rsidRPr="00A50182" w:rsidRDefault="008769D0" w:rsidP="008769D0">
      <w:pPr>
        <w:pStyle w:val="LightList-Accent61"/>
        <w:rPr>
          <w:rFonts w:ascii="Times New Roman" w:hAnsi="Times New Roman"/>
        </w:rPr>
      </w:pPr>
      <w:r w:rsidRPr="00A50182">
        <w:rPr>
          <w:rFonts w:ascii="Times New Roman" w:hAnsi="Times New Roman"/>
        </w:rPr>
        <w:tab/>
      </w:r>
      <w:r w:rsidRPr="00A50182">
        <w:rPr>
          <w:rFonts w:ascii="Times New Roman" w:hAnsi="Times New Roman"/>
        </w:rPr>
        <w:tab/>
        <w:t>Type / Description</w:t>
      </w:r>
    </w:p>
    <w:p w14:paraId="18321976" w14:textId="77777777" w:rsidR="008769D0" w:rsidRPr="00A50182" w:rsidRDefault="008769D0" w:rsidP="008769D0">
      <w:pPr>
        <w:pStyle w:val="LightList-Accent61"/>
        <w:rPr>
          <w:rFonts w:ascii="Times New Roman" w:hAnsi="Times New Roman"/>
        </w:rPr>
      </w:pPr>
      <w:r w:rsidRPr="00A50182">
        <w:rPr>
          <w:rFonts w:ascii="Times New Roman" w:hAnsi="Times New Roman"/>
        </w:rPr>
        <w:tab/>
      </w:r>
      <w:r w:rsidRPr="00A50182">
        <w:rPr>
          <w:rFonts w:ascii="Times New Roman" w:hAnsi="Times New Roman"/>
        </w:rPr>
        <w:tab/>
        <w:t>CUSIP</w:t>
      </w:r>
    </w:p>
    <w:p w14:paraId="5507801C" w14:textId="77777777" w:rsidR="008769D0" w:rsidRPr="00A50182" w:rsidRDefault="008769D0" w:rsidP="008769D0">
      <w:pPr>
        <w:pStyle w:val="LightList-Accent61"/>
        <w:rPr>
          <w:rFonts w:ascii="Times New Roman" w:hAnsi="Times New Roman"/>
        </w:rPr>
      </w:pPr>
      <w:r w:rsidRPr="00A50182">
        <w:rPr>
          <w:rFonts w:ascii="Times New Roman" w:hAnsi="Times New Roman"/>
        </w:rPr>
        <w:tab/>
      </w:r>
      <w:r w:rsidRPr="00A50182">
        <w:rPr>
          <w:rFonts w:ascii="Times New Roman" w:hAnsi="Times New Roman"/>
        </w:rPr>
        <w:tab/>
        <w:t>Par Value</w:t>
      </w:r>
    </w:p>
    <w:p w14:paraId="1BCA8D83" w14:textId="77777777" w:rsidR="008769D0" w:rsidRPr="00A50182" w:rsidRDefault="008769D0" w:rsidP="008769D0">
      <w:pPr>
        <w:pStyle w:val="LightList-Accent61"/>
        <w:rPr>
          <w:rFonts w:ascii="Times New Roman" w:hAnsi="Times New Roman"/>
        </w:rPr>
      </w:pPr>
      <w:r w:rsidRPr="00A50182">
        <w:rPr>
          <w:rFonts w:ascii="Times New Roman" w:hAnsi="Times New Roman"/>
        </w:rPr>
        <w:tab/>
      </w:r>
      <w:r w:rsidRPr="00A50182">
        <w:rPr>
          <w:rFonts w:ascii="Times New Roman" w:hAnsi="Times New Roman"/>
        </w:rPr>
        <w:tab/>
        <w:t>Current Face Value</w:t>
      </w:r>
    </w:p>
    <w:p w14:paraId="44A39E2D" w14:textId="77777777" w:rsidR="008769D0" w:rsidRPr="00A50182" w:rsidRDefault="008769D0" w:rsidP="008769D0">
      <w:pPr>
        <w:pStyle w:val="LightList-Accent61"/>
        <w:rPr>
          <w:rFonts w:ascii="Times New Roman" w:hAnsi="Times New Roman"/>
        </w:rPr>
      </w:pPr>
      <w:r w:rsidRPr="00A50182">
        <w:rPr>
          <w:rFonts w:ascii="Times New Roman" w:hAnsi="Times New Roman"/>
        </w:rPr>
        <w:tab/>
      </w:r>
      <w:r w:rsidRPr="00A50182">
        <w:rPr>
          <w:rFonts w:ascii="Times New Roman" w:hAnsi="Times New Roman"/>
        </w:rPr>
        <w:tab/>
        <w:t>Market Value</w:t>
      </w:r>
    </w:p>
    <w:p w14:paraId="53F7F80B" w14:textId="77777777" w:rsidR="008769D0" w:rsidRPr="00A50182" w:rsidRDefault="008769D0" w:rsidP="008769D0">
      <w:pPr>
        <w:pStyle w:val="LightList-Accent61"/>
        <w:rPr>
          <w:rFonts w:ascii="Times New Roman" w:hAnsi="Times New Roman"/>
        </w:rPr>
      </w:pPr>
      <w:r w:rsidRPr="00A50182">
        <w:rPr>
          <w:rFonts w:ascii="Times New Roman" w:hAnsi="Times New Roman"/>
        </w:rPr>
        <w:tab/>
      </w:r>
      <w:r w:rsidRPr="00A50182">
        <w:rPr>
          <w:rFonts w:ascii="Times New Roman" w:hAnsi="Times New Roman"/>
        </w:rPr>
        <w:tab/>
        <w:t>Maturity Date</w:t>
      </w:r>
    </w:p>
    <w:p w14:paraId="6AF393B6" w14:textId="77777777" w:rsidR="008769D0" w:rsidRPr="00A50182" w:rsidRDefault="008769D0" w:rsidP="008769D0">
      <w:pPr>
        <w:pStyle w:val="LightList-Accent61"/>
        <w:rPr>
          <w:rFonts w:ascii="Times New Roman" w:hAnsi="Times New Roman"/>
        </w:rPr>
      </w:pPr>
      <w:r w:rsidRPr="00A50182">
        <w:rPr>
          <w:rFonts w:ascii="Times New Roman" w:hAnsi="Times New Roman"/>
        </w:rPr>
        <w:tab/>
      </w:r>
      <w:r w:rsidRPr="00A50182">
        <w:rPr>
          <w:rFonts w:ascii="Times New Roman" w:hAnsi="Times New Roman"/>
        </w:rPr>
        <w:tab/>
        <w:t>Rating by Moody’s or Standard &amp; Poor’s</w:t>
      </w:r>
    </w:p>
    <w:p w14:paraId="1D76A588" w14:textId="77777777" w:rsidR="008769D0" w:rsidRPr="00A50182" w:rsidRDefault="008769D0" w:rsidP="008769D0">
      <w:pPr>
        <w:pStyle w:val="LightList-Accent61"/>
        <w:rPr>
          <w:rFonts w:ascii="Times New Roman" w:hAnsi="Times New Roman"/>
        </w:rPr>
      </w:pPr>
    </w:p>
    <w:p w14:paraId="6BB901FC" w14:textId="77777777" w:rsidR="008769D0" w:rsidRPr="00A50182" w:rsidRDefault="008769D0" w:rsidP="00642A13">
      <w:pPr>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Pr="00A50182">
        <w:rPr>
          <w:rFonts w:ascii="Times New Roman" w:hAnsi="Times New Roman"/>
        </w:rPr>
        <w:t>No, cannot provide as requested/required.</w:t>
      </w:r>
    </w:p>
    <w:p w14:paraId="338E0780" w14:textId="77777777" w:rsidR="008769D0" w:rsidRPr="00A50182" w:rsidRDefault="008769D0" w:rsidP="002864AE">
      <w:pPr>
        <w:ind w:left="1080"/>
        <w:rPr>
          <w:rStyle w:val="Heading3Char"/>
          <w:rFonts w:ascii="Times New Roman" w:hAnsi="Times New Roman"/>
          <w:i/>
        </w:rPr>
      </w:pPr>
      <w:r w:rsidRPr="00A50182">
        <w:rPr>
          <w:rFonts w:ascii="Times New Roman" w:hAnsi="Times New Roman"/>
          <w:b/>
          <w:i/>
        </w:rPr>
        <w:t>Comment:</w:t>
      </w:r>
      <w:r w:rsidRPr="00A50182">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r w:rsidRPr="00A50182">
        <w:rPr>
          <w:rFonts w:ascii="Times New Roman" w:hAnsi="Times New Roman"/>
          <w:i/>
        </w:rPr>
        <w:t xml:space="preserve"> </w:t>
      </w:r>
    </w:p>
    <w:p w14:paraId="6AC28327" w14:textId="32406AB1" w:rsidR="008769D0" w:rsidRPr="00BD71F7" w:rsidRDefault="008769D0" w:rsidP="00F30905">
      <w:pPr>
        <w:numPr>
          <w:ilvl w:val="0"/>
          <w:numId w:val="2"/>
        </w:numPr>
        <w:jc w:val="both"/>
        <w:rPr>
          <w:rFonts w:ascii="Times New Roman" w:hAnsi="Times New Roman"/>
          <w:u w:val="single"/>
        </w:rPr>
      </w:pPr>
      <w:bookmarkStart w:id="41" w:name="_Toc345153287"/>
      <w:r w:rsidRPr="00745ADB">
        <w:rPr>
          <w:rFonts w:ascii="Times New Roman" w:hAnsi="Times New Roman"/>
          <w:caps/>
        </w:rPr>
        <w:t>Board Resolution</w:t>
      </w:r>
      <w:bookmarkEnd w:id="41"/>
      <w:r w:rsidR="006C631C" w:rsidRPr="00A50182">
        <w:rPr>
          <w:rFonts w:ascii="Times New Roman" w:hAnsi="Times New Roman"/>
        </w:rPr>
        <w:t xml:space="preserve"> – </w:t>
      </w:r>
      <w:r w:rsidRPr="00A50182">
        <w:rPr>
          <w:rFonts w:ascii="Times New Roman" w:hAnsi="Times New Roman"/>
        </w:rPr>
        <w:t xml:space="preserve">The Board of Directors or designated committee of the </w:t>
      </w:r>
      <w:r w:rsidR="00CA0F45">
        <w:rPr>
          <w:rFonts w:ascii="Times New Roman" w:hAnsi="Times New Roman"/>
        </w:rPr>
        <w:t xml:space="preserve">successful </w:t>
      </w:r>
      <w:r w:rsidR="00AF3093">
        <w:rPr>
          <w:rFonts w:ascii="Times New Roman" w:hAnsi="Times New Roman"/>
        </w:rPr>
        <w:t>bank</w:t>
      </w:r>
      <w:r w:rsidRPr="00A50182">
        <w:rPr>
          <w:rFonts w:ascii="Times New Roman" w:hAnsi="Times New Roman"/>
        </w:rPr>
        <w:t xml:space="preserve"> will be required to provide a </w:t>
      </w:r>
      <w:r w:rsidR="0018600F">
        <w:rPr>
          <w:rFonts w:ascii="Times New Roman" w:hAnsi="Times New Roman"/>
        </w:rPr>
        <w:t xml:space="preserve">FIRREA compliant </w:t>
      </w:r>
      <w:r w:rsidRPr="00A50182">
        <w:rPr>
          <w:rFonts w:ascii="Times New Roman" w:hAnsi="Times New Roman"/>
        </w:rPr>
        <w:t xml:space="preserve">resolution of certification approving the </w:t>
      </w:r>
      <w:r w:rsidR="00ED647F">
        <w:rPr>
          <w:rFonts w:ascii="Times New Roman" w:hAnsi="Times New Roman"/>
        </w:rPr>
        <w:t xml:space="preserve">award of the </w:t>
      </w:r>
      <w:r w:rsidR="00A12C5A">
        <w:rPr>
          <w:rFonts w:ascii="Times New Roman" w:hAnsi="Times New Roman"/>
        </w:rPr>
        <w:t>a</w:t>
      </w:r>
      <w:r w:rsidR="00BF1D72">
        <w:rPr>
          <w:rFonts w:ascii="Times New Roman" w:hAnsi="Times New Roman"/>
        </w:rPr>
        <w:t>greement</w:t>
      </w:r>
      <w:r w:rsidR="00ED647F">
        <w:rPr>
          <w:rFonts w:ascii="Times New Roman" w:hAnsi="Times New Roman"/>
        </w:rPr>
        <w:t xml:space="preserve"> and </w:t>
      </w:r>
      <w:r w:rsidRPr="00A50182">
        <w:rPr>
          <w:rFonts w:ascii="Times New Roman" w:hAnsi="Times New Roman"/>
        </w:rPr>
        <w:t xml:space="preserve">commitment </w:t>
      </w:r>
      <w:r w:rsidR="00ED647F">
        <w:rPr>
          <w:rFonts w:ascii="Times New Roman" w:hAnsi="Times New Roman"/>
        </w:rPr>
        <w:t xml:space="preserve">for </w:t>
      </w:r>
      <w:r w:rsidRPr="00A50182">
        <w:rPr>
          <w:rFonts w:ascii="Times New Roman" w:hAnsi="Times New Roman"/>
        </w:rPr>
        <w:t xml:space="preserve">delivery of the collateral to the </w:t>
      </w:r>
      <w:r w:rsidR="00643502">
        <w:rPr>
          <w:rFonts w:ascii="Times New Roman" w:hAnsi="Times New Roman"/>
        </w:rPr>
        <w:t>custodian</w:t>
      </w:r>
      <w:r w:rsidRPr="00A50182">
        <w:rPr>
          <w:rFonts w:ascii="Times New Roman" w:hAnsi="Times New Roman"/>
        </w:rPr>
        <w:t xml:space="preserve"> not later than five days before the commencement of the </w:t>
      </w:r>
      <w:r w:rsidR="00A12C5A">
        <w:rPr>
          <w:rFonts w:ascii="Times New Roman" w:hAnsi="Times New Roman"/>
        </w:rPr>
        <w:t>a</w:t>
      </w:r>
      <w:r w:rsidR="00D80AE8">
        <w:rPr>
          <w:rFonts w:ascii="Times New Roman" w:hAnsi="Times New Roman"/>
        </w:rPr>
        <w:t>greement</w:t>
      </w:r>
      <w:r w:rsidRPr="00A50182">
        <w:rPr>
          <w:rFonts w:ascii="Times New Roman" w:hAnsi="Times New Roman"/>
        </w:rPr>
        <w:t xml:space="preserve"> period.</w:t>
      </w:r>
      <w:r w:rsidR="00B20166">
        <w:rPr>
          <w:rFonts w:ascii="Times New Roman" w:hAnsi="Times New Roman"/>
        </w:rPr>
        <w:t xml:space="preserve"> </w:t>
      </w:r>
      <w:r w:rsidR="00443998">
        <w:rPr>
          <w:rFonts w:ascii="Times New Roman" w:hAnsi="Times New Roman"/>
        </w:rPr>
        <w:t xml:space="preserve"> </w:t>
      </w:r>
      <w:r w:rsidR="00BD71F7">
        <w:rPr>
          <w:rFonts w:ascii="Times New Roman" w:hAnsi="Times New Roman"/>
        </w:rPr>
        <w:t>The following is an extract of the FIRREA requirement from the FDIC Code:</w:t>
      </w:r>
    </w:p>
    <w:p w14:paraId="432E5E36" w14:textId="05C7E06B" w:rsidR="00BD71F7" w:rsidRDefault="00BD71F7" w:rsidP="00BD71F7">
      <w:pPr>
        <w:ind w:left="1440"/>
        <w:rPr>
          <w:rFonts w:ascii="Times New Roman" w:hAnsi="Times New Roman"/>
        </w:rPr>
      </w:pPr>
      <w:r w:rsidRPr="00BD71F7">
        <w:rPr>
          <w:rFonts w:ascii="Times New Roman" w:hAnsi="Times New Roman"/>
        </w:rPr>
        <w:t xml:space="preserve">e)  AGREEMENTS AGAINST INTERESTS OF CORPORATION.-- </w:t>
      </w:r>
      <w:r w:rsidRPr="00BD71F7">
        <w:rPr>
          <w:rFonts w:ascii="Times New Roman" w:hAnsi="Times New Roman"/>
        </w:rPr>
        <w:br/>
        <w:t xml:space="preserve">    (1)  IN GENERAL.--No agreement which tends to diminish or defeat the interest of the Corporation in any asset acquired by it under this section or section 11, either as security for a loan or by purchase or as receiver of any insured depository institution, shall be valid against the Corporation unless such agreement-- </w:t>
      </w:r>
      <w:r w:rsidRPr="00BD71F7">
        <w:rPr>
          <w:rFonts w:ascii="Times New Roman" w:hAnsi="Times New Roman"/>
        </w:rPr>
        <w:br/>
        <w:t>      (A)  is</w:t>
      </w:r>
      <w:r>
        <w:rPr>
          <w:rFonts w:ascii="Times New Roman" w:hAnsi="Times New Roman"/>
        </w:rPr>
        <w:t xml:space="preserve"> i</w:t>
      </w:r>
      <w:r w:rsidRPr="00BD71F7">
        <w:rPr>
          <w:rFonts w:ascii="Times New Roman" w:hAnsi="Times New Roman"/>
        </w:rPr>
        <w:t xml:space="preserve">n writing, </w:t>
      </w:r>
      <w:r w:rsidRPr="00BD71F7">
        <w:rPr>
          <w:rFonts w:ascii="Times New Roman" w:hAnsi="Times New Roman"/>
        </w:rPr>
        <w:br/>
        <w:t xml:space="preserve">      (B)  was executed by the depository institution and any person claiming an adverse interest thereunder, including the obligor, contemporaneously with the acquisition of the asset by the depository institution, </w:t>
      </w:r>
      <w:r w:rsidRPr="00BD71F7">
        <w:rPr>
          <w:rFonts w:ascii="Times New Roman" w:hAnsi="Times New Roman"/>
        </w:rPr>
        <w:br/>
        <w:t xml:space="preserve">      (C)  was approved by the board of directors of the depository institution or its loan committee, which approval shall be reflected in the minutes of said board or committee, and </w:t>
      </w:r>
      <w:r w:rsidRPr="00BD71F7">
        <w:rPr>
          <w:rFonts w:ascii="Times New Roman" w:hAnsi="Times New Roman"/>
        </w:rPr>
        <w:br/>
        <w:t>      (D)  has been, continuously, from the time of its execution, an official record of the depository institution</w:t>
      </w:r>
      <w:r w:rsidR="00F647C3">
        <w:rPr>
          <w:rFonts w:ascii="Times New Roman" w:hAnsi="Times New Roman"/>
        </w:rPr>
        <w:t>.</w:t>
      </w:r>
    </w:p>
    <w:p w14:paraId="64E11ECC" w14:textId="77777777" w:rsidR="008769D0" w:rsidRPr="00A50182" w:rsidRDefault="008769D0" w:rsidP="00642A13">
      <w:pPr>
        <w:jc w:val="both"/>
        <w:rPr>
          <w:rFonts w:ascii="Times New Roman" w:hAnsi="Times New Roman"/>
        </w:rPr>
      </w:pPr>
      <w:r w:rsidRPr="00A50182">
        <w:rPr>
          <w:rFonts w:ascii="Times New Roman" w:hAnsi="Times New Roman"/>
        </w:rPr>
        <w:tab/>
      </w:r>
      <w:r w:rsidR="006A3355"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006A3355"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A50182">
        <w:rPr>
          <w:rFonts w:ascii="Times New Roman" w:hAnsi="Times New Roman"/>
        </w:rPr>
        <w:fldChar w:fldCharType="end"/>
      </w:r>
      <w:r w:rsidRPr="00A50182">
        <w:rPr>
          <w:rFonts w:ascii="Times New Roman" w:hAnsi="Times New Roman"/>
        </w:rPr>
        <w:t>No, cannot provide as requested/required.</w:t>
      </w:r>
    </w:p>
    <w:p w14:paraId="2B676881" w14:textId="77777777" w:rsidR="008769D0" w:rsidRPr="00A50182" w:rsidRDefault="008769D0" w:rsidP="002864AE">
      <w:pPr>
        <w:ind w:left="1080"/>
        <w:rPr>
          <w:rStyle w:val="Heading3Char"/>
          <w:rFonts w:ascii="Times New Roman" w:hAnsi="Times New Roman"/>
          <w:i/>
        </w:rPr>
      </w:pPr>
      <w:r w:rsidRPr="007B0BA1">
        <w:rPr>
          <w:rFonts w:ascii="Times New Roman" w:hAnsi="Times New Roman"/>
          <w:b/>
          <w:i/>
        </w:rPr>
        <w:t>Comment:</w:t>
      </w:r>
      <w:r w:rsidRPr="00A50182">
        <w:rPr>
          <w:rFonts w:ascii="Times New Roman" w:hAnsi="Times New Roman"/>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3920E206" w14:textId="77777777" w:rsidR="001E1ED8" w:rsidRDefault="008769D0" w:rsidP="00F00150">
      <w:pPr>
        <w:pStyle w:val="Heading1"/>
        <w:spacing w:before="0"/>
      </w:pPr>
      <w:r w:rsidRPr="00A50182">
        <w:rPr>
          <w:rStyle w:val="Heading3Char"/>
          <w:rFonts w:ascii="Times New Roman" w:hAnsi="Times New Roman"/>
          <w:i/>
        </w:rPr>
        <w:br w:type="page"/>
      </w:r>
      <w:bookmarkStart w:id="42" w:name="_Toc12278785"/>
      <w:r w:rsidR="001E1ED8" w:rsidRPr="00F81A9E">
        <w:lastRenderedPageBreak/>
        <w:t>INVESTMENT ACTIVITIES</w:t>
      </w:r>
      <w:bookmarkEnd w:id="42"/>
    </w:p>
    <w:p w14:paraId="3D8BCCC2" w14:textId="58B347D3" w:rsidR="00892A74" w:rsidRPr="00892A74" w:rsidRDefault="00892A74" w:rsidP="009F7F06">
      <w:pPr>
        <w:jc w:val="both"/>
        <w:rPr>
          <w:rFonts w:ascii="Times New Roman" w:hAnsi="Times New Roman"/>
          <w:lang w:bidi="ar-SA"/>
        </w:rPr>
      </w:pPr>
      <w:r w:rsidRPr="00892A74">
        <w:rPr>
          <w:rFonts w:ascii="Times New Roman" w:hAnsi="Times New Roman"/>
          <w:lang w:bidi="ar-SA"/>
        </w:rPr>
        <w:t xml:space="preserve">The Public Funds Investment Act in conjunction with </w:t>
      </w:r>
      <w:r w:rsidR="00745ADB">
        <w:rPr>
          <w:rFonts w:ascii="Times New Roman" w:hAnsi="Times New Roman"/>
          <w:lang w:bidi="ar-SA"/>
        </w:rPr>
        <w:t xml:space="preserve">the </w:t>
      </w:r>
      <w:r w:rsidR="00FF79CF">
        <w:rPr>
          <w:rFonts w:ascii="Times New Roman" w:hAnsi="Times New Roman"/>
          <w:lang w:bidi="ar-SA"/>
        </w:rPr>
        <w:t>City</w:t>
      </w:r>
      <w:r w:rsidR="00745ADB">
        <w:rPr>
          <w:rFonts w:ascii="Times New Roman" w:hAnsi="Times New Roman"/>
          <w:lang w:bidi="ar-SA"/>
        </w:rPr>
        <w:t>’s</w:t>
      </w:r>
      <w:r w:rsidRPr="00892A74">
        <w:rPr>
          <w:rFonts w:ascii="Times New Roman" w:hAnsi="Times New Roman"/>
          <w:lang w:bidi="ar-SA"/>
        </w:rPr>
        <w:t xml:space="preserve"> Investment Policy shall govern </w:t>
      </w:r>
      <w:r w:rsidR="00745ADB">
        <w:rPr>
          <w:rFonts w:ascii="Times New Roman" w:hAnsi="Times New Roman"/>
          <w:lang w:bidi="ar-SA"/>
        </w:rPr>
        <w:t xml:space="preserve">the </w:t>
      </w:r>
      <w:r w:rsidR="00FF79CF">
        <w:rPr>
          <w:rFonts w:ascii="Times New Roman" w:hAnsi="Times New Roman"/>
          <w:lang w:bidi="ar-SA"/>
        </w:rPr>
        <w:t>City</w:t>
      </w:r>
      <w:r w:rsidR="00745ADB">
        <w:rPr>
          <w:rFonts w:ascii="Times New Roman" w:hAnsi="Times New Roman"/>
          <w:lang w:bidi="ar-SA"/>
        </w:rPr>
        <w:t>’s</w:t>
      </w:r>
      <w:r w:rsidRPr="00892A74">
        <w:rPr>
          <w:rFonts w:ascii="Times New Roman" w:hAnsi="Times New Roman"/>
          <w:lang w:bidi="ar-SA"/>
        </w:rPr>
        <w:t xml:space="preserve"> investment </w:t>
      </w:r>
      <w:r w:rsidR="00A01372">
        <w:rPr>
          <w:rFonts w:ascii="Times New Roman" w:hAnsi="Times New Roman"/>
          <w:lang w:bidi="ar-SA"/>
        </w:rPr>
        <w:t>a</w:t>
      </w:r>
      <w:r w:rsidRPr="00892A74">
        <w:rPr>
          <w:rFonts w:ascii="Times New Roman" w:hAnsi="Times New Roman"/>
          <w:lang w:bidi="ar-SA"/>
        </w:rPr>
        <w:t xml:space="preserve">ctivity and the </w:t>
      </w:r>
      <w:r w:rsidR="009F7F06">
        <w:rPr>
          <w:rFonts w:ascii="Times New Roman" w:hAnsi="Times New Roman"/>
          <w:lang w:bidi="ar-SA"/>
        </w:rPr>
        <w:t xml:space="preserve">successful </w:t>
      </w:r>
      <w:r w:rsidR="00AF3093">
        <w:rPr>
          <w:rFonts w:ascii="Times New Roman" w:hAnsi="Times New Roman"/>
          <w:lang w:bidi="ar-SA"/>
        </w:rPr>
        <w:t>bank</w:t>
      </w:r>
      <w:r w:rsidRPr="00892A74">
        <w:rPr>
          <w:rFonts w:ascii="Times New Roman" w:hAnsi="Times New Roman"/>
          <w:lang w:bidi="ar-SA"/>
        </w:rPr>
        <w:t xml:space="preserve"> will be required to provide services within the constraints of both.</w:t>
      </w:r>
    </w:p>
    <w:p w14:paraId="373AFA61" w14:textId="45834E59" w:rsidR="00BB7388" w:rsidRDefault="001E1ED8" w:rsidP="00F30905">
      <w:pPr>
        <w:numPr>
          <w:ilvl w:val="0"/>
          <w:numId w:val="3"/>
        </w:numPr>
        <w:jc w:val="both"/>
        <w:rPr>
          <w:rFonts w:ascii="Times New Roman" w:hAnsi="Times New Roman"/>
        </w:rPr>
      </w:pPr>
      <w:r w:rsidRPr="00745ADB">
        <w:rPr>
          <w:rFonts w:ascii="Times New Roman" w:hAnsi="Times New Roman"/>
          <w:caps/>
        </w:rPr>
        <w:t>Direct Investment Alternative</w:t>
      </w:r>
      <w:r w:rsidRPr="009864F6">
        <w:rPr>
          <w:rFonts w:ascii="Times New Roman" w:hAnsi="Times New Roman"/>
        </w:rPr>
        <w:t xml:space="preserve"> – </w:t>
      </w:r>
      <w:r w:rsidR="00745ADB">
        <w:rPr>
          <w:rFonts w:ascii="Times New Roman" w:hAnsi="Times New Roman"/>
        </w:rPr>
        <w:t xml:space="preserve">The </w:t>
      </w:r>
      <w:r w:rsidR="00FF79CF">
        <w:rPr>
          <w:rFonts w:ascii="Times New Roman" w:hAnsi="Times New Roman"/>
        </w:rPr>
        <w:t>City</w:t>
      </w:r>
      <w:r w:rsidR="00745ADB">
        <w:rPr>
          <w:rFonts w:ascii="Times New Roman" w:hAnsi="Times New Roman"/>
        </w:rPr>
        <w:t>’s</w:t>
      </w:r>
      <w:r w:rsidRPr="009864F6">
        <w:rPr>
          <w:rFonts w:ascii="Times New Roman" w:hAnsi="Times New Roman"/>
        </w:rPr>
        <w:t xml:space="preserve"> direct investment activities may take place in </w:t>
      </w:r>
      <w:r w:rsidR="00D80AE8">
        <w:rPr>
          <w:rFonts w:ascii="Times New Roman" w:hAnsi="Times New Roman"/>
        </w:rPr>
        <w:t xml:space="preserve">any and all </w:t>
      </w:r>
      <w:r w:rsidR="002C53A5">
        <w:rPr>
          <w:rFonts w:ascii="Times New Roman" w:hAnsi="Times New Roman"/>
        </w:rPr>
        <w:t xml:space="preserve">of </w:t>
      </w:r>
      <w:r w:rsidR="00745ADB">
        <w:rPr>
          <w:rFonts w:ascii="Times New Roman" w:hAnsi="Times New Roman"/>
        </w:rPr>
        <w:t xml:space="preserve">the </w:t>
      </w:r>
      <w:r w:rsidR="00FF79CF">
        <w:rPr>
          <w:rFonts w:ascii="Times New Roman" w:hAnsi="Times New Roman"/>
        </w:rPr>
        <w:t>City</w:t>
      </w:r>
      <w:r w:rsidRPr="009864F6">
        <w:rPr>
          <w:rFonts w:ascii="Times New Roman" w:hAnsi="Times New Roman"/>
        </w:rPr>
        <w:t xml:space="preserve"> accounts.  </w:t>
      </w:r>
      <w:r w:rsidR="00745ADB">
        <w:rPr>
          <w:rFonts w:ascii="Times New Roman" w:hAnsi="Times New Roman"/>
        </w:rPr>
        <w:t xml:space="preserve">The </w:t>
      </w:r>
      <w:r w:rsidR="00FF79CF">
        <w:rPr>
          <w:rFonts w:ascii="Times New Roman" w:hAnsi="Times New Roman"/>
        </w:rPr>
        <w:t>City</w:t>
      </w:r>
      <w:r w:rsidRPr="009864F6">
        <w:rPr>
          <w:rFonts w:ascii="Times New Roman" w:hAnsi="Times New Roman"/>
        </w:rPr>
        <w:t xml:space="preserve"> shall have the right, at its sole discretion, to direct investment of its funds.  </w:t>
      </w:r>
      <w:r w:rsidR="00612073">
        <w:rPr>
          <w:rFonts w:ascii="Times New Roman" w:hAnsi="Times New Roman"/>
        </w:rPr>
        <w:t>Interest earnings on i</w:t>
      </w:r>
      <w:r w:rsidR="00326789">
        <w:rPr>
          <w:rFonts w:ascii="Times New Roman" w:hAnsi="Times New Roman"/>
        </w:rPr>
        <w:t xml:space="preserve">nterest bearing accounts shall be credited </w:t>
      </w:r>
      <w:r w:rsidR="00612073">
        <w:rPr>
          <w:rFonts w:ascii="Times New Roman" w:hAnsi="Times New Roman"/>
        </w:rPr>
        <w:t xml:space="preserve">monthly </w:t>
      </w:r>
      <w:r w:rsidR="00326789">
        <w:rPr>
          <w:rFonts w:ascii="Times New Roman" w:hAnsi="Times New Roman"/>
        </w:rPr>
        <w:t>regardless of the amount</w:t>
      </w:r>
      <w:r w:rsidR="00612073">
        <w:rPr>
          <w:rFonts w:ascii="Times New Roman" w:hAnsi="Times New Roman"/>
        </w:rPr>
        <w:t>,</w:t>
      </w:r>
      <w:r w:rsidR="00326789">
        <w:rPr>
          <w:rFonts w:ascii="Times New Roman" w:hAnsi="Times New Roman"/>
        </w:rPr>
        <w:t xml:space="preserve"> with no minimum amount restriction. </w:t>
      </w:r>
    </w:p>
    <w:p w14:paraId="6CA43526" w14:textId="5EA5157B" w:rsidR="00BB7388" w:rsidRPr="00391F47" w:rsidRDefault="00BB7388" w:rsidP="00BB7388">
      <w:pPr>
        <w:ind w:left="720"/>
        <w:jc w:val="both"/>
        <w:rPr>
          <w:rFonts w:ascii="Times New Roman" w:hAnsi="Times New Roman"/>
          <w:b/>
        </w:rPr>
      </w:pPr>
      <w:r w:rsidRPr="00391F47">
        <w:rPr>
          <w:rFonts w:ascii="Times New Roman" w:hAnsi="Times New Roman"/>
          <w:b/>
        </w:rPr>
        <w:t>As part of the Cit</w:t>
      </w:r>
      <w:r w:rsidR="00391F47" w:rsidRPr="00391F47">
        <w:rPr>
          <w:rFonts w:ascii="Times New Roman" w:hAnsi="Times New Roman"/>
          <w:b/>
        </w:rPr>
        <w:t>y’s i</w:t>
      </w:r>
      <w:r w:rsidRPr="00391F47">
        <w:rPr>
          <w:rFonts w:ascii="Times New Roman" w:hAnsi="Times New Roman"/>
          <w:b/>
        </w:rPr>
        <w:t>nvestment strategy the City reserves the right to open any number of accounts at other financial institution</w:t>
      </w:r>
      <w:r w:rsidR="00391F47" w:rsidRPr="00391F47">
        <w:rPr>
          <w:rFonts w:ascii="Times New Roman" w:hAnsi="Times New Roman"/>
          <w:b/>
        </w:rPr>
        <w:t>(</w:t>
      </w:r>
      <w:r w:rsidRPr="00391F47">
        <w:rPr>
          <w:rFonts w:ascii="Times New Roman" w:hAnsi="Times New Roman"/>
          <w:b/>
        </w:rPr>
        <w:t>s</w:t>
      </w:r>
      <w:r w:rsidR="00391F47" w:rsidRPr="00391F47">
        <w:rPr>
          <w:rFonts w:ascii="Times New Roman" w:hAnsi="Times New Roman"/>
          <w:b/>
        </w:rPr>
        <w:t>)</w:t>
      </w:r>
      <w:r w:rsidRPr="00391F47">
        <w:rPr>
          <w:rFonts w:ascii="Times New Roman" w:hAnsi="Times New Roman"/>
          <w:b/>
        </w:rPr>
        <w:t>, in the form of DDA, MMA, and</w:t>
      </w:r>
      <w:r w:rsidR="00102489">
        <w:rPr>
          <w:rFonts w:ascii="Times New Roman" w:hAnsi="Times New Roman"/>
          <w:b/>
        </w:rPr>
        <w:t>/</w:t>
      </w:r>
      <w:r w:rsidRPr="00391F47">
        <w:rPr>
          <w:rFonts w:ascii="Times New Roman" w:hAnsi="Times New Roman"/>
          <w:b/>
        </w:rPr>
        <w:t xml:space="preserve">or CDs </w:t>
      </w:r>
      <w:r w:rsidR="00391F47" w:rsidRPr="00391F47">
        <w:rPr>
          <w:rFonts w:ascii="Times New Roman" w:hAnsi="Times New Roman"/>
          <w:b/>
        </w:rPr>
        <w:t>as deemed appropriate by the City’s management and adopted Investment Policy.</w:t>
      </w:r>
      <w:r w:rsidR="00443998">
        <w:rPr>
          <w:rFonts w:ascii="Times New Roman" w:hAnsi="Times New Roman"/>
          <w:b/>
        </w:rPr>
        <w:t xml:space="preserve"> </w:t>
      </w:r>
      <w:r w:rsidR="00391F47" w:rsidRPr="00391F47">
        <w:rPr>
          <w:rFonts w:ascii="Times New Roman" w:hAnsi="Times New Roman"/>
          <w:b/>
        </w:rPr>
        <w:t xml:space="preserve"> The Investment Policy outlines </w:t>
      </w:r>
      <w:r w:rsidR="002C53A5">
        <w:rPr>
          <w:rFonts w:ascii="Times New Roman" w:hAnsi="Times New Roman"/>
          <w:b/>
        </w:rPr>
        <w:t xml:space="preserve">the </w:t>
      </w:r>
      <w:r w:rsidR="00391F47" w:rsidRPr="00391F47">
        <w:rPr>
          <w:rFonts w:ascii="Times New Roman" w:hAnsi="Times New Roman"/>
          <w:b/>
        </w:rPr>
        <w:t>City’s options for investing.  The Policy is subject to annual review and revision by the City Council.</w:t>
      </w:r>
    </w:p>
    <w:p w14:paraId="7297F1CE" w14:textId="77777777" w:rsidR="009571EC" w:rsidRPr="009864F6" w:rsidRDefault="00C57804" w:rsidP="00642A13">
      <w:pPr>
        <w:jc w:val="both"/>
        <w:rPr>
          <w:rFonts w:ascii="Times New Roman" w:hAnsi="Times New Roman"/>
        </w:rPr>
      </w:pP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9571EC"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Yes, can provide as requested/required.</w:t>
      </w:r>
      <w:r w:rsidR="00D2221B"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9571EC"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No, cannot provide as requested/required.</w:t>
      </w:r>
    </w:p>
    <w:p w14:paraId="4A24678B" w14:textId="77777777" w:rsidR="001E1ED8" w:rsidRDefault="00DE61AB" w:rsidP="002864AE">
      <w:pPr>
        <w:ind w:left="1080"/>
        <w:rPr>
          <w:rStyle w:val="Heading3Char"/>
          <w:rFonts w:ascii="Times New Roman" w:hAnsi="Times New Roman"/>
          <w:i/>
        </w:rPr>
      </w:pPr>
      <w:r w:rsidRPr="009864F6">
        <w:rPr>
          <w:rFonts w:ascii="Times New Roman" w:hAnsi="Times New Roman"/>
          <w:b/>
          <w:i/>
        </w:rPr>
        <w:t>C</w:t>
      </w:r>
      <w:r w:rsidR="00E63DDE" w:rsidRPr="009864F6">
        <w:rPr>
          <w:rFonts w:ascii="Times New Roman" w:hAnsi="Times New Roman"/>
          <w:b/>
          <w:i/>
        </w:rPr>
        <w:t>omment:</w:t>
      </w:r>
      <w:r w:rsidR="00165677">
        <w:rPr>
          <w:rStyle w:val="Heading3Cha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71A51523" w14:textId="77777777" w:rsidR="001E1ED8" w:rsidRPr="009864F6" w:rsidRDefault="001E1ED8" w:rsidP="00F30905">
      <w:pPr>
        <w:numPr>
          <w:ilvl w:val="0"/>
          <w:numId w:val="3"/>
        </w:numPr>
        <w:jc w:val="both"/>
        <w:rPr>
          <w:rFonts w:ascii="Times New Roman" w:hAnsi="Times New Roman"/>
        </w:rPr>
      </w:pPr>
      <w:r w:rsidRPr="00745ADB">
        <w:rPr>
          <w:rFonts w:ascii="Times New Roman" w:hAnsi="Times New Roman"/>
          <w:caps/>
        </w:rPr>
        <w:t>Certificates of Deposit</w:t>
      </w:r>
      <w:r w:rsidRPr="009864F6">
        <w:rPr>
          <w:rFonts w:ascii="Times New Roman" w:hAnsi="Times New Roman"/>
        </w:rPr>
        <w:t xml:space="preserve"> – Certificates of Deposit (CDs) purchased for </w:t>
      </w:r>
      <w:r w:rsidR="00745ADB">
        <w:rPr>
          <w:rFonts w:ascii="Times New Roman" w:hAnsi="Times New Roman"/>
        </w:rPr>
        <w:t xml:space="preserve">the </w:t>
      </w:r>
      <w:r w:rsidR="00FF79CF">
        <w:rPr>
          <w:rFonts w:ascii="Times New Roman" w:hAnsi="Times New Roman"/>
        </w:rPr>
        <w:t>City</w:t>
      </w:r>
      <w:r w:rsidRPr="009864F6">
        <w:rPr>
          <w:rFonts w:ascii="Times New Roman" w:hAnsi="Times New Roman"/>
        </w:rPr>
        <w:t xml:space="preserve"> shall be non-negotiable and shall be registered in the name of </w:t>
      </w:r>
      <w:r w:rsidR="00745ADB">
        <w:rPr>
          <w:rFonts w:ascii="Times New Roman" w:hAnsi="Times New Roman"/>
        </w:rPr>
        <w:t xml:space="preserve">the </w:t>
      </w:r>
      <w:r w:rsidR="00FF79CF">
        <w:rPr>
          <w:rFonts w:ascii="Times New Roman" w:hAnsi="Times New Roman"/>
        </w:rPr>
        <w:t>City</w:t>
      </w:r>
      <w:r w:rsidRPr="009864F6">
        <w:rPr>
          <w:rFonts w:ascii="Times New Roman" w:hAnsi="Times New Roman"/>
        </w:rPr>
        <w:t xml:space="preserve">.  The CDs must be fully insured by the FDIC or collateralized in accordance with the </w:t>
      </w:r>
      <w:r w:rsidR="007704D9" w:rsidRPr="009864F6">
        <w:rPr>
          <w:rFonts w:ascii="Times New Roman" w:hAnsi="Times New Roman"/>
        </w:rPr>
        <w:t>RFA</w:t>
      </w:r>
      <w:r w:rsidRPr="009864F6">
        <w:rPr>
          <w:rFonts w:ascii="Times New Roman" w:hAnsi="Times New Roman"/>
        </w:rPr>
        <w:t xml:space="preserve"> requirements.  Proof of collateral must be supplied to </w:t>
      </w:r>
      <w:r w:rsidR="00745ADB">
        <w:rPr>
          <w:rFonts w:ascii="Times New Roman" w:hAnsi="Times New Roman"/>
        </w:rPr>
        <w:t xml:space="preserve">the </w:t>
      </w:r>
      <w:r w:rsidR="00FF79CF">
        <w:rPr>
          <w:rFonts w:ascii="Times New Roman" w:hAnsi="Times New Roman"/>
        </w:rPr>
        <w:t>City</w:t>
      </w:r>
      <w:r w:rsidRPr="009864F6">
        <w:rPr>
          <w:rFonts w:ascii="Times New Roman" w:hAnsi="Times New Roman"/>
        </w:rPr>
        <w:t xml:space="preserve"> prior to CD </w:t>
      </w:r>
      <w:r w:rsidR="00D80AE8">
        <w:rPr>
          <w:rFonts w:ascii="Times New Roman" w:hAnsi="Times New Roman"/>
        </w:rPr>
        <w:t>settlement</w:t>
      </w:r>
      <w:r w:rsidRPr="009864F6">
        <w:rPr>
          <w:rFonts w:ascii="Times New Roman" w:hAnsi="Times New Roman"/>
        </w:rPr>
        <w:t>.</w:t>
      </w:r>
    </w:p>
    <w:p w14:paraId="6528D128" w14:textId="1ABF3B17" w:rsidR="001E1ED8" w:rsidRPr="009864F6" w:rsidRDefault="00C57804" w:rsidP="009F7F06">
      <w:pPr>
        <w:ind w:left="720" w:hanging="720"/>
        <w:jc w:val="both"/>
        <w:rPr>
          <w:rFonts w:ascii="Times New Roman" w:hAnsi="Times New Roman"/>
        </w:rPr>
      </w:pPr>
      <w:r w:rsidRPr="009864F6">
        <w:rPr>
          <w:rFonts w:ascii="Times New Roman" w:hAnsi="Times New Roman"/>
        </w:rPr>
        <w:tab/>
      </w:r>
      <w:r w:rsidR="001E1ED8" w:rsidRPr="009864F6">
        <w:rPr>
          <w:rFonts w:ascii="Times New Roman" w:hAnsi="Times New Roman"/>
        </w:rPr>
        <w:t xml:space="preserve">Extension of CDs – The </w:t>
      </w:r>
      <w:r w:rsidR="00CA0F45">
        <w:rPr>
          <w:rFonts w:ascii="Times New Roman" w:hAnsi="Times New Roman"/>
        </w:rPr>
        <w:t xml:space="preserve">successful </w:t>
      </w:r>
      <w:r w:rsidR="00AF3093">
        <w:rPr>
          <w:rFonts w:ascii="Times New Roman" w:hAnsi="Times New Roman"/>
        </w:rPr>
        <w:t>bank</w:t>
      </w:r>
      <w:r w:rsidR="001E1ED8" w:rsidRPr="009864F6">
        <w:rPr>
          <w:rFonts w:ascii="Times New Roman" w:hAnsi="Times New Roman"/>
        </w:rPr>
        <w:t xml:space="preserve"> agrees to honor and continue any CD made during</w:t>
      </w:r>
      <w:r w:rsidR="009F7F06">
        <w:rPr>
          <w:rFonts w:ascii="Times New Roman" w:hAnsi="Times New Roman"/>
        </w:rPr>
        <w:t xml:space="preserve"> </w:t>
      </w:r>
      <w:r w:rsidR="001E1ED8" w:rsidRPr="009864F6">
        <w:rPr>
          <w:rFonts w:ascii="Times New Roman" w:hAnsi="Times New Roman"/>
        </w:rPr>
        <w:t xml:space="preserve">the term of the </w:t>
      </w:r>
      <w:r w:rsidR="00766564">
        <w:rPr>
          <w:rFonts w:ascii="Times New Roman" w:hAnsi="Times New Roman"/>
        </w:rPr>
        <w:t>a</w:t>
      </w:r>
      <w:r w:rsidR="001E1ED8" w:rsidRPr="009864F6">
        <w:rPr>
          <w:rFonts w:ascii="Times New Roman" w:hAnsi="Times New Roman"/>
        </w:rPr>
        <w:t xml:space="preserve">greement that will mature after the expiration date of the </w:t>
      </w:r>
      <w:r w:rsidR="00766564">
        <w:rPr>
          <w:rFonts w:ascii="Times New Roman" w:hAnsi="Times New Roman"/>
        </w:rPr>
        <w:t>a</w:t>
      </w:r>
      <w:r w:rsidR="001E1ED8" w:rsidRPr="009864F6">
        <w:rPr>
          <w:rFonts w:ascii="Times New Roman" w:hAnsi="Times New Roman"/>
        </w:rPr>
        <w:t xml:space="preserve">greement at the same rate established </w:t>
      </w:r>
      <w:r w:rsidR="00B21A15">
        <w:rPr>
          <w:rFonts w:ascii="Times New Roman" w:hAnsi="Times New Roman"/>
        </w:rPr>
        <w:t>at the time of placement</w:t>
      </w:r>
      <w:r w:rsidR="001E1ED8" w:rsidRPr="009864F6">
        <w:rPr>
          <w:rFonts w:ascii="Times New Roman" w:hAnsi="Times New Roman"/>
        </w:rPr>
        <w:t>.</w:t>
      </w:r>
    </w:p>
    <w:p w14:paraId="69ECC5AB" w14:textId="77777777" w:rsidR="009571EC" w:rsidRPr="009864F6" w:rsidRDefault="00C57804" w:rsidP="00642A13">
      <w:pPr>
        <w:jc w:val="both"/>
        <w:rPr>
          <w:rFonts w:ascii="Times New Roman" w:hAnsi="Times New Roman"/>
        </w:rPr>
      </w:pP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9571EC"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Yes, can provide as requested/required.</w:t>
      </w:r>
      <w:r w:rsidR="00DE61AB"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9571EC"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No, cannot provide as requested/required.</w:t>
      </w:r>
    </w:p>
    <w:p w14:paraId="3B681EAB" w14:textId="77777777" w:rsidR="00A53963" w:rsidRDefault="00E63DDE" w:rsidP="002864AE">
      <w:pPr>
        <w:ind w:left="1080"/>
        <w:rPr>
          <w:rStyle w:val="Heading3Char"/>
          <w:rFonts w:ascii="Times New Roman" w:hAnsi="Times New Roman"/>
          <w:i/>
        </w:rPr>
      </w:pPr>
      <w:r w:rsidRPr="009864F6">
        <w:rPr>
          <w:rFonts w:ascii="Times New Roman" w:hAnsi="Times New Roman"/>
          <w:b/>
          <w:i/>
        </w:rPr>
        <w:t>Comment:</w:t>
      </w:r>
      <w:r w:rsidRPr="009864F6">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34AF4DF7" w14:textId="4ADE8E1B" w:rsidR="000B565B" w:rsidRDefault="000B565B" w:rsidP="000B565B">
      <w:pPr>
        <w:ind w:left="720"/>
        <w:jc w:val="both"/>
        <w:rPr>
          <w:rStyle w:val="Heading3Char"/>
          <w:rFonts w:ascii="Times New Roman" w:hAnsi="Times New Roman"/>
          <w:i/>
        </w:rPr>
      </w:pPr>
    </w:p>
    <w:p w14:paraId="13BA82B0" w14:textId="56A1990A" w:rsidR="00B646EC" w:rsidRDefault="00B646EC" w:rsidP="00B646EC">
      <w:pPr>
        <w:ind w:left="1080"/>
        <w:rPr>
          <w:rStyle w:val="Heading3Char"/>
          <w:rFonts w:ascii="Times New Roman" w:hAnsi="Times New Roman"/>
          <w:i/>
        </w:rPr>
      </w:pPr>
    </w:p>
    <w:p w14:paraId="75344C96" w14:textId="77777777" w:rsidR="00B646EC" w:rsidRDefault="00B646EC" w:rsidP="00A47F42">
      <w:pPr>
        <w:ind w:left="1080"/>
        <w:rPr>
          <w:rFonts w:ascii="Times New Roman" w:hAnsi="Times New Roman"/>
          <w:i/>
        </w:rPr>
      </w:pPr>
    </w:p>
    <w:p w14:paraId="726B0E99" w14:textId="77777777" w:rsidR="00BB7388" w:rsidRDefault="00BB7388" w:rsidP="00CA595F">
      <w:pPr>
        <w:rPr>
          <w:rFonts w:ascii="Times New Roman" w:hAnsi="Times New Roman"/>
          <w:i/>
        </w:rPr>
      </w:pPr>
    </w:p>
    <w:p w14:paraId="101C0A62" w14:textId="77777777" w:rsidR="00BB7388" w:rsidRDefault="00BB7388" w:rsidP="00CA595F">
      <w:pPr>
        <w:rPr>
          <w:rFonts w:ascii="Times New Roman" w:hAnsi="Times New Roman"/>
          <w:i/>
        </w:rPr>
      </w:pPr>
    </w:p>
    <w:p w14:paraId="1EC6FC63" w14:textId="77777777" w:rsidR="001E1ED8" w:rsidRPr="00D34535" w:rsidRDefault="006271AB" w:rsidP="00F00150">
      <w:pPr>
        <w:pStyle w:val="Heading1"/>
        <w:spacing w:before="0"/>
      </w:pPr>
      <w:r>
        <w:rPr>
          <w:rFonts w:ascii="Times New Roman" w:hAnsi="Times New Roman"/>
          <w:sz w:val="22"/>
          <w:szCs w:val="22"/>
          <w:highlight w:val="cyan"/>
        </w:rPr>
        <w:br w:type="page"/>
      </w:r>
      <w:bookmarkStart w:id="43" w:name="_Toc12278786"/>
      <w:r w:rsidR="001E1ED8" w:rsidRPr="00D34535">
        <w:lastRenderedPageBreak/>
        <w:t>OVERDRAFT PROVISIONS</w:t>
      </w:r>
      <w:bookmarkEnd w:id="43"/>
    </w:p>
    <w:p w14:paraId="52CD30F0" w14:textId="25DBBF89" w:rsidR="00F81A9E" w:rsidRPr="009864F6" w:rsidRDefault="00016651" w:rsidP="00F30905">
      <w:pPr>
        <w:numPr>
          <w:ilvl w:val="0"/>
          <w:numId w:val="4"/>
        </w:numPr>
        <w:jc w:val="both"/>
        <w:rPr>
          <w:rFonts w:ascii="Times New Roman" w:hAnsi="Times New Roman"/>
        </w:rPr>
      </w:pPr>
      <w:r w:rsidRPr="00A10606">
        <w:rPr>
          <w:rFonts w:ascii="Times New Roman" w:hAnsi="Times New Roman"/>
          <w:caps/>
        </w:rPr>
        <w:t>Net overdraft defined</w:t>
      </w:r>
      <w:r w:rsidR="006C631C" w:rsidRPr="00A50182">
        <w:rPr>
          <w:rFonts w:ascii="Times New Roman" w:hAnsi="Times New Roman"/>
        </w:rPr>
        <w:t xml:space="preserve"> – </w:t>
      </w:r>
      <w:r w:rsidR="00745ADB">
        <w:rPr>
          <w:rFonts w:ascii="Times New Roman" w:hAnsi="Times New Roman"/>
        </w:rPr>
        <w:t xml:space="preserve">The </w:t>
      </w:r>
      <w:r w:rsidR="00FF79CF">
        <w:rPr>
          <w:rFonts w:ascii="Times New Roman" w:hAnsi="Times New Roman"/>
        </w:rPr>
        <w:t>City</w:t>
      </w:r>
      <w:r w:rsidR="001E1ED8" w:rsidRPr="009864F6">
        <w:rPr>
          <w:rFonts w:ascii="Times New Roman" w:hAnsi="Times New Roman"/>
        </w:rPr>
        <w:t xml:space="preserve"> does not intend to have a net overdraft position occur during the course of the </w:t>
      </w:r>
      <w:r w:rsidR="00766564">
        <w:rPr>
          <w:rFonts w:ascii="Times New Roman" w:hAnsi="Times New Roman"/>
        </w:rPr>
        <w:t>a</w:t>
      </w:r>
      <w:r w:rsidR="00BF1D72">
        <w:rPr>
          <w:rFonts w:ascii="Times New Roman" w:hAnsi="Times New Roman"/>
        </w:rPr>
        <w:t>greement</w:t>
      </w:r>
      <w:r w:rsidR="001E1ED8" w:rsidRPr="009864F6">
        <w:rPr>
          <w:rFonts w:ascii="Times New Roman" w:hAnsi="Times New Roman"/>
        </w:rPr>
        <w:t xml:space="preserve"> period.  A net overdraft shall be defined as a negative balance in the </w:t>
      </w:r>
      <w:r w:rsidR="00FF79CF">
        <w:rPr>
          <w:rFonts w:ascii="Times New Roman" w:hAnsi="Times New Roman"/>
        </w:rPr>
        <w:t>City</w:t>
      </w:r>
      <w:r w:rsidR="00745ADB">
        <w:rPr>
          <w:rFonts w:ascii="Times New Roman" w:hAnsi="Times New Roman"/>
        </w:rPr>
        <w:t>’s</w:t>
      </w:r>
      <w:r w:rsidR="001E1ED8" w:rsidRPr="009864F6">
        <w:rPr>
          <w:rFonts w:ascii="Times New Roman" w:hAnsi="Times New Roman"/>
        </w:rPr>
        <w:t xml:space="preserve"> accounts </w:t>
      </w:r>
      <w:r w:rsidR="001E1ED8" w:rsidRPr="009864F6">
        <w:rPr>
          <w:rFonts w:ascii="Times New Roman" w:hAnsi="Times New Roman"/>
          <w:b/>
        </w:rPr>
        <w:t>collectively</w:t>
      </w:r>
      <w:r w:rsidR="001E1ED8" w:rsidRPr="009864F6">
        <w:rPr>
          <w:rFonts w:ascii="Times New Roman" w:hAnsi="Times New Roman"/>
        </w:rPr>
        <w:t>, not by individual account.</w:t>
      </w:r>
      <w:r w:rsidR="00197557">
        <w:rPr>
          <w:rFonts w:ascii="Times New Roman" w:hAnsi="Times New Roman"/>
        </w:rPr>
        <w:t xml:space="preserve">  Please stipulate any deviation from this definition.</w:t>
      </w:r>
    </w:p>
    <w:p w14:paraId="24DB5243" w14:textId="77777777" w:rsidR="00F81A9E" w:rsidRPr="009864F6" w:rsidRDefault="002A1CB7" w:rsidP="00642A13">
      <w:pPr>
        <w:jc w:val="both"/>
        <w:rPr>
          <w:rFonts w:ascii="Times New Roman" w:hAnsi="Times New Roman"/>
        </w:rPr>
      </w:pP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F81A9E"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F81A9E" w:rsidRPr="009864F6">
        <w:rPr>
          <w:rFonts w:ascii="Times New Roman" w:hAnsi="Times New Roman"/>
        </w:rPr>
        <w:t>Yes, can provide as requested/required.</w:t>
      </w:r>
      <w:r w:rsidR="00DE61AB"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F81A9E"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F81A9E" w:rsidRPr="009864F6">
        <w:rPr>
          <w:rFonts w:ascii="Times New Roman" w:hAnsi="Times New Roman"/>
        </w:rPr>
        <w:t>No, cannot provide as requested/required.</w:t>
      </w:r>
    </w:p>
    <w:p w14:paraId="0CEF9D79" w14:textId="77777777" w:rsidR="005E66C6" w:rsidRPr="005F212E" w:rsidRDefault="00E63DDE" w:rsidP="002864AE">
      <w:pPr>
        <w:ind w:left="1080"/>
        <w:rPr>
          <w:i/>
        </w:rPr>
      </w:pPr>
      <w:r w:rsidRPr="009864F6">
        <w:rPr>
          <w:rFonts w:ascii="Times New Roman" w:hAnsi="Times New Roman"/>
          <w:b/>
          <w:i/>
        </w:rPr>
        <w:t>Comment:</w:t>
      </w:r>
      <w:r w:rsidR="005F212E">
        <w:rPr>
          <w:rStyle w:val="Heading3Cha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5F78E939" w14:textId="26C46C84" w:rsidR="009571EC" w:rsidRPr="009864F6" w:rsidRDefault="002A1CB7" w:rsidP="00F30905">
      <w:pPr>
        <w:numPr>
          <w:ilvl w:val="0"/>
          <w:numId w:val="4"/>
        </w:numPr>
        <w:jc w:val="both"/>
        <w:rPr>
          <w:rFonts w:ascii="Times New Roman" w:hAnsi="Times New Roman"/>
        </w:rPr>
      </w:pPr>
      <w:r w:rsidRPr="00745ADB">
        <w:rPr>
          <w:rFonts w:ascii="Times New Roman" w:hAnsi="Times New Roman"/>
          <w:caps/>
        </w:rPr>
        <w:t>Notification</w:t>
      </w:r>
      <w:r w:rsidR="006C631C" w:rsidRPr="00A50182">
        <w:rPr>
          <w:rFonts w:ascii="Times New Roman" w:hAnsi="Times New Roman"/>
        </w:rPr>
        <w:t xml:space="preserve"> – </w:t>
      </w:r>
      <w:r w:rsidR="001E1ED8" w:rsidRPr="009864F6">
        <w:rPr>
          <w:rFonts w:ascii="Times New Roman" w:hAnsi="Times New Roman"/>
        </w:rPr>
        <w:t xml:space="preserve">In the event a check or checks shall be presented for payment where there </w:t>
      </w:r>
      <w:r w:rsidR="00766564">
        <w:rPr>
          <w:rFonts w:ascii="Times New Roman" w:hAnsi="Times New Roman"/>
        </w:rPr>
        <w:t>are</w:t>
      </w:r>
      <w:r w:rsidR="00766564" w:rsidRPr="009864F6">
        <w:rPr>
          <w:rFonts w:ascii="Times New Roman" w:hAnsi="Times New Roman"/>
        </w:rPr>
        <w:t xml:space="preserve"> </w:t>
      </w:r>
      <w:r w:rsidR="001E1ED8" w:rsidRPr="009864F6">
        <w:rPr>
          <w:rFonts w:ascii="Times New Roman" w:hAnsi="Times New Roman"/>
        </w:rPr>
        <w:t>insufficient funds</w:t>
      </w:r>
      <w:r w:rsidR="001F514B">
        <w:rPr>
          <w:rFonts w:ascii="Times New Roman" w:hAnsi="Times New Roman"/>
        </w:rPr>
        <w:t xml:space="preserve"> in </w:t>
      </w:r>
      <w:r w:rsidR="00FF79CF">
        <w:rPr>
          <w:rFonts w:ascii="Times New Roman" w:hAnsi="Times New Roman"/>
        </w:rPr>
        <w:t>City</w:t>
      </w:r>
      <w:r w:rsidR="00745ADB">
        <w:rPr>
          <w:rFonts w:ascii="Times New Roman" w:hAnsi="Times New Roman"/>
        </w:rPr>
        <w:t>’s</w:t>
      </w:r>
      <w:r w:rsidR="001F514B">
        <w:rPr>
          <w:rFonts w:ascii="Times New Roman" w:hAnsi="Times New Roman"/>
        </w:rPr>
        <w:t xml:space="preserve"> collective accounts</w:t>
      </w:r>
      <w:r w:rsidR="001E1ED8" w:rsidRPr="009864F6">
        <w:rPr>
          <w:rFonts w:ascii="Times New Roman" w:hAnsi="Times New Roman"/>
        </w:rPr>
        <w:t xml:space="preserve">, the </w:t>
      </w:r>
      <w:r w:rsidR="00CA0F45">
        <w:rPr>
          <w:rFonts w:ascii="Times New Roman" w:hAnsi="Times New Roman"/>
        </w:rPr>
        <w:t xml:space="preserve">successful </w:t>
      </w:r>
      <w:r w:rsidR="00AF3093">
        <w:rPr>
          <w:rFonts w:ascii="Times New Roman" w:hAnsi="Times New Roman"/>
        </w:rPr>
        <w:t>bank</w:t>
      </w:r>
      <w:r w:rsidR="001E1ED8" w:rsidRPr="009864F6">
        <w:rPr>
          <w:rFonts w:ascii="Times New Roman" w:hAnsi="Times New Roman"/>
        </w:rPr>
        <w:t xml:space="preserve"> agrees to promptly notify the </w:t>
      </w:r>
      <w:r w:rsidR="00CB412F">
        <w:rPr>
          <w:rFonts w:ascii="Times New Roman" w:hAnsi="Times New Roman"/>
        </w:rPr>
        <w:t>Finance Director</w:t>
      </w:r>
      <w:r w:rsidR="00C738CD" w:rsidRPr="00C738CD">
        <w:rPr>
          <w:rFonts w:ascii="Times New Roman" w:hAnsi="Times New Roman"/>
        </w:rPr>
        <w:t xml:space="preserve"> or other signatory person</w:t>
      </w:r>
      <w:r w:rsidR="008D0172">
        <w:rPr>
          <w:rFonts w:ascii="Times New Roman" w:hAnsi="Times New Roman"/>
        </w:rPr>
        <w:t>,</w:t>
      </w:r>
      <w:r w:rsidR="001E1ED8" w:rsidRPr="009864F6">
        <w:rPr>
          <w:rFonts w:ascii="Times New Roman" w:hAnsi="Times New Roman"/>
        </w:rPr>
        <w:t xml:space="preserve"> by telephone or other means, of the overdraft condition, and to provide </w:t>
      </w:r>
      <w:r w:rsidR="00745ADB">
        <w:rPr>
          <w:rFonts w:ascii="Times New Roman" w:hAnsi="Times New Roman"/>
        </w:rPr>
        <w:t xml:space="preserve">the </w:t>
      </w:r>
      <w:r w:rsidR="00FF79CF">
        <w:rPr>
          <w:rFonts w:ascii="Times New Roman" w:hAnsi="Times New Roman"/>
        </w:rPr>
        <w:t>City</w:t>
      </w:r>
      <w:r w:rsidR="001E1ED8" w:rsidRPr="009864F6">
        <w:rPr>
          <w:rFonts w:ascii="Times New Roman" w:hAnsi="Times New Roman"/>
        </w:rPr>
        <w:t xml:space="preserve"> </w:t>
      </w:r>
      <w:r w:rsidR="00494EA1">
        <w:rPr>
          <w:rFonts w:ascii="Times New Roman" w:hAnsi="Times New Roman"/>
        </w:rPr>
        <w:t xml:space="preserve">the agreed upon time </w:t>
      </w:r>
      <w:r w:rsidR="001E1ED8" w:rsidRPr="009864F6">
        <w:rPr>
          <w:rFonts w:ascii="Times New Roman" w:hAnsi="Times New Roman"/>
        </w:rPr>
        <w:t>to respond and rectify the condition.</w:t>
      </w:r>
    </w:p>
    <w:p w14:paraId="3C980760" w14:textId="77777777" w:rsidR="009571EC" w:rsidRPr="009864F6" w:rsidRDefault="002A1CB7" w:rsidP="00642A13">
      <w:pPr>
        <w:jc w:val="both"/>
        <w:rPr>
          <w:rFonts w:ascii="Times New Roman" w:hAnsi="Times New Roman"/>
        </w:rPr>
      </w:pP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9571EC"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Yes, can provide as requested/required.</w:t>
      </w:r>
      <w:r w:rsidR="00DE61AB"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9571EC"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No, cannot provide as requested/required.</w:t>
      </w:r>
    </w:p>
    <w:p w14:paraId="2F5FB548" w14:textId="77777777" w:rsidR="001E1ED8" w:rsidRPr="009864F6" w:rsidRDefault="00E63DDE" w:rsidP="002864AE">
      <w:pPr>
        <w:ind w:left="1080"/>
        <w:rPr>
          <w:color w:val="808080"/>
        </w:rPr>
      </w:pPr>
      <w:r w:rsidRPr="006979FB">
        <w:rPr>
          <w:rFonts w:ascii="Times New Roman" w:hAnsi="Times New Roman"/>
          <w:b/>
          <w:i/>
        </w:rPr>
        <w:t>Comment</w:t>
      </w:r>
      <w:r w:rsidR="00C97BFE" w:rsidRPr="006979FB">
        <w:rPr>
          <w:rFonts w:ascii="Times New Roman" w:hAnsi="Times New Roman"/>
          <w:b/>
          <w:i/>
        </w:rPr>
        <w:t>:</w:t>
      </w:r>
      <w:r w:rsidR="005F212E">
        <w:rPr>
          <w:rStyle w:val="Heading3Cha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05BA68F8" w14:textId="77777777" w:rsidR="00B65C83" w:rsidRPr="009864F6" w:rsidRDefault="002A1CB7" w:rsidP="00F30905">
      <w:pPr>
        <w:pStyle w:val="LightList-Accent61"/>
        <w:numPr>
          <w:ilvl w:val="0"/>
          <w:numId w:val="4"/>
        </w:numPr>
        <w:jc w:val="both"/>
        <w:rPr>
          <w:rFonts w:ascii="Times New Roman" w:hAnsi="Times New Roman"/>
        </w:rPr>
      </w:pPr>
      <w:r w:rsidRPr="00745ADB">
        <w:rPr>
          <w:rFonts w:ascii="Times New Roman" w:hAnsi="Times New Roman"/>
          <w:caps/>
        </w:rPr>
        <w:t>Stipulations</w:t>
      </w:r>
      <w:r w:rsidR="006C631C" w:rsidRPr="00A50182">
        <w:rPr>
          <w:rFonts w:ascii="Times New Roman" w:hAnsi="Times New Roman"/>
        </w:rPr>
        <w:t xml:space="preserve"> – </w:t>
      </w:r>
      <w:r w:rsidR="00B65C83" w:rsidRPr="009864F6">
        <w:rPr>
          <w:rFonts w:ascii="Times New Roman" w:hAnsi="Times New Roman"/>
        </w:rPr>
        <w:t xml:space="preserve">Should a </w:t>
      </w:r>
      <w:r w:rsidR="008C2987" w:rsidRPr="009864F6">
        <w:rPr>
          <w:rFonts w:ascii="Times New Roman" w:hAnsi="Times New Roman"/>
        </w:rPr>
        <w:t xml:space="preserve">net overdraft condition </w:t>
      </w:r>
      <w:r w:rsidR="00C53651" w:rsidRPr="009864F6">
        <w:rPr>
          <w:rFonts w:ascii="Times New Roman" w:hAnsi="Times New Roman"/>
        </w:rPr>
        <w:t>occur;</w:t>
      </w:r>
      <w:r w:rsidR="008C2987" w:rsidRPr="009864F6">
        <w:rPr>
          <w:rFonts w:ascii="Times New Roman" w:hAnsi="Times New Roman"/>
        </w:rPr>
        <w:t xml:space="preserve"> </w:t>
      </w:r>
      <w:r w:rsidR="00B65C83" w:rsidRPr="009864F6">
        <w:rPr>
          <w:rFonts w:ascii="Times New Roman" w:hAnsi="Times New Roman"/>
        </w:rPr>
        <w:t>the following shall apply:</w:t>
      </w:r>
    </w:p>
    <w:p w14:paraId="5B59B574" w14:textId="77777777" w:rsidR="00B65C83" w:rsidRPr="009864F6" w:rsidRDefault="00B65C83" w:rsidP="00DE61AB">
      <w:pPr>
        <w:pStyle w:val="LightList-Accent61"/>
        <w:rPr>
          <w:rFonts w:ascii="Times New Roman" w:hAnsi="Times New Roman"/>
        </w:rPr>
      </w:pPr>
    </w:p>
    <w:p w14:paraId="1B93084C" w14:textId="77777777" w:rsidR="00B65C83" w:rsidRPr="009864F6" w:rsidRDefault="00B65C83" w:rsidP="00642A13">
      <w:pPr>
        <w:pStyle w:val="LightList-Accent61"/>
        <w:jc w:val="both"/>
        <w:rPr>
          <w:rFonts w:ascii="Times New Roman" w:hAnsi="Times New Roman"/>
        </w:rPr>
      </w:pPr>
      <w:r w:rsidRPr="009864F6">
        <w:rPr>
          <w:rFonts w:ascii="Times New Roman" w:hAnsi="Times New Roman"/>
        </w:rPr>
        <w:tab/>
        <w:t xml:space="preserve">Maximum number of banking days the overdraft shall be allowed:  </w:t>
      </w:r>
      <w:bookmarkStart w:id="44" w:name="Text11"/>
      <w:r w:rsidRPr="009864F6">
        <w:rPr>
          <w:rFonts w:ascii="Times New Roman" w:hAnsi="Times New Roman"/>
        </w:rPr>
        <w:t xml:space="preserve">  </w:t>
      </w:r>
      <w:r w:rsidR="00DE61AB" w:rsidRPr="009864F6">
        <w:rPr>
          <w:rFonts w:ascii="Times New Roman" w:hAnsi="Times New Roman"/>
        </w:rPr>
        <w:tab/>
      </w:r>
      <w:r w:rsidR="00DE61AB" w:rsidRPr="009864F6">
        <w:rPr>
          <w:rFonts w:ascii="Times New Roman" w:hAnsi="Times New Roman"/>
        </w:rPr>
        <w:tab/>
        <w:t xml:space="preserve">   </w:t>
      </w:r>
      <w:r w:rsidR="006A3355" w:rsidRPr="009864F6">
        <w:rPr>
          <w:rFonts w:ascii="Times New Roman" w:hAnsi="Times New Roman"/>
        </w:rPr>
        <w:fldChar w:fldCharType="begin">
          <w:ffData>
            <w:name w:val="Text11"/>
            <w:enabled/>
            <w:calcOnExit w:val="0"/>
            <w:textInput/>
          </w:ffData>
        </w:fldChar>
      </w:r>
      <w:r w:rsidRPr="009864F6">
        <w:rPr>
          <w:rFonts w:ascii="Times New Roman" w:hAnsi="Times New Roman"/>
        </w:rPr>
        <w:instrText xml:space="preserve"> FORMTEXT </w:instrText>
      </w:r>
      <w:r w:rsidR="006A3355" w:rsidRPr="009864F6">
        <w:rPr>
          <w:rFonts w:ascii="Times New Roman" w:hAnsi="Times New Roman"/>
        </w:rPr>
      </w:r>
      <w:r w:rsidR="006A3355" w:rsidRPr="009864F6">
        <w:rPr>
          <w:rFonts w:ascii="Times New Roman" w:hAnsi="Times New Roman"/>
        </w:rPr>
        <w:fldChar w:fldCharType="separate"/>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6A3355" w:rsidRPr="009864F6">
        <w:rPr>
          <w:rFonts w:ascii="Times New Roman" w:hAnsi="Times New Roman"/>
        </w:rPr>
        <w:fldChar w:fldCharType="end"/>
      </w:r>
      <w:bookmarkEnd w:id="44"/>
    </w:p>
    <w:p w14:paraId="72B20753" w14:textId="77777777" w:rsidR="00B65C83" w:rsidRPr="009864F6" w:rsidRDefault="00B65C83" w:rsidP="00642A13">
      <w:pPr>
        <w:pStyle w:val="LightList-Accent61"/>
        <w:jc w:val="both"/>
        <w:rPr>
          <w:rFonts w:ascii="Times New Roman" w:hAnsi="Times New Roman"/>
        </w:rPr>
      </w:pPr>
    </w:p>
    <w:p w14:paraId="32CFF270" w14:textId="77777777" w:rsidR="00B65C83" w:rsidRPr="009864F6" w:rsidRDefault="00B65C83" w:rsidP="00642A13">
      <w:pPr>
        <w:pStyle w:val="LightList-Accent61"/>
        <w:jc w:val="both"/>
        <w:rPr>
          <w:rFonts w:ascii="Times New Roman" w:hAnsi="Times New Roman"/>
        </w:rPr>
      </w:pPr>
      <w:r w:rsidRPr="009864F6">
        <w:rPr>
          <w:rFonts w:ascii="Times New Roman" w:hAnsi="Times New Roman"/>
        </w:rPr>
        <w:tab/>
        <w:t xml:space="preserve">Maximum amount of the overdraft:                                              </w:t>
      </w:r>
      <w:r w:rsidR="00DE61AB" w:rsidRPr="009864F6">
        <w:rPr>
          <w:rFonts w:ascii="Times New Roman" w:hAnsi="Times New Roman"/>
        </w:rPr>
        <w:tab/>
      </w:r>
      <w:r w:rsidR="00DE61AB" w:rsidRPr="009864F6">
        <w:rPr>
          <w:rFonts w:ascii="Times New Roman" w:hAnsi="Times New Roman"/>
        </w:rPr>
        <w:tab/>
      </w:r>
      <w:r w:rsidR="00DE61AB" w:rsidRPr="009864F6">
        <w:rPr>
          <w:rFonts w:ascii="Times New Roman" w:hAnsi="Times New Roman"/>
        </w:rPr>
        <w:tab/>
      </w:r>
      <w:r w:rsidRPr="009864F6">
        <w:rPr>
          <w:rFonts w:ascii="Times New Roman" w:hAnsi="Times New Roman"/>
        </w:rPr>
        <w:t xml:space="preserve"> $</w:t>
      </w:r>
      <w:r w:rsidR="006A3355" w:rsidRPr="009864F6">
        <w:rPr>
          <w:rFonts w:ascii="Times New Roman" w:hAnsi="Times New Roman"/>
        </w:rPr>
        <w:fldChar w:fldCharType="begin">
          <w:ffData>
            <w:name w:val="Text12"/>
            <w:enabled/>
            <w:calcOnExit w:val="0"/>
            <w:textInput/>
          </w:ffData>
        </w:fldChar>
      </w:r>
      <w:bookmarkStart w:id="45" w:name="Text12"/>
      <w:r w:rsidRPr="009864F6">
        <w:rPr>
          <w:rFonts w:ascii="Times New Roman" w:hAnsi="Times New Roman"/>
        </w:rPr>
        <w:instrText xml:space="preserve"> FORMTEXT </w:instrText>
      </w:r>
      <w:r w:rsidR="006A3355" w:rsidRPr="009864F6">
        <w:rPr>
          <w:rFonts w:ascii="Times New Roman" w:hAnsi="Times New Roman"/>
        </w:rPr>
      </w:r>
      <w:r w:rsidR="006A3355" w:rsidRPr="009864F6">
        <w:rPr>
          <w:rFonts w:ascii="Times New Roman" w:hAnsi="Times New Roman"/>
        </w:rPr>
        <w:fldChar w:fldCharType="separate"/>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6A3355" w:rsidRPr="009864F6">
        <w:rPr>
          <w:rFonts w:ascii="Times New Roman" w:hAnsi="Times New Roman"/>
        </w:rPr>
        <w:fldChar w:fldCharType="end"/>
      </w:r>
      <w:bookmarkEnd w:id="45"/>
    </w:p>
    <w:p w14:paraId="6E94931E" w14:textId="77777777" w:rsidR="00B65C83" w:rsidRPr="009864F6" w:rsidRDefault="00B65C83" w:rsidP="00642A13">
      <w:pPr>
        <w:pStyle w:val="LightList-Accent61"/>
        <w:jc w:val="both"/>
        <w:rPr>
          <w:rFonts w:ascii="Times New Roman" w:hAnsi="Times New Roman"/>
        </w:rPr>
      </w:pPr>
    </w:p>
    <w:p w14:paraId="54DCDD55" w14:textId="49D87718" w:rsidR="00B65C83" w:rsidRDefault="00B65C83" w:rsidP="00642A13">
      <w:pPr>
        <w:pStyle w:val="LightList-Accent61"/>
        <w:spacing w:after="240"/>
        <w:jc w:val="both"/>
        <w:rPr>
          <w:rFonts w:ascii="Times New Roman" w:hAnsi="Times New Roman"/>
        </w:rPr>
      </w:pPr>
      <w:r w:rsidRPr="009864F6">
        <w:rPr>
          <w:rFonts w:ascii="Times New Roman" w:hAnsi="Times New Roman"/>
        </w:rPr>
        <w:tab/>
        <w:t xml:space="preserve">Interest rate per annum computed on the overdraft:                           </w:t>
      </w:r>
      <w:r w:rsidR="00DE61AB" w:rsidRPr="009864F6">
        <w:rPr>
          <w:rFonts w:ascii="Times New Roman" w:hAnsi="Times New Roman"/>
        </w:rPr>
        <w:tab/>
      </w:r>
      <w:r w:rsidR="00DE61AB" w:rsidRPr="009864F6">
        <w:rPr>
          <w:rFonts w:ascii="Times New Roman" w:hAnsi="Times New Roman"/>
        </w:rPr>
        <w:tab/>
        <w:t xml:space="preserve"> </w:t>
      </w:r>
      <w:r w:rsidRPr="009864F6">
        <w:rPr>
          <w:rFonts w:ascii="Times New Roman" w:hAnsi="Times New Roman"/>
        </w:rPr>
        <w:t xml:space="preserve"> </w:t>
      </w:r>
      <w:r w:rsidR="00DE61AB" w:rsidRPr="009864F6">
        <w:rPr>
          <w:rFonts w:ascii="Times New Roman" w:hAnsi="Times New Roman"/>
        </w:rPr>
        <w:t xml:space="preserve"> </w:t>
      </w:r>
      <w:r w:rsidR="006A3355" w:rsidRPr="009864F6">
        <w:rPr>
          <w:rFonts w:ascii="Times New Roman" w:hAnsi="Times New Roman"/>
        </w:rPr>
        <w:fldChar w:fldCharType="begin">
          <w:ffData>
            <w:name w:val="Text13"/>
            <w:enabled/>
            <w:calcOnExit w:val="0"/>
            <w:textInput/>
          </w:ffData>
        </w:fldChar>
      </w:r>
      <w:bookmarkStart w:id="46" w:name="Text13"/>
      <w:r w:rsidRPr="009864F6">
        <w:rPr>
          <w:rFonts w:ascii="Times New Roman" w:hAnsi="Times New Roman"/>
        </w:rPr>
        <w:instrText xml:space="preserve"> FORMTEXT </w:instrText>
      </w:r>
      <w:r w:rsidR="006A3355" w:rsidRPr="009864F6">
        <w:rPr>
          <w:rFonts w:ascii="Times New Roman" w:hAnsi="Times New Roman"/>
        </w:rPr>
      </w:r>
      <w:r w:rsidR="006A3355" w:rsidRPr="009864F6">
        <w:rPr>
          <w:rFonts w:ascii="Times New Roman" w:hAnsi="Times New Roman"/>
        </w:rPr>
        <w:fldChar w:fldCharType="separate"/>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6A3355" w:rsidRPr="009864F6">
        <w:rPr>
          <w:rFonts w:ascii="Times New Roman" w:hAnsi="Times New Roman"/>
        </w:rPr>
        <w:fldChar w:fldCharType="end"/>
      </w:r>
      <w:bookmarkEnd w:id="46"/>
      <w:r w:rsidRPr="009864F6">
        <w:rPr>
          <w:rFonts w:ascii="Times New Roman" w:hAnsi="Times New Roman"/>
        </w:rPr>
        <w:t>%</w:t>
      </w:r>
    </w:p>
    <w:p w14:paraId="105DA9F7" w14:textId="4DCF6B42" w:rsidR="00497369" w:rsidRDefault="00272320" w:rsidP="00642A13">
      <w:pPr>
        <w:pStyle w:val="LightList-Accent61"/>
        <w:spacing w:after="240"/>
        <w:jc w:val="both"/>
        <w:rPr>
          <w:rFonts w:ascii="Times New Roman" w:hAnsi="Times New Roman"/>
        </w:rPr>
      </w:pPr>
      <w:r>
        <w:rPr>
          <w:rFonts w:ascii="Times New Roman" w:hAnsi="Times New Roman"/>
        </w:rPr>
        <w:tab/>
        <w:t xml:space="preserve">NSF charge (if </w:t>
      </w:r>
      <w:r w:rsidR="00B62293">
        <w:rPr>
          <w:rFonts w:ascii="Times New Roman" w:hAnsi="Times New Roman"/>
        </w:rPr>
        <w:t>applicable</w:t>
      </w:r>
      <w:r>
        <w:rPr>
          <w:rFonts w:ascii="Times New Roman" w:hAnsi="Times New Roman"/>
        </w:rPr>
        <w:t>)</w:t>
      </w:r>
      <w:r w:rsidR="00402360">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9864F6">
        <w:rPr>
          <w:rFonts w:ascii="Times New Roman" w:hAnsi="Times New Roman"/>
        </w:rPr>
        <w:t>$</w:t>
      </w:r>
      <w:r w:rsidRPr="009864F6">
        <w:rPr>
          <w:rFonts w:ascii="Times New Roman" w:hAnsi="Times New Roman"/>
        </w:rPr>
        <w:fldChar w:fldCharType="begin">
          <w:ffData>
            <w:name w:val="Text12"/>
            <w:enabled/>
            <w:calcOnExit w:val="0"/>
            <w:textInput/>
          </w:ffData>
        </w:fldChar>
      </w:r>
      <w:r w:rsidRPr="009864F6">
        <w:rPr>
          <w:rFonts w:ascii="Times New Roman" w:hAnsi="Times New Roman"/>
        </w:rPr>
        <w:instrText xml:space="preserve"> FORMTEXT </w:instrText>
      </w:r>
      <w:r w:rsidRPr="009864F6">
        <w:rPr>
          <w:rFonts w:ascii="Times New Roman" w:hAnsi="Times New Roman"/>
        </w:rPr>
      </w:r>
      <w:r w:rsidRPr="009864F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9864F6">
        <w:rPr>
          <w:rFonts w:ascii="Times New Roman" w:hAnsi="Times New Roman"/>
        </w:rPr>
        <w:fldChar w:fldCharType="end"/>
      </w:r>
    </w:p>
    <w:p w14:paraId="3823F466" w14:textId="77777777" w:rsidR="008C29ED" w:rsidRPr="009864F6" w:rsidRDefault="008C29ED" w:rsidP="002864AE">
      <w:pPr>
        <w:ind w:left="1080"/>
        <w:rPr>
          <w:color w:val="808080"/>
        </w:rPr>
      </w:pPr>
      <w:r w:rsidRPr="006979FB">
        <w:rPr>
          <w:rFonts w:ascii="Times New Roman" w:hAnsi="Times New Roman"/>
          <w:b/>
          <w:i/>
        </w:rPr>
        <w:t>Comment:</w:t>
      </w:r>
      <w:r>
        <w:rPr>
          <w:rStyle w:val="Heading3Char"/>
          <w:rFonts w:ascii="Times New Roman" w:hAnsi="Times New Roman"/>
          <w:i/>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5663C3D2" w14:textId="77777777" w:rsidR="001E1ED8" w:rsidRPr="00D34535" w:rsidRDefault="008C29ED" w:rsidP="008C29ED">
      <w:pPr>
        <w:pStyle w:val="Heading1"/>
        <w:spacing w:before="0"/>
      </w:pPr>
      <w:r>
        <w:br w:type="page"/>
      </w:r>
      <w:bookmarkStart w:id="47" w:name="_Toc12278787"/>
      <w:r w:rsidR="001E1ED8" w:rsidRPr="00D34535">
        <w:lastRenderedPageBreak/>
        <w:t>OTHER STIPULATIONS</w:t>
      </w:r>
      <w:bookmarkEnd w:id="47"/>
    </w:p>
    <w:p w14:paraId="4C5C362A" w14:textId="1A583480" w:rsidR="009571EC" w:rsidRPr="009864F6" w:rsidRDefault="00745ADB" w:rsidP="00F30905">
      <w:pPr>
        <w:numPr>
          <w:ilvl w:val="0"/>
          <w:numId w:val="5"/>
        </w:numPr>
        <w:jc w:val="both"/>
        <w:rPr>
          <w:rFonts w:ascii="Times New Roman" w:hAnsi="Times New Roman"/>
        </w:rPr>
      </w:pPr>
      <w:r w:rsidRPr="00745ADB">
        <w:rPr>
          <w:rFonts w:ascii="Times New Roman" w:hAnsi="Times New Roman"/>
          <w:caps/>
        </w:rPr>
        <w:t xml:space="preserve">Regulation </w:t>
      </w:r>
      <w:r w:rsidR="002A1CB7" w:rsidRPr="00745ADB">
        <w:rPr>
          <w:rFonts w:ascii="Times New Roman" w:hAnsi="Times New Roman"/>
          <w:caps/>
        </w:rPr>
        <w:t>Notifications</w:t>
      </w:r>
      <w:r w:rsidR="006C631C" w:rsidRPr="00A50182">
        <w:rPr>
          <w:rFonts w:ascii="Times New Roman" w:hAnsi="Times New Roman"/>
        </w:rPr>
        <w:t xml:space="preserve"> – </w:t>
      </w:r>
      <w:r w:rsidR="001E1ED8" w:rsidRPr="009864F6">
        <w:rPr>
          <w:rFonts w:ascii="Times New Roman" w:hAnsi="Times New Roman"/>
        </w:rPr>
        <w:t xml:space="preserve">The successful </w:t>
      </w:r>
      <w:r w:rsidR="00AF3093">
        <w:rPr>
          <w:rFonts w:ascii="Times New Roman" w:hAnsi="Times New Roman"/>
        </w:rPr>
        <w:t>bank</w:t>
      </w:r>
      <w:r w:rsidR="001E1ED8" w:rsidRPr="009864F6">
        <w:rPr>
          <w:rFonts w:ascii="Times New Roman" w:hAnsi="Times New Roman"/>
        </w:rPr>
        <w:t xml:space="preserve"> shall notify </w:t>
      </w:r>
      <w:r w:rsidR="00766564">
        <w:rPr>
          <w:rFonts w:ascii="Times New Roman" w:hAnsi="Times New Roman"/>
        </w:rPr>
        <w:t xml:space="preserve">the </w:t>
      </w:r>
      <w:r w:rsidR="00FF79CF">
        <w:rPr>
          <w:rFonts w:ascii="Times New Roman" w:hAnsi="Times New Roman"/>
        </w:rPr>
        <w:t>City</w:t>
      </w:r>
      <w:r w:rsidR="001E1ED8" w:rsidRPr="009864F6">
        <w:rPr>
          <w:rFonts w:ascii="Times New Roman" w:hAnsi="Times New Roman"/>
        </w:rPr>
        <w:t xml:space="preserve"> in writing within t</w:t>
      </w:r>
      <w:r>
        <w:rPr>
          <w:rFonts w:ascii="Times New Roman" w:hAnsi="Times New Roman"/>
        </w:rPr>
        <w:t>hirty</w:t>
      </w:r>
      <w:r w:rsidR="001E1ED8" w:rsidRPr="009864F6">
        <w:rPr>
          <w:rFonts w:ascii="Times New Roman" w:hAnsi="Times New Roman"/>
        </w:rPr>
        <w:t xml:space="preserve"> (</w:t>
      </w:r>
      <w:r>
        <w:rPr>
          <w:rFonts w:ascii="Times New Roman" w:hAnsi="Times New Roman"/>
        </w:rPr>
        <w:t>3</w:t>
      </w:r>
      <w:r w:rsidR="001E1ED8" w:rsidRPr="009864F6">
        <w:rPr>
          <w:rFonts w:ascii="Times New Roman" w:hAnsi="Times New Roman"/>
        </w:rPr>
        <w:t xml:space="preserve">0) days of any changes in Federal or State regulations or laws that would affect the </w:t>
      </w:r>
      <w:r w:rsidR="00766564">
        <w:rPr>
          <w:rFonts w:ascii="Times New Roman" w:hAnsi="Times New Roman"/>
        </w:rPr>
        <w:t>a</w:t>
      </w:r>
      <w:r w:rsidR="001E1ED8" w:rsidRPr="009864F6">
        <w:rPr>
          <w:rFonts w:ascii="Times New Roman" w:hAnsi="Times New Roman"/>
        </w:rPr>
        <w:t>greement.</w:t>
      </w:r>
    </w:p>
    <w:p w14:paraId="0896D229" w14:textId="77777777" w:rsidR="009571EC" w:rsidRPr="009864F6" w:rsidRDefault="002A1CB7" w:rsidP="00642A13">
      <w:pPr>
        <w:jc w:val="both"/>
        <w:rPr>
          <w:rFonts w:ascii="Times New Roman" w:hAnsi="Times New Roman"/>
        </w:rPr>
      </w:pP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9571EC"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Yes, can provide as requested/required.</w:t>
      </w:r>
      <w:r w:rsidR="009571EC"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9571EC"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No, cannot provide as requested/required.</w:t>
      </w:r>
    </w:p>
    <w:p w14:paraId="1D092DC3" w14:textId="77777777" w:rsidR="001E1ED8" w:rsidRPr="009864F6" w:rsidRDefault="00E63DDE" w:rsidP="002864AE">
      <w:pPr>
        <w:ind w:left="1080"/>
        <w:rPr>
          <w:rFonts w:ascii="Times New Roman" w:hAnsi="Times New Roman"/>
          <w:i/>
          <w:color w:val="808080"/>
        </w:rPr>
      </w:pPr>
      <w:r w:rsidRPr="009864F6">
        <w:rPr>
          <w:rFonts w:ascii="Times New Roman" w:hAnsi="Times New Roman"/>
          <w:b/>
          <w:i/>
        </w:rPr>
        <w:t>Comment:</w:t>
      </w:r>
      <w:r w:rsidR="005F212E" w:rsidRPr="005F212E">
        <w:rPr>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042D5488" w14:textId="4D8E55A4" w:rsidR="009571EC" w:rsidRPr="009864F6" w:rsidRDefault="00745ADB" w:rsidP="00F30905">
      <w:pPr>
        <w:numPr>
          <w:ilvl w:val="0"/>
          <w:numId w:val="5"/>
        </w:numPr>
        <w:jc w:val="both"/>
        <w:rPr>
          <w:rFonts w:ascii="Times New Roman" w:hAnsi="Times New Roman"/>
        </w:rPr>
      </w:pPr>
      <w:r>
        <w:rPr>
          <w:rFonts w:ascii="Times New Roman" w:hAnsi="Times New Roman"/>
        </w:rPr>
        <w:t xml:space="preserve">INCOMING WIRE TRANSFERS </w:t>
      </w:r>
      <w:r w:rsidR="007565B6" w:rsidRPr="00A50182">
        <w:rPr>
          <w:rFonts w:ascii="Times New Roman" w:hAnsi="Times New Roman"/>
        </w:rPr>
        <w:t>–</w:t>
      </w:r>
      <w:r>
        <w:rPr>
          <w:rFonts w:ascii="Times New Roman" w:hAnsi="Times New Roman"/>
        </w:rPr>
        <w:t xml:space="preserve"> </w:t>
      </w:r>
      <w:r w:rsidR="001E1ED8" w:rsidRPr="009864F6">
        <w:rPr>
          <w:rFonts w:ascii="Times New Roman" w:hAnsi="Times New Roman"/>
        </w:rPr>
        <w:t xml:space="preserve">Notification of </w:t>
      </w:r>
      <w:r w:rsidR="005E66C6" w:rsidRPr="009864F6">
        <w:rPr>
          <w:rFonts w:ascii="Times New Roman" w:hAnsi="Times New Roman"/>
        </w:rPr>
        <w:t xml:space="preserve">incoming </w:t>
      </w:r>
      <w:r w:rsidR="001E1ED8" w:rsidRPr="009864F6">
        <w:rPr>
          <w:rFonts w:ascii="Times New Roman" w:hAnsi="Times New Roman"/>
        </w:rPr>
        <w:t>wire transfers shall be made by telephone</w:t>
      </w:r>
      <w:r w:rsidR="00F5604B">
        <w:rPr>
          <w:rFonts w:ascii="Times New Roman" w:hAnsi="Times New Roman"/>
        </w:rPr>
        <w:t xml:space="preserve"> or </w:t>
      </w:r>
      <w:r w:rsidR="00335A08">
        <w:rPr>
          <w:rFonts w:ascii="Times New Roman" w:hAnsi="Times New Roman"/>
        </w:rPr>
        <w:t>email</w:t>
      </w:r>
      <w:r w:rsidR="00DC2015">
        <w:rPr>
          <w:rFonts w:ascii="Times New Roman" w:hAnsi="Times New Roman"/>
        </w:rPr>
        <w:t xml:space="preserve"> to the </w:t>
      </w:r>
      <w:r w:rsidR="00CB412F">
        <w:rPr>
          <w:rFonts w:ascii="Times New Roman" w:hAnsi="Times New Roman"/>
        </w:rPr>
        <w:t>Finance Director</w:t>
      </w:r>
      <w:r w:rsidR="00DD6142">
        <w:rPr>
          <w:rFonts w:ascii="Times New Roman" w:hAnsi="Times New Roman"/>
        </w:rPr>
        <w:t xml:space="preserve"> </w:t>
      </w:r>
      <w:r w:rsidR="001E1ED8" w:rsidRPr="009864F6">
        <w:rPr>
          <w:rFonts w:ascii="Times New Roman" w:hAnsi="Times New Roman"/>
        </w:rPr>
        <w:t xml:space="preserve">within one hour of the transaction and a written confirmation mailed to </w:t>
      </w:r>
      <w:r>
        <w:rPr>
          <w:rFonts w:ascii="Times New Roman" w:hAnsi="Times New Roman"/>
        </w:rPr>
        <w:t xml:space="preserve">the </w:t>
      </w:r>
      <w:r w:rsidR="00FF79CF">
        <w:rPr>
          <w:rFonts w:ascii="Times New Roman" w:hAnsi="Times New Roman"/>
        </w:rPr>
        <w:t>City</w:t>
      </w:r>
      <w:r w:rsidR="001E1ED8" w:rsidRPr="009864F6">
        <w:rPr>
          <w:rFonts w:ascii="Times New Roman" w:hAnsi="Times New Roman"/>
        </w:rPr>
        <w:t xml:space="preserve"> the same day of the transaction.</w:t>
      </w:r>
    </w:p>
    <w:p w14:paraId="5A108BD8" w14:textId="77777777" w:rsidR="009571EC" w:rsidRPr="009864F6" w:rsidRDefault="002A1CB7" w:rsidP="00642A13">
      <w:pPr>
        <w:jc w:val="both"/>
        <w:rPr>
          <w:rFonts w:ascii="Times New Roman" w:hAnsi="Times New Roman"/>
        </w:rPr>
      </w:pP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9571EC"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Yes, can provide as requested/required.</w:t>
      </w:r>
      <w:r w:rsidR="009571EC"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9571EC"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No, cannot provide as requested/required.</w:t>
      </w:r>
    </w:p>
    <w:p w14:paraId="47D1BE47" w14:textId="77777777" w:rsidR="001E1ED8" w:rsidRPr="009864F6" w:rsidRDefault="00E63DDE" w:rsidP="002864AE">
      <w:pPr>
        <w:ind w:left="1080"/>
        <w:rPr>
          <w:rFonts w:ascii="Times New Roman" w:hAnsi="Times New Roman"/>
          <w:i/>
          <w:color w:val="808080"/>
        </w:rPr>
      </w:pPr>
      <w:r w:rsidRPr="009864F6">
        <w:rPr>
          <w:rFonts w:ascii="Times New Roman" w:hAnsi="Times New Roman"/>
          <w:b/>
          <w:i/>
        </w:rPr>
        <w:t>Comment:</w:t>
      </w:r>
      <w:r w:rsidR="005F212E" w:rsidRPr="005F212E">
        <w:rPr>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547D7758" w14:textId="74F5FEF8" w:rsidR="009571EC" w:rsidRPr="009864F6" w:rsidRDefault="002A1CB7" w:rsidP="00F30905">
      <w:pPr>
        <w:numPr>
          <w:ilvl w:val="0"/>
          <w:numId w:val="5"/>
        </w:numPr>
        <w:jc w:val="both"/>
        <w:rPr>
          <w:rFonts w:ascii="Times New Roman" w:hAnsi="Times New Roman"/>
        </w:rPr>
      </w:pPr>
      <w:r w:rsidRPr="00745ADB">
        <w:rPr>
          <w:rFonts w:ascii="Times New Roman" w:hAnsi="Times New Roman"/>
          <w:caps/>
        </w:rPr>
        <w:t>Right to cancel under Federal or State Law rulings</w:t>
      </w:r>
      <w:r w:rsidR="006C631C" w:rsidRPr="00A50182">
        <w:rPr>
          <w:rFonts w:ascii="Times New Roman" w:hAnsi="Times New Roman"/>
        </w:rPr>
        <w:t xml:space="preserve"> – </w:t>
      </w:r>
      <w:r w:rsidR="001E1ED8" w:rsidRPr="009864F6">
        <w:rPr>
          <w:rFonts w:ascii="Times New Roman" w:hAnsi="Times New Roman"/>
        </w:rPr>
        <w:t xml:space="preserve">In the event it would be ruled illegal under the provisions of any Federal or State laws or regulations for the successful </w:t>
      </w:r>
      <w:r w:rsidR="00AF3093">
        <w:rPr>
          <w:rFonts w:ascii="Times New Roman" w:hAnsi="Times New Roman"/>
        </w:rPr>
        <w:t>bank</w:t>
      </w:r>
      <w:r w:rsidR="001E1ED8" w:rsidRPr="009864F6">
        <w:rPr>
          <w:rFonts w:ascii="Times New Roman" w:hAnsi="Times New Roman"/>
        </w:rPr>
        <w:t xml:space="preserve"> to comply with the requirements of the </w:t>
      </w:r>
      <w:r w:rsidR="00766564">
        <w:rPr>
          <w:rFonts w:ascii="Times New Roman" w:hAnsi="Times New Roman"/>
        </w:rPr>
        <w:t>a</w:t>
      </w:r>
      <w:r w:rsidR="001E1ED8" w:rsidRPr="009864F6">
        <w:rPr>
          <w:rFonts w:ascii="Times New Roman" w:hAnsi="Times New Roman"/>
        </w:rPr>
        <w:t xml:space="preserve">greement, then </w:t>
      </w:r>
      <w:r w:rsidR="00745ADB">
        <w:rPr>
          <w:rFonts w:ascii="Times New Roman" w:hAnsi="Times New Roman"/>
        </w:rPr>
        <w:t xml:space="preserve">the </w:t>
      </w:r>
      <w:r w:rsidR="00FF79CF">
        <w:rPr>
          <w:rFonts w:ascii="Times New Roman" w:hAnsi="Times New Roman"/>
        </w:rPr>
        <w:t>City</w:t>
      </w:r>
      <w:r w:rsidR="001E1ED8" w:rsidRPr="009864F6">
        <w:rPr>
          <w:rFonts w:ascii="Times New Roman" w:hAnsi="Times New Roman"/>
        </w:rPr>
        <w:t xml:space="preserve"> expressly reserves the right and privilege to cancel the </w:t>
      </w:r>
      <w:r w:rsidR="00766564">
        <w:rPr>
          <w:rFonts w:ascii="Times New Roman" w:hAnsi="Times New Roman"/>
        </w:rPr>
        <w:t>a</w:t>
      </w:r>
      <w:r w:rsidR="001E1ED8" w:rsidRPr="009864F6">
        <w:rPr>
          <w:rFonts w:ascii="Times New Roman" w:hAnsi="Times New Roman"/>
        </w:rPr>
        <w:t>greement and to re-</w:t>
      </w:r>
      <w:r w:rsidR="005E66C6" w:rsidRPr="009864F6">
        <w:rPr>
          <w:rFonts w:ascii="Times New Roman" w:hAnsi="Times New Roman"/>
        </w:rPr>
        <w:t>solicit applications</w:t>
      </w:r>
      <w:r w:rsidR="001E1ED8" w:rsidRPr="009864F6">
        <w:rPr>
          <w:rFonts w:ascii="Times New Roman" w:hAnsi="Times New Roman"/>
        </w:rPr>
        <w:t>.</w:t>
      </w:r>
    </w:p>
    <w:p w14:paraId="6C5844BB" w14:textId="77777777" w:rsidR="009571EC" w:rsidRPr="009864F6" w:rsidRDefault="002A1CB7" w:rsidP="00642A13">
      <w:pPr>
        <w:jc w:val="both"/>
        <w:rPr>
          <w:rFonts w:ascii="Times New Roman" w:hAnsi="Times New Roman"/>
        </w:rPr>
      </w:pP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9571EC"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Yes, can provide as requested/required.</w:t>
      </w:r>
      <w:r w:rsidR="009571EC"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9571EC"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No, cannot provide as requested/required.</w:t>
      </w:r>
    </w:p>
    <w:p w14:paraId="1151AB01" w14:textId="77777777" w:rsidR="001E1ED8" w:rsidRPr="009864F6" w:rsidRDefault="00E63DDE" w:rsidP="002864AE">
      <w:pPr>
        <w:ind w:left="1080"/>
        <w:rPr>
          <w:rFonts w:ascii="Times New Roman" w:hAnsi="Times New Roman"/>
          <w:i/>
          <w:color w:val="808080"/>
        </w:rPr>
      </w:pPr>
      <w:r w:rsidRPr="009864F6">
        <w:rPr>
          <w:rFonts w:ascii="Times New Roman" w:hAnsi="Times New Roman"/>
          <w:b/>
          <w:i/>
        </w:rPr>
        <w:t>Comment:</w:t>
      </w:r>
      <w:r w:rsidRPr="009864F6">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0519FC97" w14:textId="7FE25AFA" w:rsidR="009571EC" w:rsidRPr="009864F6" w:rsidRDefault="002A1CB7" w:rsidP="00F30905">
      <w:pPr>
        <w:numPr>
          <w:ilvl w:val="0"/>
          <w:numId w:val="5"/>
        </w:numPr>
        <w:jc w:val="both"/>
        <w:rPr>
          <w:rFonts w:ascii="Times New Roman" w:hAnsi="Times New Roman"/>
        </w:rPr>
      </w:pPr>
      <w:r w:rsidRPr="00A10606">
        <w:rPr>
          <w:rFonts w:ascii="Times New Roman" w:hAnsi="Times New Roman"/>
          <w:caps/>
        </w:rPr>
        <w:t>Access to Bank Records</w:t>
      </w:r>
      <w:r w:rsidR="006C631C" w:rsidRPr="00A50182">
        <w:rPr>
          <w:rFonts w:ascii="Times New Roman" w:hAnsi="Times New Roman"/>
        </w:rPr>
        <w:t xml:space="preserve"> – </w:t>
      </w:r>
      <w:r w:rsidR="001E1ED8" w:rsidRPr="009864F6">
        <w:rPr>
          <w:rFonts w:ascii="Times New Roman" w:hAnsi="Times New Roman"/>
        </w:rPr>
        <w:t xml:space="preserve">The successful </w:t>
      </w:r>
      <w:r w:rsidR="00AF3093">
        <w:rPr>
          <w:rFonts w:ascii="Times New Roman" w:hAnsi="Times New Roman"/>
        </w:rPr>
        <w:t>bank’s</w:t>
      </w:r>
      <w:r w:rsidR="001E1ED8" w:rsidRPr="009864F6">
        <w:rPr>
          <w:rFonts w:ascii="Times New Roman" w:hAnsi="Times New Roman"/>
        </w:rPr>
        <w:t xml:space="preserve"> records relating to </w:t>
      </w:r>
      <w:r w:rsidR="00745ADB">
        <w:rPr>
          <w:rFonts w:ascii="Times New Roman" w:hAnsi="Times New Roman"/>
        </w:rPr>
        <w:t xml:space="preserve">the </w:t>
      </w:r>
      <w:r w:rsidR="00FF79CF">
        <w:rPr>
          <w:rFonts w:ascii="Times New Roman" w:hAnsi="Times New Roman"/>
        </w:rPr>
        <w:t>City</w:t>
      </w:r>
      <w:r w:rsidR="00745ADB">
        <w:rPr>
          <w:rFonts w:ascii="Times New Roman" w:hAnsi="Times New Roman"/>
        </w:rPr>
        <w:t>’s</w:t>
      </w:r>
      <w:r w:rsidR="001E1ED8" w:rsidRPr="009864F6">
        <w:rPr>
          <w:rFonts w:ascii="Times New Roman" w:hAnsi="Times New Roman"/>
        </w:rPr>
        <w:t xml:space="preserve"> accounts shall be open for review during normal business hours by designated </w:t>
      </w:r>
      <w:r w:rsidR="00FF79CF">
        <w:rPr>
          <w:rFonts w:ascii="Times New Roman" w:hAnsi="Times New Roman"/>
        </w:rPr>
        <w:t>City</w:t>
      </w:r>
      <w:r w:rsidR="00564610">
        <w:rPr>
          <w:rFonts w:ascii="Times New Roman" w:hAnsi="Times New Roman"/>
        </w:rPr>
        <w:t xml:space="preserve"> </w:t>
      </w:r>
      <w:r w:rsidR="001E1ED8" w:rsidRPr="009864F6">
        <w:rPr>
          <w:rFonts w:ascii="Times New Roman" w:hAnsi="Times New Roman"/>
        </w:rPr>
        <w:t>staff members or appointed independent auditors.</w:t>
      </w:r>
    </w:p>
    <w:p w14:paraId="50FBDB4F" w14:textId="77777777" w:rsidR="009571EC" w:rsidRPr="009864F6" w:rsidRDefault="002A1CB7" w:rsidP="00642A13">
      <w:pPr>
        <w:jc w:val="both"/>
        <w:rPr>
          <w:rFonts w:ascii="Times New Roman" w:hAnsi="Times New Roman"/>
        </w:rPr>
      </w:pPr>
      <w:r w:rsidRPr="009864F6">
        <w:rPr>
          <w:rFonts w:ascii="Times New Roman" w:hAnsi="Times New Roman"/>
        </w:rPr>
        <w:t xml:space="preserve"> </w:t>
      </w: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9571EC"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Yes, can provide as requested/required.</w:t>
      </w:r>
      <w:r w:rsidR="009571EC"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9571EC"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No, cannot provide as requested/required.</w:t>
      </w:r>
    </w:p>
    <w:p w14:paraId="69195737" w14:textId="77777777" w:rsidR="001E1ED8" w:rsidRPr="009864F6" w:rsidRDefault="00E63DDE" w:rsidP="002864AE">
      <w:pPr>
        <w:ind w:left="1080"/>
        <w:rPr>
          <w:rFonts w:ascii="Times New Roman" w:hAnsi="Times New Roman"/>
          <w:i/>
          <w:color w:val="808080"/>
        </w:rPr>
      </w:pPr>
      <w:r w:rsidRPr="009864F6">
        <w:rPr>
          <w:rFonts w:ascii="Times New Roman" w:hAnsi="Times New Roman"/>
          <w:b/>
          <w:i/>
        </w:rPr>
        <w:t>Comment:</w:t>
      </w:r>
      <w:r w:rsidRPr="009864F6">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0C33B9F1" w14:textId="3DE96D06" w:rsidR="009571EC" w:rsidRPr="009864F6" w:rsidRDefault="002A1CB7" w:rsidP="00F30905">
      <w:pPr>
        <w:numPr>
          <w:ilvl w:val="0"/>
          <w:numId w:val="5"/>
        </w:numPr>
        <w:jc w:val="both"/>
        <w:rPr>
          <w:rFonts w:ascii="Times New Roman" w:hAnsi="Times New Roman"/>
        </w:rPr>
      </w:pPr>
      <w:r w:rsidRPr="00745ADB">
        <w:rPr>
          <w:rFonts w:ascii="Times New Roman" w:hAnsi="Times New Roman"/>
          <w:caps/>
        </w:rPr>
        <w:t xml:space="preserve">Right to Open &amp; Maintain </w:t>
      </w:r>
      <w:r w:rsidR="00E77E89" w:rsidRPr="00745ADB">
        <w:rPr>
          <w:rFonts w:ascii="Times New Roman" w:hAnsi="Times New Roman"/>
          <w:caps/>
        </w:rPr>
        <w:t xml:space="preserve">other </w:t>
      </w:r>
      <w:r w:rsidRPr="00745ADB">
        <w:rPr>
          <w:rFonts w:ascii="Times New Roman" w:hAnsi="Times New Roman"/>
          <w:caps/>
        </w:rPr>
        <w:t>accounts</w:t>
      </w:r>
      <w:r w:rsidR="006C631C" w:rsidRPr="00A50182">
        <w:rPr>
          <w:rFonts w:ascii="Times New Roman" w:hAnsi="Times New Roman"/>
        </w:rPr>
        <w:t xml:space="preserve"> – </w:t>
      </w:r>
      <w:r w:rsidR="00745ADB">
        <w:rPr>
          <w:rFonts w:ascii="Times New Roman" w:hAnsi="Times New Roman"/>
        </w:rPr>
        <w:t xml:space="preserve">The </w:t>
      </w:r>
      <w:r w:rsidR="00FF79CF">
        <w:rPr>
          <w:rFonts w:ascii="Times New Roman" w:hAnsi="Times New Roman"/>
        </w:rPr>
        <w:t>City</w:t>
      </w:r>
      <w:r w:rsidR="001E1ED8" w:rsidRPr="009864F6">
        <w:rPr>
          <w:rFonts w:ascii="Times New Roman" w:hAnsi="Times New Roman"/>
        </w:rPr>
        <w:t xml:space="preserve"> reserves the right to open and maintain one or more demand</w:t>
      </w:r>
      <w:r w:rsidR="005160F9">
        <w:rPr>
          <w:rFonts w:ascii="Times New Roman" w:hAnsi="Times New Roman"/>
        </w:rPr>
        <w:t>, money market, NOW, and</w:t>
      </w:r>
      <w:r w:rsidR="00970BE9">
        <w:rPr>
          <w:rFonts w:ascii="Times New Roman" w:hAnsi="Times New Roman"/>
        </w:rPr>
        <w:t>/</w:t>
      </w:r>
      <w:r w:rsidR="005160F9">
        <w:rPr>
          <w:rFonts w:ascii="Times New Roman" w:hAnsi="Times New Roman"/>
        </w:rPr>
        <w:t>or CD</w:t>
      </w:r>
      <w:r w:rsidR="001E1ED8" w:rsidRPr="009864F6">
        <w:rPr>
          <w:rFonts w:ascii="Times New Roman" w:hAnsi="Times New Roman"/>
        </w:rPr>
        <w:t xml:space="preserve"> accounts at financial institutions not affiliated with the successful </w:t>
      </w:r>
      <w:r w:rsidR="00AF3093">
        <w:rPr>
          <w:rFonts w:ascii="Times New Roman" w:hAnsi="Times New Roman"/>
        </w:rPr>
        <w:t>bank</w:t>
      </w:r>
      <w:r w:rsidR="001E1ED8" w:rsidRPr="009864F6">
        <w:rPr>
          <w:rFonts w:ascii="Times New Roman" w:hAnsi="Times New Roman"/>
        </w:rPr>
        <w:t>.</w:t>
      </w:r>
    </w:p>
    <w:p w14:paraId="377107AD" w14:textId="77777777" w:rsidR="009571EC" w:rsidRPr="009864F6" w:rsidRDefault="002A1CB7" w:rsidP="00642A13">
      <w:pPr>
        <w:jc w:val="both"/>
        <w:rPr>
          <w:rFonts w:ascii="Times New Roman" w:hAnsi="Times New Roman"/>
        </w:rPr>
      </w:pP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9571EC"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Yes, can provide as requested/required.</w:t>
      </w:r>
      <w:r w:rsidR="009571EC"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9571EC"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No, cannot provide as requested/required.</w:t>
      </w:r>
    </w:p>
    <w:p w14:paraId="06404960" w14:textId="77777777" w:rsidR="001B7F75" w:rsidRPr="00F00150" w:rsidRDefault="00E63DDE" w:rsidP="002864AE">
      <w:pPr>
        <w:ind w:left="1080"/>
        <w:rPr>
          <w:rFonts w:ascii="Times New Roman" w:hAnsi="Times New Roman"/>
          <w:caps/>
        </w:rPr>
      </w:pPr>
      <w:r w:rsidRPr="009864F6">
        <w:rPr>
          <w:rFonts w:ascii="Times New Roman" w:hAnsi="Times New Roman"/>
          <w:b/>
          <w:i/>
        </w:rPr>
        <w:t>Comment:</w:t>
      </w:r>
      <w:r w:rsidRPr="009864F6">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6B4B8CF6" w14:textId="315999B6" w:rsidR="00BD71F7" w:rsidRPr="0062502E" w:rsidRDefault="001B7F75" w:rsidP="001B7F75">
      <w:pPr>
        <w:numPr>
          <w:ilvl w:val="0"/>
          <w:numId w:val="5"/>
        </w:numPr>
        <w:jc w:val="both"/>
        <w:rPr>
          <w:rFonts w:ascii="Times New Roman" w:hAnsi="Times New Roman"/>
        </w:rPr>
      </w:pPr>
      <w:r>
        <w:rPr>
          <w:rFonts w:ascii="Times New Roman" w:hAnsi="Times New Roman"/>
        </w:rPr>
        <w:t>S</w:t>
      </w:r>
      <w:r w:rsidR="00BD71F7" w:rsidRPr="0062502E">
        <w:rPr>
          <w:rFonts w:ascii="Times New Roman" w:hAnsi="Times New Roman"/>
          <w:caps/>
        </w:rPr>
        <w:t xml:space="preserve">econdary Bank Depository – </w:t>
      </w:r>
      <w:r w:rsidR="00BD71F7" w:rsidRPr="0062502E">
        <w:rPr>
          <w:rFonts w:ascii="Times New Roman" w:hAnsi="Times New Roman"/>
        </w:rPr>
        <w:t xml:space="preserve">As a component of its disaster recovery plan, the </w:t>
      </w:r>
      <w:r w:rsidR="00FF79CF">
        <w:rPr>
          <w:rFonts w:ascii="Times New Roman" w:hAnsi="Times New Roman"/>
        </w:rPr>
        <w:t>City</w:t>
      </w:r>
      <w:r w:rsidR="00BD71F7" w:rsidRPr="0062502E">
        <w:rPr>
          <w:rFonts w:ascii="Times New Roman" w:hAnsi="Times New Roman"/>
        </w:rPr>
        <w:t xml:space="preserve"> </w:t>
      </w:r>
      <w:r w:rsidR="00BD71F7">
        <w:rPr>
          <w:rFonts w:ascii="Times New Roman" w:hAnsi="Times New Roman"/>
        </w:rPr>
        <w:t xml:space="preserve">would consider </w:t>
      </w:r>
      <w:r w:rsidR="00BD71F7" w:rsidRPr="0062502E">
        <w:rPr>
          <w:rFonts w:ascii="Times New Roman" w:hAnsi="Times New Roman"/>
        </w:rPr>
        <w:t>maintain</w:t>
      </w:r>
      <w:r w:rsidR="00BD71F7">
        <w:rPr>
          <w:rFonts w:ascii="Times New Roman" w:hAnsi="Times New Roman"/>
        </w:rPr>
        <w:t>ing</w:t>
      </w:r>
      <w:r w:rsidR="00BD71F7" w:rsidRPr="0062502E">
        <w:rPr>
          <w:rFonts w:ascii="Times New Roman" w:hAnsi="Times New Roman"/>
        </w:rPr>
        <w:t xml:space="preserve"> a contrac</w:t>
      </w:r>
      <w:r w:rsidR="005435F4">
        <w:rPr>
          <w:rFonts w:ascii="Times New Roman" w:hAnsi="Times New Roman"/>
        </w:rPr>
        <w:t>tual agreement for a secondary d</w:t>
      </w:r>
      <w:r w:rsidR="00BD71F7" w:rsidRPr="0062502E">
        <w:rPr>
          <w:rFonts w:ascii="Times New Roman" w:hAnsi="Times New Roman"/>
        </w:rPr>
        <w:t xml:space="preserve">epository </w:t>
      </w:r>
      <w:r w:rsidR="005435F4">
        <w:rPr>
          <w:rFonts w:ascii="Times New Roman" w:hAnsi="Times New Roman"/>
        </w:rPr>
        <w:t>b</w:t>
      </w:r>
      <w:r w:rsidR="00BD71F7" w:rsidRPr="0062502E">
        <w:rPr>
          <w:rFonts w:ascii="Times New Roman" w:hAnsi="Times New Roman"/>
        </w:rPr>
        <w:t xml:space="preserve">ank relationship should an event occur that makes the primary depository </w:t>
      </w:r>
      <w:r w:rsidR="00135635">
        <w:rPr>
          <w:rFonts w:ascii="Times New Roman" w:hAnsi="Times New Roman"/>
        </w:rPr>
        <w:t xml:space="preserve">bank </w:t>
      </w:r>
      <w:r w:rsidR="00BD71F7" w:rsidRPr="0062502E">
        <w:rPr>
          <w:rFonts w:ascii="Times New Roman" w:hAnsi="Times New Roman"/>
        </w:rPr>
        <w:t xml:space="preserve">inaccessible to </w:t>
      </w:r>
      <w:r w:rsidR="00970BE9" w:rsidRPr="006C648B">
        <w:rPr>
          <w:rFonts w:ascii="Times New Roman" w:hAnsi="Times New Roman"/>
        </w:rPr>
        <w:t>the City</w:t>
      </w:r>
      <w:r w:rsidR="00BD71F7" w:rsidRPr="006C648B">
        <w:rPr>
          <w:rFonts w:ascii="Times New Roman" w:hAnsi="Times New Roman"/>
        </w:rPr>
        <w:t>.</w:t>
      </w:r>
      <w:r w:rsidR="00BD71F7" w:rsidRPr="0062502E">
        <w:rPr>
          <w:rFonts w:ascii="Times New Roman" w:hAnsi="Times New Roman"/>
        </w:rPr>
        <w:t xml:space="preserve"> </w:t>
      </w:r>
      <w:r w:rsidR="00443998">
        <w:rPr>
          <w:rFonts w:ascii="Times New Roman" w:hAnsi="Times New Roman"/>
        </w:rPr>
        <w:t xml:space="preserve"> </w:t>
      </w:r>
      <w:r w:rsidR="00BD71F7" w:rsidRPr="0062502E">
        <w:rPr>
          <w:rFonts w:ascii="Times New Roman" w:hAnsi="Times New Roman"/>
        </w:rPr>
        <w:t xml:space="preserve">Depending on the outcome of this solicitation for a primary depository </w:t>
      </w:r>
      <w:r w:rsidR="00135635">
        <w:rPr>
          <w:rFonts w:ascii="Times New Roman" w:hAnsi="Times New Roman"/>
        </w:rPr>
        <w:t xml:space="preserve">bank </w:t>
      </w:r>
      <w:r w:rsidR="005435F4">
        <w:rPr>
          <w:rFonts w:ascii="Times New Roman" w:hAnsi="Times New Roman"/>
        </w:rPr>
        <w:t>relationship, would the b</w:t>
      </w:r>
      <w:r w:rsidR="00BD71F7" w:rsidRPr="0062502E">
        <w:rPr>
          <w:rFonts w:ascii="Times New Roman" w:hAnsi="Times New Roman"/>
        </w:rPr>
        <w:t>ank consider entering into this secondary relationship?</w:t>
      </w:r>
    </w:p>
    <w:p w14:paraId="4C6BB633" w14:textId="77777777" w:rsidR="00BD71F7" w:rsidRPr="0062502E" w:rsidRDefault="006A3355" w:rsidP="00642A13">
      <w:pPr>
        <w:ind w:firstLine="720"/>
        <w:jc w:val="both"/>
        <w:rPr>
          <w:rFonts w:ascii="Times New Roman" w:hAnsi="Times New Roman"/>
        </w:rPr>
      </w:pPr>
      <w:r w:rsidRPr="0062502E">
        <w:rPr>
          <w:rFonts w:ascii="Times New Roman" w:hAnsi="Times New Roman"/>
        </w:rPr>
        <w:fldChar w:fldCharType="begin">
          <w:ffData>
            <w:name w:val="Check1"/>
            <w:enabled/>
            <w:calcOnExit w:val="0"/>
            <w:checkBox>
              <w:size w:val="20"/>
              <w:default w:val="0"/>
            </w:checkBox>
          </w:ffData>
        </w:fldChar>
      </w:r>
      <w:r w:rsidR="00BD71F7" w:rsidRPr="0062502E">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62502E">
        <w:rPr>
          <w:rFonts w:ascii="Times New Roman" w:hAnsi="Times New Roman"/>
        </w:rPr>
        <w:fldChar w:fldCharType="end"/>
      </w:r>
      <w:r w:rsidR="00BD71F7" w:rsidRPr="0062502E">
        <w:rPr>
          <w:rFonts w:ascii="Times New Roman" w:hAnsi="Times New Roman"/>
        </w:rPr>
        <w:t>Yes, can provide as requested/required.</w:t>
      </w:r>
      <w:r w:rsidR="00BD71F7" w:rsidRPr="0062502E">
        <w:rPr>
          <w:rFonts w:ascii="Times New Roman" w:hAnsi="Times New Roman"/>
        </w:rPr>
        <w:tab/>
      </w:r>
      <w:r w:rsidRPr="0062502E">
        <w:rPr>
          <w:rFonts w:ascii="Times New Roman" w:hAnsi="Times New Roman"/>
        </w:rPr>
        <w:fldChar w:fldCharType="begin">
          <w:ffData>
            <w:name w:val="Check2"/>
            <w:enabled/>
            <w:calcOnExit w:val="0"/>
            <w:checkBox>
              <w:size w:val="20"/>
              <w:default w:val="0"/>
            </w:checkBox>
          </w:ffData>
        </w:fldChar>
      </w:r>
      <w:r w:rsidR="00BD71F7" w:rsidRPr="0062502E">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Pr="0062502E">
        <w:rPr>
          <w:rFonts w:ascii="Times New Roman" w:hAnsi="Times New Roman"/>
        </w:rPr>
        <w:fldChar w:fldCharType="end"/>
      </w:r>
      <w:r w:rsidR="00BD71F7" w:rsidRPr="0062502E">
        <w:rPr>
          <w:rFonts w:ascii="Times New Roman" w:hAnsi="Times New Roman"/>
        </w:rPr>
        <w:t>No, cannot provide as requested/required.</w:t>
      </w:r>
    </w:p>
    <w:p w14:paraId="5B398DAE" w14:textId="77777777" w:rsidR="00BD71F7" w:rsidRPr="0062502E" w:rsidRDefault="00BD71F7" w:rsidP="002864AE">
      <w:pPr>
        <w:ind w:left="1080"/>
        <w:rPr>
          <w:rFonts w:ascii="Times New Roman" w:hAnsi="Times New Roman"/>
          <w:i/>
          <w:color w:val="808080"/>
        </w:rPr>
      </w:pPr>
      <w:r w:rsidRPr="0062502E">
        <w:rPr>
          <w:rFonts w:ascii="Times New Roman" w:hAnsi="Times New Roman"/>
          <w:b/>
          <w:i/>
        </w:rPr>
        <w:t>Comment:</w:t>
      </w:r>
      <w:r w:rsidRPr="0062502E">
        <w:rPr>
          <w:rFonts w:ascii="Times New Roman" w:hAnsi="Times New Roman"/>
          <w:i/>
        </w:rPr>
        <w:t xml:space="preserve"> </w:t>
      </w:r>
      <w:r w:rsidR="006A3355" w:rsidRPr="0062502E">
        <w:rPr>
          <w:rFonts w:ascii="Times New Roman" w:hAnsi="Times New Roman"/>
          <w:i/>
        </w:rPr>
        <w:fldChar w:fldCharType="begin">
          <w:ffData>
            <w:name w:val="Text56"/>
            <w:enabled/>
            <w:calcOnExit w:val="0"/>
            <w:textInput/>
          </w:ffData>
        </w:fldChar>
      </w:r>
      <w:r w:rsidRPr="0062502E">
        <w:rPr>
          <w:rFonts w:ascii="Times New Roman" w:hAnsi="Times New Roman"/>
          <w:i/>
        </w:rPr>
        <w:instrText xml:space="preserve"> FORMTEXT </w:instrText>
      </w:r>
      <w:r w:rsidR="006A3355" w:rsidRPr="0062502E">
        <w:rPr>
          <w:rFonts w:ascii="Times New Roman" w:hAnsi="Times New Roman"/>
          <w:i/>
        </w:rPr>
      </w:r>
      <w:r w:rsidR="006A3355" w:rsidRPr="0062502E">
        <w:rPr>
          <w:rFonts w:ascii="Times New Roman" w:hAnsi="Times New Roman"/>
          <w:i/>
        </w:rPr>
        <w:fldChar w:fldCharType="separate"/>
      </w:r>
      <w:r w:rsidRPr="0062502E">
        <w:rPr>
          <w:rFonts w:ascii="Times New Roman" w:hAnsi="Times New Roman"/>
          <w:i/>
          <w:noProof/>
        </w:rPr>
        <w:t> </w:t>
      </w:r>
      <w:r w:rsidRPr="0062502E">
        <w:rPr>
          <w:rFonts w:ascii="Times New Roman" w:hAnsi="Times New Roman"/>
          <w:i/>
          <w:noProof/>
        </w:rPr>
        <w:t> </w:t>
      </w:r>
      <w:r w:rsidRPr="0062502E">
        <w:rPr>
          <w:rFonts w:ascii="Times New Roman" w:hAnsi="Times New Roman"/>
          <w:i/>
          <w:noProof/>
        </w:rPr>
        <w:t> </w:t>
      </w:r>
      <w:r w:rsidRPr="0062502E">
        <w:rPr>
          <w:rFonts w:ascii="Times New Roman" w:hAnsi="Times New Roman"/>
          <w:i/>
          <w:noProof/>
        </w:rPr>
        <w:t> </w:t>
      </w:r>
      <w:r w:rsidRPr="0062502E">
        <w:rPr>
          <w:rFonts w:ascii="Times New Roman" w:hAnsi="Times New Roman"/>
          <w:i/>
          <w:noProof/>
        </w:rPr>
        <w:t> </w:t>
      </w:r>
      <w:r w:rsidR="006A3355" w:rsidRPr="0062502E">
        <w:rPr>
          <w:rFonts w:ascii="Times New Roman" w:hAnsi="Times New Roman"/>
          <w:i/>
        </w:rPr>
        <w:fldChar w:fldCharType="end"/>
      </w:r>
    </w:p>
    <w:p w14:paraId="49FD2D2B" w14:textId="648575CF" w:rsidR="009571EC" w:rsidRPr="009864F6" w:rsidRDefault="00CE0A81" w:rsidP="00F30905">
      <w:pPr>
        <w:numPr>
          <w:ilvl w:val="0"/>
          <w:numId w:val="5"/>
        </w:numPr>
        <w:jc w:val="both"/>
        <w:rPr>
          <w:rFonts w:ascii="Times New Roman" w:hAnsi="Times New Roman"/>
        </w:rPr>
      </w:pPr>
      <w:r>
        <w:rPr>
          <w:rFonts w:ascii="Times New Roman" w:hAnsi="Times New Roman"/>
          <w:caps/>
        </w:rPr>
        <w:br w:type="page"/>
      </w:r>
      <w:r w:rsidR="00E77E89" w:rsidRPr="00745ADB">
        <w:rPr>
          <w:rFonts w:ascii="Times New Roman" w:hAnsi="Times New Roman"/>
          <w:caps/>
        </w:rPr>
        <w:lastRenderedPageBreak/>
        <w:t>Right to terminate</w:t>
      </w:r>
      <w:r w:rsidR="006C631C" w:rsidRPr="00A50182">
        <w:rPr>
          <w:rFonts w:ascii="Times New Roman" w:hAnsi="Times New Roman"/>
        </w:rPr>
        <w:t xml:space="preserve"> – </w:t>
      </w:r>
      <w:r w:rsidR="00745ADB">
        <w:rPr>
          <w:rFonts w:ascii="Times New Roman" w:hAnsi="Times New Roman"/>
        </w:rPr>
        <w:t xml:space="preserve">The </w:t>
      </w:r>
      <w:r w:rsidR="00FF79CF">
        <w:rPr>
          <w:rFonts w:ascii="Times New Roman" w:hAnsi="Times New Roman"/>
        </w:rPr>
        <w:t>City</w:t>
      </w:r>
      <w:r w:rsidR="001E1ED8" w:rsidRPr="009864F6">
        <w:rPr>
          <w:rFonts w:ascii="Times New Roman" w:hAnsi="Times New Roman"/>
        </w:rPr>
        <w:t xml:space="preserve"> expressly reserves the right to terminate the </w:t>
      </w:r>
      <w:r w:rsidR="00766564">
        <w:rPr>
          <w:rFonts w:ascii="Times New Roman" w:hAnsi="Times New Roman"/>
        </w:rPr>
        <w:t>a</w:t>
      </w:r>
      <w:r w:rsidR="001E1ED8" w:rsidRPr="009864F6">
        <w:rPr>
          <w:rFonts w:ascii="Times New Roman" w:hAnsi="Times New Roman"/>
        </w:rPr>
        <w:t xml:space="preserve">greement with or without cause at any time by providing </w:t>
      </w:r>
      <w:r w:rsidR="00ED647F">
        <w:rPr>
          <w:rFonts w:ascii="Times New Roman" w:hAnsi="Times New Roman"/>
        </w:rPr>
        <w:t>ninety</w:t>
      </w:r>
      <w:r w:rsidR="001E1ED8" w:rsidRPr="009864F6">
        <w:rPr>
          <w:rFonts w:ascii="Times New Roman" w:hAnsi="Times New Roman"/>
        </w:rPr>
        <w:t xml:space="preserve"> (</w:t>
      </w:r>
      <w:r w:rsidR="00ED647F">
        <w:rPr>
          <w:rFonts w:ascii="Times New Roman" w:hAnsi="Times New Roman"/>
        </w:rPr>
        <w:t>9</w:t>
      </w:r>
      <w:r w:rsidR="001E1ED8" w:rsidRPr="009864F6">
        <w:rPr>
          <w:rFonts w:ascii="Times New Roman" w:hAnsi="Times New Roman"/>
        </w:rPr>
        <w:t xml:space="preserve">0) days written notice to the </w:t>
      </w:r>
      <w:r w:rsidR="00564610">
        <w:rPr>
          <w:rFonts w:ascii="Times New Roman" w:hAnsi="Times New Roman"/>
        </w:rPr>
        <w:t xml:space="preserve">successful </w:t>
      </w:r>
      <w:r w:rsidR="00AF3093">
        <w:rPr>
          <w:rFonts w:ascii="Times New Roman" w:hAnsi="Times New Roman"/>
        </w:rPr>
        <w:t>bank</w:t>
      </w:r>
      <w:r w:rsidR="001E1ED8" w:rsidRPr="009864F6">
        <w:rPr>
          <w:rFonts w:ascii="Times New Roman" w:hAnsi="Times New Roman"/>
        </w:rPr>
        <w:t xml:space="preserve"> to close its accounts.</w:t>
      </w:r>
    </w:p>
    <w:p w14:paraId="10BAA61D" w14:textId="77777777" w:rsidR="009571EC" w:rsidRPr="009864F6" w:rsidRDefault="00E77E89" w:rsidP="00642A13">
      <w:pPr>
        <w:jc w:val="both"/>
        <w:rPr>
          <w:rFonts w:ascii="Times New Roman" w:hAnsi="Times New Roman"/>
        </w:rPr>
      </w:pPr>
      <w:r w:rsidRPr="009864F6">
        <w:rPr>
          <w:rFonts w:ascii="Times New Roman" w:hAnsi="Times New Roman"/>
        </w:rPr>
        <w:t xml:space="preserve"> </w:t>
      </w: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9571EC"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Yes, can provide as requested/required.</w:t>
      </w:r>
      <w:r w:rsidR="009571EC"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9571EC"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No, cannot provide as requested/required.</w:t>
      </w:r>
    </w:p>
    <w:p w14:paraId="638351B1" w14:textId="77777777" w:rsidR="001E1ED8" w:rsidRPr="009864F6" w:rsidRDefault="00E63DDE" w:rsidP="002864AE">
      <w:pPr>
        <w:ind w:left="1080"/>
        <w:rPr>
          <w:rFonts w:ascii="Times New Roman" w:hAnsi="Times New Roman"/>
          <w:i/>
          <w:color w:val="808080"/>
        </w:rPr>
      </w:pPr>
      <w:r w:rsidRPr="009864F6">
        <w:rPr>
          <w:rFonts w:ascii="Times New Roman" w:hAnsi="Times New Roman"/>
          <w:b/>
          <w:i/>
        </w:rPr>
        <w:t>Comment:</w:t>
      </w:r>
      <w:r w:rsidRPr="009864F6">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3FE1E51E" w14:textId="7BFB83C4" w:rsidR="009571EC" w:rsidRPr="009864F6" w:rsidRDefault="000D0F58" w:rsidP="00F30905">
      <w:pPr>
        <w:numPr>
          <w:ilvl w:val="0"/>
          <w:numId w:val="5"/>
        </w:numPr>
        <w:jc w:val="both"/>
        <w:rPr>
          <w:rFonts w:ascii="Times New Roman" w:hAnsi="Times New Roman"/>
        </w:rPr>
      </w:pPr>
      <w:r w:rsidRPr="000D0F58">
        <w:rPr>
          <w:rFonts w:ascii="Times New Roman" w:hAnsi="Times New Roman"/>
          <w:caps/>
        </w:rPr>
        <w:t>Terms</w:t>
      </w:r>
      <w:r w:rsidR="00E77E89" w:rsidRPr="000D0F58">
        <w:rPr>
          <w:rFonts w:ascii="Times New Roman" w:hAnsi="Times New Roman"/>
          <w:caps/>
        </w:rPr>
        <w:t xml:space="preserve"> fixed</w:t>
      </w:r>
      <w:r w:rsidR="006C631C" w:rsidRPr="00A50182">
        <w:rPr>
          <w:rFonts w:ascii="Times New Roman" w:hAnsi="Times New Roman"/>
        </w:rPr>
        <w:t xml:space="preserve"> – </w:t>
      </w:r>
      <w:r w:rsidR="001E1ED8" w:rsidRPr="009864F6">
        <w:rPr>
          <w:rFonts w:ascii="Times New Roman" w:hAnsi="Times New Roman"/>
        </w:rPr>
        <w:t>All fees</w:t>
      </w:r>
      <w:r w:rsidR="00D0066D">
        <w:rPr>
          <w:rFonts w:ascii="Times New Roman" w:hAnsi="Times New Roman"/>
        </w:rPr>
        <w:t xml:space="preserve">, </w:t>
      </w:r>
      <w:r w:rsidR="00F5604B">
        <w:rPr>
          <w:rFonts w:ascii="Times New Roman" w:hAnsi="Times New Roman"/>
        </w:rPr>
        <w:t xml:space="preserve">rate formulas, </w:t>
      </w:r>
      <w:r w:rsidR="00D0066D">
        <w:rPr>
          <w:rFonts w:ascii="Times New Roman" w:hAnsi="Times New Roman"/>
        </w:rPr>
        <w:t>and conditions</w:t>
      </w:r>
      <w:r w:rsidR="001E1ED8" w:rsidRPr="009864F6">
        <w:rPr>
          <w:rFonts w:ascii="Times New Roman" w:hAnsi="Times New Roman"/>
        </w:rPr>
        <w:t xml:space="preserve"> shall be fixed for the entire </w:t>
      </w:r>
      <w:r w:rsidR="00766564">
        <w:rPr>
          <w:rFonts w:ascii="Times New Roman" w:hAnsi="Times New Roman"/>
        </w:rPr>
        <w:t>a</w:t>
      </w:r>
      <w:r w:rsidR="00BF1D72">
        <w:rPr>
          <w:rFonts w:ascii="Times New Roman" w:hAnsi="Times New Roman"/>
        </w:rPr>
        <w:t>greement</w:t>
      </w:r>
      <w:r w:rsidR="001E1ED8" w:rsidRPr="009864F6">
        <w:rPr>
          <w:rFonts w:ascii="Times New Roman" w:hAnsi="Times New Roman"/>
        </w:rPr>
        <w:t xml:space="preserve"> period, including any and all continuations.</w:t>
      </w:r>
    </w:p>
    <w:p w14:paraId="581F865D" w14:textId="77777777" w:rsidR="009571EC" w:rsidRPr="009864F6" w:rsidRDefault="00E77E89" w:rsidP="00642A13">
      <w:pPr>
        <w:jc w:val="both"/>
        <w:rPr>
          <w:rFonts w:ascii="Times New Roman" w:hAnsi="Times New Roman"/>
        </w:rPr>
      </w:pPr>
      <w:r w:rsidRPr="009864F6">
        <w:rPr>
          <w:rFonts w:ascii="Times New Roman" w:hAnsi="Times New Roman"/>
        </w:rPr>
        <w:t xml:space="preserve">  </w:t>
      </w: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9571EC"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Yes, can provide as requested/required.</w:t>
      </w:r>
      <w:r w:rsidR="009571EC"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9571EC"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9571EC" w:rsidRPr="009864F6">
        <w:rPr>
          <w:rFonts w:ascii="Times New Roman" w:hAnsi="Times New Roman"/>
        </w:rPr>
        <w:t>No, cannot provide as requested/required.</w:t>
      </w:r>
    </w:p>
    <w:p w14:paraId="4C728F27" w14:textId="77777777" w:rsidR="009571EC" w:rsidRPr="009864F6" w:rsidRDefault="00E63DDE" w:rsidP="002864AE">
      <w:pPr>
        <w:ind w:left="1080"/>
        <w:rPr>
          <w:rFonts w:ascii="Times New Roman" w:hAnsi="Times New Roman"/>
          <w:i/>
          <w:color w:val="808080"/>
        </w:rPr>
      </w:pPr>
      <w:r w:rsidRPr="009864F6">
        <w:rPr>
          <w:rFonts w:ascii="Times New Roman" w:hAnsi="Times New Roman"/>
          <w:b/>
          <w:i/>
        </w:rPr>
        <w:t>Comment:</w:t>
      </w:r>
      <w:r w:rsidRPr="009864F6">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61EA9E30" w14:textId="08B7DF4A" w:rsidR="00D93279" w:rsidRPr="009864F6" w:rsidRDefault="006D4039" w:rsidP="00F30905">
      <w:pPr>
        <w:numPr>
          <w:ilvl w:val="0"/>
          <w:numId w:val="5"/>
        </w:numPr>
        <w:jc w:val="both"/>
        <w:rPr>
          <w:rFonts w:ascii="Times New Roman" w:hAnsi="Times New Roman"/>
        </w:rPr>
      </w:pPr>
      <w:r w:rsidRPr="000D0F58">
        <w:rPr>
          <w:rFonts w:ascii="Times New Roman" w:hAnsi="Times New Roman"/>
          <w:caps/>
        </w:rPr>
        <w:t>One relationship officer</w:t>
      </w:r>
      <w:r w:rsidR="006C631C" w:rsidRPr="00A50182">
        <w:rPr>
          <w:rFonts w:ascii="Times New Roman" w:hAnsi="Times New Roman"/>
        </w:rPr>
        <w:t xml:space="preserve"> – </w:t>
      </w:r>
      <w:r w:rsidR="00766564">
        <w:rPr>
          <w:rFonts w:ascii="Times New Roman" w:hAnsi="Times New Roman"/>
        </w:rPr>
        <w:t xml:space="preserve">The </w:t>
      </w:r>
      <w:r w:rsidR="00FF79CF">
        <w:rPr>
          <w:rFonts w:ascii="Times New Roman" w:hAnsi="Times New Roman"/>
        </w:rPr>
        <w:t>City</w:t>
      </w:r>
      <w:r w:rsidR="00D93279" w:rsidRPr="009864F6">
        <w:rPr>
          <w:rFonts w:ascii="Times New Roman" w:hAnsi="Times New Roman"/>
        </w:rPr>
        <w:t xml:space="preserve"> requests </w:t>
      </w:r>
      <w:r w:rsidR="00D93279" w:rsidRPr="009864F6">
        <w:rPr>
          <w:rFonts w:ascii="Times New Roman" w:hAnsi="Times New Roman"/>
          <w:b/>
        </w:rPr>
        <w:t>one</w:t>
      </w:r>
      <w:r w:rsidR="00D93279" w:rsidRPr="009864F6">
        <w:rPr>
          <w:rFonts w:ascii="Times New Roman" w:hAnsi="Times New Roman"/>
        </w:rPr>
        <w:t xml:space="preserve"> relationship manager to coordinate the </w:t>
      </w:r>
      <w:r w:rsidR="00564610">
        <w:rPr>
          <w:rFonts w:ascii="Times New Roman" w:hAnsi="Times New Roman"/>
        </w:rPr>
        <w:t xml:space="preserve">successful </w:t>
      </w:r>
      <w:r w:rsidR="00AF3093">
        <w:rPr>
          <w:rFonts w:ascii="Times New Roman" w:hAnsi="Times New Roman"/>
        </w:rPr>
        <w:t>bank’s</w:t>
      </w:r>
      <w:r w:rsidR="00D93279" w:rsidRPr="009864F6">
        <w:rPr>
          <w:rFonts w:ascii="Times New Roman" w:hAnsi="Times New Roman"/>
        </w:rPr>
        <w:t xml:space="preserve"> </w:t>
      </w:r>
      <w:r w:rsidR="00835CC5" w:rsidRPr="009864F6">
        <w:rPr>
          <w:rFonts w:ascii="Times New Roman" w:hAnsi="Times New Roman"/>
        </w:rPr>
        <w:t xml:space="preserve">efforts </w:t>
      </w:r>
      <w:r w:rsidR="00766564">
        <w:rPr>
          <w:rFonts w:ascii="Times New Roman" w:hAnsi="Times New Roman"/>
        </w:rPr>
        <w:t xml:space="preserve">and remain </w:t>
      </w:r>
      <w:r w:rsidR="00835CC5" w:rsidRPr="009864F6">
        <w:rPr>
          <w:rFonts w:ascii="Times New Roman" w:hAnsi="Times New Roman"/>
        </w:rPr>
        <w:t>directly</w:t>
      </w:r>
      <w:r w:rsidR="00D93279" w:rsidRPr="009864F6">
        <w:rPr>
          <w:rFonts w:ascii="Times New Roman" w:hAnsi="Times New Roman"/>
        </w:rPr>
        <w:t xml:space="preserve"> responsible for facilitating all </w:t>
      </w:r>
      <w:r w:rsidR="00FF79CF">
        <w:rPr>
          <w:rFonts w:ascii="Times New Roman" w:hAnsi="Times New Roman"/>
        </w:rPr>
        <w:t>City</w:t>
      </w:r>
      <w:r w:rsidR="00D93279" w:rsidRPr="009864F6">
        <w:rPr>
          <w:rFonts w:ascii="Times New Roman" w:hAnsi="Times New Roman"/>
        </w:rPr>
        <w:t>/</w:t>
      </w:r>
      <w:r w:rsidR="00AF3093">
        <w:rPr>
          <w:rFonts w:ascii="Times New Roman" w:hAnsi="Times New Roman"/>
        </w:rPr>
        <w:t>Bank</w:t>
      </w:r>
      <w:r w:rsidR="00D93279" w:rsidRPr="009864F6">
        <w:rPr>
          <w:rFonts w:ascii="Times New Roman" w:hAnsi="Times New Roman"/>
        </w:rPr>
        <w:t xml:space="preserve"> interaction</w:t>
      </w:r>
      <w:r w:rsidR="0098783D">
        <w:rPr>
          <w:rFonts w:ascii="Times New Roman" w:hAnsi="Times New Roman"/>
        </w:rPr>
        <w:t xml:space="preserve">.  Additionally, please include the resume of the relationship </w:t>
      </w:r>
      <w:r w:rsidR="00E62637">
        <w:rPr>
          <w:rFonts w:ascii="Times New Roman" w:hAnsi="Times New Roman"/>
        </w:rPr>
        <w:t>manager assigned to the City’s account.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520"/>
        <w:gridCol w:w="1665"/>
        <w:gridCol w:w="2223"/>
      </w:tblGrid>
      <w:tr w:rsidR="00A0752E" w:rsidRPr="00A0752E" w14:paraId="437E33A9" w14:textId="77777777" w:rsidTr="00ED2E24">
        <w:tc>
          <w:tcPr>
            <w:tcW w:w="3168" w:type="dxa"/>
            <w:tcBorders>
              <w:top w:val="nil"/>
              <w:left w:val="nil"/>
              <w:bottom w:val="single" w:sz="4" w:space="0" w:color="auto"/>
              <w:right w:val="nil"/>
            </w:tcBorders>
          </w:tcPr>
          <w:p w14:paraId="00C37B2C" w14:textId="77777777" w:rsidR="00D93279" w:rsidRPr="00D10137" w:rsidRDefault="00D93279" w:rsidP="00642A13">
            <w:pPr>
              <w:jc w:val="both"/>
              <w:rPr>
                <w:rFonts w:ascii="Times New Roman" w:hAnsi="Times New Roman"/>
                <w:b/>
              </w:rPr>
            </w:pPr>
            <w:r w:rsidRPr="00D10137">
              <w:rPr>
                <w:rFonts w:ascii="Times New Roman" w:hAnsi="Times New Roman"/>
                <w:b/>
              </w:rPr>
              <w:t>Description</w:t>
            </w:r>
          </w:p>
        </w:tc>
        <w:tc>
          <w:tcPr>
            <w:tcW w:w="2520" w:type="dxa"/>
            <w:tcBorders>
              <w:top w:val="nil"/>
              <w:left w:val="nil"/>
              <w:bottom w:val="single" w:sz="4" w:space="0" w:color="auto"/>
              <w:right w:val="nil"/>
            </w:tcBorders>
          </w:tcPr>
          <w:p w14:paraId="6658F164" w14:textId="77777777" w:rsidR="00D93279" w:rsidRPr="00D10137" w:rsidRDefault="00D93279" w:rsidP="00642A13">
            <w:pPr>
              <w:jc w:val="both"/>
              <w:rPr>
                <w:rFonts w:ascii="Times New Roman" w:hAnsi="Times New Roman"/>
                <w:b/>
              </w:rPr>
            </w:pPr>
            <w:r w:rsidRPr="00D10137">
              <w:rPr>
                <w:rFonts w:ascii="Times New Roman" w:hAnsi="Times New Roman"/>
                <w:b/>
              </w:rPr>
              <w:t>Name</w:t>
            </w:r>
          </w:p>
        </w:tc>
        <w:tc>
          <w:tcPr>
            <w:tcW w:w="1665" w:type="dxa"/>
            <w:tcBorders>
              <w:top w:val="nil"/>
              <w:left w:val="nil"/>
              <w:bottom w:val="single" w:sz="4" w:space="0" w:color="auto"/>
              <w:right w:val="nil"/>
            </w:tcBorders>
          </w:tcPr>
          <w:p w14:paraId="7D31822F" w14:textId="77777777" w:rsidR="00D93279" w:rsidRPr="00D10137" w:rsidRDefault="00D93279" w:rsidP="00642A13">
            <w:pPr>
              <w:jc w:val="both"/>
              <w:rPr>
                <w:rFonts w:ascii="Times New Roman" w:hAnsi="Times New Roman"/>
                <w:b/>
              </w:rPr>
            </w:pPr>
            <w:r w:rsidRPr="00D10137">
              <w:rPr>
                <w:rFonts w:ascii="Times New Roman" w:hAnsi="Times New Roman"/>
                <w:b/>
              </w:rPr>
              <w:t>Title</w:t>
            </w:r>
          </w:p>
        </w:tc>
        <w:tc>
          <w:tcPr>
            <w:tcW w:w="2223" w:type="dxa"/>
            <w:tcBorders>
              <w:top w:val="nil"/>
              <w:left w:val="nil"/>
              <w:bottom w:val="single" w:sz="4" w:space="0" w:color="auto"/>
              <w:right w:val="nil"/>
            </w:tcBorders>
          </w:tcPr>
          <w:p w14:paraId="6F5C5037" w14:textId="77777777" w:rsidR="00D93279" w:rsidRPr="00D10137" w:rsidRDefault="00D93279" w:rsidP="00642A13">
            <w:pPr>
              <w:jc w:val="both"/>
              <w:rPr>
                <w:rFonts w:ascii="Times New Roman" w:hAnsi="Times New Roman"/>
                <w:b/>
              </w:rPr>
            </w:pPr>
            <w:r w:rsidRPr="00D10137">
              <w:rPr>
                <w:rFonts w:ascii="Times New Roman" w:hAnsi="Times New Roman"/>
                <w:b/>
              </w:rPr>
              <w:t>Phone</w:t>
            </w:r>
          </w:p>
        </w:tc>
      </w:tr>
      <w:tr w:rsidR="00A0752E" w:rsidRPr="00A0752E" w14:paraId="16DF2D02" w14:textId="77777777" w:rsidTr="00ED2E24">
        <w:tc>
          <w:tcPr>
            <w:tcW w:w="3168" w:type="dxa"/>
            <w:tcBorders>
              <w:bottom w:val="single" w:sz="4" w:space="0" w:color="auto"/>
            </w:tcBorders>
          </w:tcPr>
          <w:p w14:paraId="5B90A09A" w14:textId="77777777" w:rsidR="00D93279" w:rsidRPr="00D10137" w:rsidRDefault="00D93279" w:rsidP="00642A13">
            <w:pPr>
              <w:jc w:val="both"/>
              <w:rPr>
                <w:rFonts w:ascii="Times New Roman" w:hAnsi="Times New Roman"/>
              </w:rPr>
            </w:pPr>
            <w:r w:rsidRPr="00D10137">
              <w:rPr>
                <w:rFonts w:ascii="Times New Roman" w:hAnsi="Times New Roman"/>
              </w:rPr>
              <w:t>Relationship Officer</w:t>
            </w:r>
          </w:p>
        </w:tc>
        <w:tc>
          <w:tcPr>
            <w:tcW w:w="2520" w:type="dxa"/>
            <w:tcBorders>
              <w:bottom w:val="single" w:sz="4" w:space="0" w:color="auto"/>
            </w:tcBorders>
          </w:tcPr>
          <w:p w14:paraId="566E155A" w14:textId="77777777" w:rsidR="00D93279" w:rsidRPr="00D10137" w:rsidRDefault="006A3355" w:rsidP="00642A13">
            <w:pPr>
              <w:jc w:val="both"/>
              <w:rPr>
                <w:rFonts w:ascii="Times New Roman" w:hAnsi="Times New Roman"/>
              </w:rPr>
            </w:pPr>
            <w:r w:rsidRPr="00A0752E">
              <w:rPr>
                <w:rFonts w:ascii="Times New Roman" w:hAnsi="Times New Roman"/>
                <w:i/>
              </w:rPr>
              <w:fldChar w:fldCharType="begin">
                <w:ffData>
                  <w:name w:val="Text56"/>
                  <w:enabled/>
                  <w:calcOnExit w:val="0"/>
                  <w:textInput/>
                </w:ffData>
              </w:fldChar>
            </w:r>
            <w:r w:rsidR="00165677" w:rsidRPr="00A0752E">
              <w:rPr>
                <w:rFonts w:ascii="Times New Roman" w:hAnsi="Times New Roman"/>
                <w:i/>
              </w:rPr>
              <w:instrText xml:space="preserve"> FORMTEXT </w:instrText>
            </w:r>
            <w:r w:rsidRPr="00A0752E">
              <w:rPr>
                <w:rFonts w:ascii="Times New Roman" w:hAnsi="Times New Roman"/>
                <w:i/>
              </w:rPr>
            </w:r>
            <w:r w:rsidRPr="00A0752E">
              <w:rPr>
                <w:rFonts w:ascii="Times New Roman" w:hAnsi="Times New Roman"/>
                <w:i/>
              </w:rPr>
              <w:fldChar w:fldCharType="separate"/>
            </w:r>
            <w:r w:rsidR="007F0295" w:rsidRPr="00A0752E">
              <w:rPr>
                <w:rFonts w:ascii="Times New Roman" w:hAnsi="Times New Roman"/>
                <w:i/>
                <w:noProof/>
              </w:rPr>
              <w:t> </w:t>
            </w:r>
            <w:r w:rsidR="007F0295" w:rsidRPr="00A0752E">
              <w:rPr>
                <w:rFonts w:ascii="Times New Roman" w:hAnsi="Times New Roman"/>
                <w:i/>
                <w:noProof/>
              </w:rPr>
              <w:t> </w:t>
            </w:r>
            <w:r w:rsidR="007F0295" w:rsidRPr="00A0752E">
              <w:rPr>
                <w:rFonts w:ascii="Times New Roman" w:hAnsi="Times New Roman"/>
                <w:i/>
                <w:noProof/>
              </w:rPr>
              <w:t> </w:t>
            </w:r>
            <w:r w:rsidR="007F0295" w:rsidRPr="00A0752E">
              <w:rPr>
                <w:rFonts w:ascii="Times New Roman" w:hAnsi="Times New Roman"/>
                <w:i/>
                <w:noProof/>
              </w:rPr>
              <w:t> </w:t>
            </w:r>
            <w:r w:rsidR="007F0295" w:rsidRPr="00A0752E">
              <w:rPr>
                <w:rFonts w:ascii="Times New Roman" w:hAnsi="Times New Roman"/>
                <w:i/>
                <w:noProof/>
              </w:rPr>
              <w:t> </w:t>
            </w:r>
            <w:r w:rsidRPr="00A0752E">
              <w:rPr>
                <w:rFonts w:ascii="Times New Roman" w:hAnsi="Times New Roman"/>
                <w:i/>
              </w:rPr>
              <w:fldChar w:fldCharType="end"/>
            </w:r>
          </w:p>
        </w:tc>
        <w:tc>
          <w:tcPr>
            <w:tcW w:w="1665" w:type="dxa"/>
            <w:tcBorders>
              <w:bottom w:val="single" w:sz="4" w:space="0" w:color="auto"/>
            </w:tcBorders>
          </w:tcPr>
          <w:p w14:paraId="5835FCA1" w14:textId="77777777" w:rsidR="00D93279" w:rsidRPr="00D10137" w:rsidRDefault="006A3355" w:rsidP="00642A13">
            <w:pPr>
              <w:jc w:val="both"/>
              <w:rPr>
                <w:rFonts w:ascii="Times New Roman" w:hAnsi="Times New Roman"/>
              </w:rPr>
            </w:pPr>
            <w:r w:rsidRPr="00A0752E">
              <w:rPr>
                <w:rFonts w:ascii="Times New Roman" w:hAnsi="Times New Roman"/>
                <w:i/>
              </w:rPr>
              <w:fldChar w:fldCharType="begin">
                <w:ffData>
                  <w:name w:val="Text56"/>
                  <w:enabled/>
                  <w:calcOnExit w:val="0"/>
                  <w:textInput/>
                </w:ffData>
              </w:fldChar>
            </w:r>
            <w:r w:rsidR="00165677" w:rsidRPr="00A0752E">
              <w:rPr>
                <w:rFonts w:ascii="Times New Roman" w:hAnsi="Times New Roman"/>
                <w:i/>
              </w:rPr>
              <w:instrText xml:space="preserve"> FORMTEXT </w:instrText>
            </w:r>
            <w:r w:rsidRPr="00A0752E">
              <w:rPr>
                <w:rFonts w:ascii="Times New Roman" w:hAnsi="Times New Roman"/>
                <w:i/>
              </w:rPr>
            </w:r>
            <w:r w:rsidRPr="00A0752E">
              <w:rPr>
                <w:rFonts w:ascii="Times New Roman" w:hAnsi="Times New Roman"/>
                <w:i/>
              </w:rPr>
              <w:fldChar w:fldCharType="separate"/>
            </w:r>
            <w:r w:rsidR="007F0295" w:rsidRPr="00A0752E">
              <w:rPr>
                <w:rFonts w:ascii="Times New Roman" w:hAnsi="Times New Roman"/>
                <w:i/>
                <w:noProof/>
              </w:rPr>
              <w:t> </w:t>
            </w:r>
            <w:r w:rsidR="007F0295" w:rsidRPr="00A0752E">
              <w:rPr>
                <w:rFonts w:ascii="Times New Roman" w:hAnsi="Times New Roman"/>
                <w:i/>
                <w:noProof/>
              </w:rPr>
              <w:t> </w:t>
            </w:r>
            <w:r w:rsidR="007F0295" w:rsidRPr="00A0752E">
              <w:rPr>
                <w:rFonts w:ascii="Times New Roman" w:hAnsi="Times New Roman"/>
                <w:i/>
                <w:noProof/>
              </w:rPr>
              <w:t> </w:t>
            </w:r>
            <w:r w:rsidR="007F0295" w:rsidRPr="00A0752E">
              <w:rPr>
                <w:rFonts w:ascii="Times New Roman" w:hAnsi="Times New Roman"/>
                <w:i/>
                <w:noProof/>
              </w:rPr>
              <w:t> </w:t>
            </w:r>
            <w:r w:rsidR="007F0295" w:rsidRPr="00A0752E">
              <w:rPr>
                <w:rFonts w:ascii="Times New Roman" w:hAnsi="Times New Roman"/>
                <w:i/>
                <w:noProof/>
              </w:rPr>
              <w:t> </w:t>
            </w:r>
            <w:r w:rsidRPr="00A0752E">
              <w:rPr>
                <w:rFonts w:ascii="Times New Roman" w:hAnsi="Times New Roman"/>
                <w:i/>
              </w:rPr>
              <w:fldChar w:fldCharType="end"/>
            </w:r>
          </w:p>
        </w:tc>
        <w:tc>
          <w:tcPr>
            <w:tcW w:w="2223" w:type="dxa"/>
            <w:tcBorders>
              <w:bottom w:val="single" w:sz="4" w:space="0" w:color="auto"/>
            </w:tcBorders>
          </w:tcPr>
          <w:p w14:paraId="2A298BA6" w14:textId="77777777" w:rsidR="00D93279" w:rsidRPr="00D10137" w:rsidRDefault="006A3355" w:rsidP="00642A13">
            <w:pPr>
              <w:jc w:val="both"/>
              <w:rPr>
                <w:rFonts w:ascii="Times New Roman" w:hAnsi="Times New Roman"/>
              </w:rPr>
            </w:pPr>
            <w:r w:rsidRPr="00A0752E">
              <w:rPr>
                <w:rFonts w:ascii="Times New Roman" w:hAnsi="Times New Roman"/>
                <w:i/>
              </w:rPr>
              <w:fldChar w:fldCharType="begin">
                <w:ffData>
                  <w:name w:val="Text56"/>
                  <w:enabled/>
                  <w:calcOnExit w:val="0"/>
                  <w:textInput/>
                </w:ffData>
              </w:fldChar>
            </w:r>
            <w:r w:rsidR="00165677" w:rsidRPr="00A0752E">
              <w:rPr>
                <w:rFonts w:ascii="Times New Roman" w:hAnsi="Times New Roman"/>
                <w:i/>
              </w:rPr>
              <w:instrText xml:space="preserve"> FORMTEXT </w:instrText>
            </w:r>
            <w:r w:rsidRPr="00A0752E">
              <w:rPr>
                <w:rFonts w:ascii="Times New Roman" w:hAnsi="Times New Roman"/>
                <w:i/>
              </w:rPr>
            </w:r>
            <w:r w:rsidRPr="00A0752E">
              <w:rPr>
                <w:rFonts w:ascii="Times New Roman" w:hAnsi="Times New Roman"/>
                <w:i/>
              </w:rPr>
              <w:fldChar w:fldCharType="separate"/>
            </w:r>
            <w:r w:rsidR="007F0295" w:rsidRPr="00A0752E">
              <w:rPr>
                <w:rFonts w:ascii="Times New Roman" w:hAnsi="Times New Roman"/>
                <w:i/>
                <w:noProof/>
              </w:rPr>
              <w:t> </w:t>
            </w:r>
            <w:r w:rsidR="007F0295" w:rsidRPr="00A0752E">
              <w:rPr>
                <w:rFonts w:ascii="Times New Roman" w:hAnsi="Times New Roman"/>
                <w:i/>
                <w:noProof/>
              </w:rPr>
              <w:t> </w:t>
            </w:r>
            <w:r w:rsidR="007F0295" w:rsidRPr="00A0752E">
              <w:rPr>
                <w:rFonts w:ascii="Times New Roman" w:hAnsi="Times New Roman"/>
                <w:i/>
                <w:noProof/>
              </w:rPr>
              <w:t> </w:t>
            </w:r>
            <w:r w:rsidR="007F0295" w:rsidRPr="00A0752E">
              <w:rPr>
                <w:rFonts w:ascii="Times New Roman" w:hAnsi="Times New Roman"/>
                <w:i/>
                <w:noProof/>
              </w:rPr>
              <w:t> </w:t>
            </w:r>
            <w:r w:rsidR="007F0295" w:rsidRPr="00A0752E">
              <w:rPr>
                <w:rFonts w:ascii="Times New Roman" w:hAnsi="Times New Roman"/>
                <w:i/>
                <w:noProof/>
              </w:rPr>
              <w:t> </w:t>
            </w:r>
            <w:r w:rsidRPr="00A0752E">
              <w:rPr>
                <w:rFonts w:ascii="Times New Roman" w:hAnsi="Times New Roman"/>
                <w:i/>
              </w:rPr>
              <w:fldChar w:fldCharType="end"/>
            </w:r>
          </w:p>
        </w:tc>
      </w:tr>
      <w:tr w:rsidR="004F2AB1" w:rsidRPr="00A0752E" w14:paraId="05C354EC" w14:textId="77777777" w:rsidTr="00ED2E24">
        <w:tc>
          <w:tcPr>
            <w:tcW w:w="5688" w:type="dxa"/>
            <w:gridSpan w:val="2"/>
            <w:tcBorders>
              <w:top w:val="single" w:sz="4" w:space="0" w:color="auto"/>
              <w:left w:val="nil"/>
              <w:bottom w:val="single" w:sz="4" w:space="0" w:color="auto"/>
              <w:right w:val="nil"/>
            </w:tcBorders>
            <w:vAlign w:val="bottom"/>
          </w:tcPr>
          <w:p w14:paraId="27579169" w14:textId="7BB9E0D5" w:rsidR="004F2AB1" w:rsidRPr="004F2AB1" w:rsidRDefault="004F2AB1" w:rsidP="004F2AB1">
            <w:pPr>
              <w:rPr>
                <w:rFonts w:ascii="Times New Roman" w:hAnsi="Times New Roman"/>
                <w:b/>
              </w:rPr>
            </w:pPr>
            <w:r>
              <w:rPr>
                <w:rFonts w:ascii="Times New Roman" w:hAnsi="Times New Roman"/>
                <w:b/>
              </w:rPr>
              <w:t>Address</w:t>
            </w:r>
          </w:p>
        </w:tc>
        <w:tc>
          <w:tcPr>
            <w:tcW w:w="3888" w:type="dxa"/>
            <w:gridSpan w:val="2"/>
            <w:tcBorders>
              <w:top w:val="single" w:sz="4" w:space="0" w:color="auto"/>
              <w:left w:val="nil"/>
              <w:bottom w:val="single" w:sz="4" w:space="0" w:color="auto"/>
              <w:right w:val="nil"/>
            </w:tcBorders>
            <w:vAlign w:val="bottom"/>
          </w:tcPr>
          <w:p w14:paraId="66592A94" w14:textId="55A65D00" w:rsidR="004F2AB1" w:rsidRPr="004F2AB1" w:rsidRDefault="004F2AB1" w:rsidP="004F2AB1">
            <w:pPr>
              <w:rPr>
                <w:rFonts w:ascii="Times New Roman" w:hAnsi="Times New Roman"/>
                <w:b/>
              </w:rPr>
            </w:pPr>
            <w:r>
              <w:rPr>
                <w:rFonts w:ascii="Times New Roman" w:hAnsi="Times New Roman"/>
                <w:b/>
              </w:rPr>
              <w:t>Email Address</w:t>
            </w:r>
          </w:p>
        </w:tc>
      </w:tr>
      <w:tr w:rsidR="004F2AB1" w:rsidRPr="00A0752E" w14:paraId="591E53AF" w14:textId="77777777" w:rsidTr="00ED2E24">
        <w:tc>
          <w:tcPr>
            <w:tcW w:w="5688" w:type="dxa"/>
            <w:gridSpan w:val="2"/>
            <w:tcBorders>
              <w:top w:val="single" w:sz="4" w:space="0" w:color="auto"/>
            </w:tcBorders>
          </w:tcPr>
          <w:p w14:paraId="12FB91A1" w14:textId="44D1F026" w:rsidR="004F2AB1" w:rsidRPr="00A0752E" w:rsidRDefault="004F2AB1" w:rsidP="00642A13">
            <w:pPr>
              <w:jc w:val="both"/>
              <w:rPr>
                <w:rFonts w:ascii="Times New Roman" w:hAnsi="Times New Roman"/>
                <w:i/>
              </w:rPr>
            </w:pPr>
            <w:r w:rsidRPr="00A0752E">
              <w:rPr>
                <w:rFonts w:ascii="Times New Roman" w:hAnsi="Times New Roman"/>
                <w:i/>
              </w:rPr>
              <w:fldChar w:fldCharType="begin">
                <w:ffData>
                  <w:name w:val="Text56"/>
                  <w:enabled/>
                  <w:calcOnExit w:val="0"/>
                  <w:textInput/>
                </w:ffData>
              </w:fldChar>
            </w:r>
            <w:r w:rsidRPr="00A0752E">
              <w:rPr>
                <w:rFonts w:ascii="Times New Roman" w:hAnsi="Times New Roman"/>
                <w:i/>
              </w:rPr>
              <w:instrText xml:space="preserve"> FORMTEXT </w:instrText>
            </w:r>
            <w:r w:rsidRPr="00A0752E">
              <w:rPr>
                <w:rFonts w:ascii="Times New Roman" w:hAnsi="Times New Roman"/>
                <w:i/>
              </w:rPr>
            </w:r>
            <w:r w:rsidRPr="00A0752E">
              <w:rPr>
                <w:rFonts w:ascii="Times New Roman" w:hAnsi="Times New Roman"/>
                <w:i/>
              </w:rPr>
              <w:fldChar w:fldCharType="separate"/>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rPr>
              <w:fldChar w:fldCharType="end"/>
            </w:r>
          </w:p>
        </w:tc>
        <w:tc>
          <w:tcPr>
            <w:tcW w:w="3888" w:type="dxa"/>
            <w:gridSpan w:val="2"/>
            <w:tcBorders>
              <w:top w:val="single" w:sz="4" w:space="0" w:color="auto"/>
            </w:tcBorders>
          </w:tcPr>
          <w:p w14:paraId="40174E29" w14:textId="782C69C9" w:rsidR="004F2AB1" w:rsidRPr="00A0752E" w:rsidRDefault="004F2AB1" w:rsidP="00642A13">
            <w:pPr>
              <w:jc w:val="both"/>
              <w:rPr>
                <w:rFonts w:ascii="Times New Roman" w:hAnsi="Times New Roman"/>
                <w:i/>
              </w:rPr>
            </w:pPr>
            <w:r w:rsidRPr="00A0752E">
              <w:rPr>
                <w:rFonts w:ascii="Times New Roman" w:hAnsi="Times New Roman"/>
                <w:i/>
              </w:rPr>
              <w:fldChar w:fldCharType="begin">
                <w:ffData>
                  <w:name w:val="Text56"/>
                  <w:enabled/>
                  <w:calcOnExit w:val="0"/>
                  <w:textInput/>
                </w:ffData>
              </w:fldChar>
            </w:r>
            <w:r w:rsidRPr="00A0752E">
              <w:rPr>
                <w:rFonts w:ascii="Times New Roman" w:hAnsi="Times New Roman"/>
                <w:i/>
              </w:rPr>
              <w:instrText xml:space="preserve"> FORMTEXT </w:instrText>
            </w:r>
            <w:r w:rsidRPr="00A0752E">
              <w:rPr>
                <w:rFonts w:ascii="Times New Roman" w:hAnsi="Times New Roman"/>
                <w:i/>
              </w:rPr>
            </w:r>
            <w:r w:rsidRPr="00A0752E">
              <w:rPr>
                <w:rFonts w:ascii="Times New Roman" w:hAnsi="Times New Roman"/>
                <w:i/>
              </w:rPr>
              <w:fldChar w:fldCharType="separate"/>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rPr>
              <w:fldChar w:fldCharType="end"/>
            </w:r>
          </w:p>
        </w:tc>
      </w:tr>
    </w:tbl>
    <w:p w14:paraId="5DC3A808" w14:textId="36121AAA" w:rsidR="00987FD4" w:rsidRDefault="00987FD4" w:rsidP="00D2221B">
      <w:pPr>
        <w:rPr>
          <w:rFonts w:ascii="Times New Roman" w:hAnsi="Times New Roman"/>
        </w:rPr>
      </w:pPr>
    </w:p>
    <w:p w14:paraId="60938733" w14:textId="77777777" w:rsidR="00987FD4" w:rsidRPr="009864F6" w:rsidRDefault="00987FD4" w:rsidP="00987FD4">
      <w:pPr>
        <w:jc w:val="both"/>
        <w:rPr>
          <w:rFonts w:ascii="Times New Roman" w:hAnsi="Times New Roman"/>
          <w:b/>
        </w:rPr>
      </w:pPr>
      <w:r w:rsidRPr="009864F6">
        <w:rPr>
          <w:rFonts w:ascii="Times New Roman" w:hAnsi="Times New Roman"/>
          <w:b/>
        </w:rPr>
        <w:t>Note</w:t>
      </w:r>
      <w:r>
        <w:rPr>
          <w:rFonts w:ascii="Times New Roman" w:hAnsi="Times New Roman"/>
          <w:b/>
        </w:rPr>
        <w:t>:</w:t>
      </w:r>
      <w:r w:rsidRPr="009864F6">
        <w:rPr>
          <w:rFonts w:ascii="Times New Roman" w:hAnsi="Times New Roman"/>
          <w:b/>
        </w:rPr>
        <w:t xml:space="preserve"> Valley View Consulting, L</w:t>
      </w:r>
      <w:r>
        <w:rPr>
          <w:rFonts w:ascii="Times New Roman" w:hAnsi="Times New Roman"/>
          <w:b/>
        </w:rPr>
        <w:t>.</w:t>
      </w:r>
      <w:r w:rsidRPr="009864F6">
        <w:rPr>
          <w:rFonts w:ascii="Times New Roman" w:hAnsi="Times New Roman"/>
          <w:b/>
        </w:rPr>
        <w:t>L</w:t>
      </w:r>
      <w:r>
        <w:rPr>
          <w:rFonts w:ascii="Times New Roman" w:hAnsi="Times New Roman"/>
          <w:b/>
        </w:rPr>
        <w:t>.</w:t>
      </w:r>
      <w:r w:rsidRPr="009864F6">
        <w:rPr>
          <w:rFonts w:ascii="Times New Roman" w:hAnsi="Times New Roman"/>
          <w:b/>
        </w:rPr>
        <w:t>C</w:t>
      </w:r>
      <w:r>
        <w:rPr>
          <w:rFonts w:ascii="Times New Roman" w:hAnsi="Times New Roman"/>
          <w:b/>
        </w:rPr>
        <w:t>.</w:t>
      </w:r>
      <w:r w:rsidRPr="009864F6">
        <w:rPr>
          <w:rFonts w:ascii="Times New Roman" w:hAnsi="Times New Roman"/>
          <w:b/>
        </w:rPr>
        <w:t xml:space="preserve"> is assisting </w:t>
      </w:r>
      <w:r>
        <w:rPr>
          <w:rFonts w:ascii="Times New Roman" w:hAnsi="Times New Roman"/>
          <w:b/>
        </w:rPr>
        <w:t>the City</w:t>
      </w:r>
      <w:r w:rsidRPr="009864F6">
        <w:rPr>
          <w:rFonts w:ascii="Times New Roman" w:hAnsi="Times New Roman"/>
          <w:b/>
        </w:rPr>
        <w:t xml:space="preserve"> with the preparation of this RFA and the evaluation of applications received.</w:t>
      </w:r>
    </w:p>
    <w:p w14:paraId="6F95CAD7" w14:textId="77777777" w:rsidR="00987FD4" w:rsidRPr="009864F6" w:rsidRDefault="00987FD4" w:rsidP="00D2221B">
      <w:pPr>
        <w:rPr>
          <w:rFonts w:ascii="Times New Roman" w:hAnsi="Times New Roman"/>
        </w:rPr>
      </w:pPr>
    </w:p>
    <w:p w14:paraId="6C628079" w14:textId="77777777" w:rsidR="001E1ED8" w:rsidRPr="00D34535" w:rsidRDefault="004B6E5E" w:rsidP="00F00150">
      <w:pPr>
        <w:pStyle w:val="Heading1"/>
        <w:spacing w:before="0"/>
      </w:pPr>
      <w:r w:rsidRPr="009864F6">
        <w:rPr>
          <w:rFonts w:ascii="Times New Roman" w:hAnsi="Times New Roman"/>
          <w:b/>
        </w:rPr>
        <w:br w:type="page"/>
      </w:r>
      <w:bookmarkStart w:id="48" w:name="_Toc12278788"/>
      <w:r w:rsidR="001E1ED8" w:rsidRPr="00D34535">
        <w:lastRenderedPageBreak/>
        <w:t>MISCELLANEOUS</w:t>
      </w:r>
      <w:bookmarkEnd w:id="48"/>
    </w:p>
    <w:p w14:paraId="19E78F21" w14:textId="753BE56D" w:rsidR="00DF1582" w:rsidRPr="009864F6" w:rsidRDefault="00E77E89" w:rsidP="00F30905">
      <w:pPr>
        <w:numPr>
          <w:ilvl w:val="0"/>
          <w:numId w:val="6"/>
        </w:numPr>
        <w:jc w:val="both"/>
        <w:rPr>
          <w:rFonts w:ascii="Times New Roman" w:hAnsi="Times New Roman"/>
        </w:rPr>
      </w:pPr>
      <w:r w:rsidRPr="000D0F58">
        <w:rPr>
          <w:rFonts w:ascii="Times New Roman" w:hAnsi="Times New Roman"/>
          <w:caps/>
        </w:rPr>
        <w:t>Semi-annual meeting</w:t>
      </w:r>
      <w:r w:rsidR="006C631C" w:rsidRPr="00A50182">
        <w:rPr>
          <w:rFonts w:ascii="Times New Roman" w:hAnsi="Times New Roman"/>
        </w:rPr>
        <w:t xml:space="preserve"> – </w:t>
      </w:r>
      <w:r w:rsidR="000D0F58">
        <w:rPr>
          <w:rFonts w:ascii="Times New Roman" w:hAnsi="Times New Roman"/>
        </w:rPr>
        <w:t xml:space="preserve">The </w:t>
      </w:r>
      <w:r w:rsidR="00FF79CF">
        <w:rPr>
          <w:rFonts w:ascii="Times New Roman" w:hAnsi="Times New Roman"/>
        </w:rPr>
        <w:t>City</w:t>
      </w:r>
      <w:r w:rsidR="001E1ED8" w:rsidRPr="009864F6">
        <w:rPr>
          <w:rFonts w:ascii="Times New Roman" w:hAnsi="Times New Roman"/>
        </w:rPr>
        <w:t xml:space="preserve"> shall </w:t>
      </w:r>
      <w:r w:rsidR="001E1ED8" w:rsidRPr="000E18EB">
        <w:rPr>
          <w:rFonts w:ascii="Times New Roman" w:hAnsi="Times New Roman"/>
          <w:b/>
        </w:rPr>
        <w:t>require</w:t>
      </w:r>
      <w:r w:rsidR="001E1ED8" w:rsidRPr="009864F6">
        <w:rPr>
          <w:rFonts w:ascii="Times New Roman" w:hAnsi="Times New Roman"/>
        </w:rPr>
        <w:t xml:space="preserve"> a review meeting at least once every six months to evaluate the working relationship between </w:t>
      </w:r>
      <w:r w:rsidR="000D0F58">
        <w:rPr>
          <w:rFonts w:ascii="Times New Roman" w:hAnsi="Times New Roman"/>
        </w:rPr>
        <w:t xml:space="preserve">the </w:t>
      </w:r>
      <w:r w:rsidR="00FF79CF">
        <w:rPr>
          <w:rFonts w:ascii="Times New Roman" w:hAnsi="Times New Roman"/>
        </w:rPr>
        <w:t>City</w:t>
      </w:r>
      <w:r w:rsidR="001E1ED8" w:rsidRPr="009864F6">
        <w:rPr>
          <w:rFonts w:ascii="Times New Roman" w:hAnsi="Times New Roman"/>
        </w:rPr>
        <w:t xml:space="preserve"> and the successful </w:t>
      </w:r>
      <w:r w:rsidR="00AF3093">
        <w:rPr>
          <w:rFonts w:ascii="Times New Roman" w:hAnsi="Times New Roman"/>
        </w:rPr>
        <w:t>bank</w:t>
      </w:r>
      <w:r w:rsidR="001E1ED8" w:rsidRPr="009864F6">
        <w:rPr>
          <w:rFonts w:ascii="Times New Roman" w:hAnsi="Times New Roman"/>
        </w:rPr>
        <w:t>.  The objective shall be to address any problems and to seek solutions</w:t>
      </w:r>
      <w:r w:rsidR="0031776F">
        <w:rPr>
          <w:rFonts w:ascii="Times New Roman" w:hAnsi="Times New Roman"/>
        </w:rPr>
        <w:t>,</w:t>
      </w:r>
      <w:r w:rsidR="001E1ED8" w:rsidRPr="009864F6">
        <w:rPr>
          <w:rFonts w:ascii="Times New Roman" w:hAnsi="Times New Roman"/>
        </w:rPr>
        <w:t xml:space="preserve"> as well as keeping abreast of changes, new services, or new requirements.</w:t>
      </w:r>
    </w:p>
    <w:p w14:paraId="636AB17D" w14:textId="77777777" w:rsidR="00DF1582" w:rsidRPr="009864F6" w:rsidRDefault="00E77E89" w:rsidP="00642A13">
      <w:pPr>
        <w:jc w:val="both"/>
        <w:rPr>
          <w:rFonts w:ascii="Times New Roman" w:hAnsi="Times New Roman"/>
        </w:rPr>
      </w:pPr>
      <w:r w:rsidRPr="009864F6">
        <w:rPr>
          <w:rFonts w:ascii="Times New Roman" w:hAnsi="Times New Roman"/>
        </w:rPr>
        <w:t xml:space="preserve"> </w:t>
      </w: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DF1582"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DF1582" w:rsidRPr="009864F6">
        <w:rPr>
          <w:rFonts w:ascii="Times New Roman" w:hAnsi="Times New Roman"/>
        </w:rPr>
        <w:t>Yes, can provide as requested/required.</w:t>
      </w:r>
      <w:r w:rsidR="00DF1582"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DF1582"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DF1582" w:rsidRPr="009864F6">
        <w:rPr>
          <w:rFonts w:ascii="Times New Roman" w:hAnsi="Times New Roman"/>
        </w:rPr>
        <w:t>No, cannot provide as requested/required.</w:t>
      </w:r>
    </w:p>
    <w:p w14:paraId="0F27F3B6" w14:textId="77777777" w:rsidR="001E1ED8" w:rsidRPr="009864F6" w:rsidRDefault="00E63DDE" w:rsidP="002864AE">
      <w:pPr>
        <w:ind w:left="1080"/>
        <w:rPr>
          <w:rFonts w:ascii="Times New Roman" w:hAnsi="Times New Roman"/>
          <w:i/>
          <w:color w:val="808080"/>
        </w:rPr>
      </w:pPr>
      <w:r w:rsidRPr="009864F6">
        <w:rPr>
          <w:rFonts w:ascii="Times New Roman" w:hAnsi="Times New Roman"/>
          <w:b/>
          <w:i/>
        </w:rPr>
        <w:t>Comment:</w:t>
      </w:r>
      <w:r w:rsidRPr="009864F6">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0ABD44CB" w14:textId="37819374" w:rsidR="00DF1582" w:rsidRPr="00B65169" w:rsidRDefault="00E77E89" w:rsidP="00B65169">
      <w:pPr>
        <w:numPr>
          <w:ilvl w:val="0"/>
          <w:numId w:val="6"/>
        </w:numPr>
        <w:jc w:val="both"/>
        <w:rPr>
          <w:rFonts w:ascii="Times New Roman" w:hAnsi="Times New Roman"/>
        </w:rPr>
      </w:pPr>
      <w:r w:rsidRPr="00951A61">
        <w:rPr>
          <w:rFonts w:ascii="Times New Roman" w:hAnsi="Times New Roman"/>
          <w:caps/>
        </w:rPr>
        <w:t xml:space="preserve">Formal </w:t>
      </w:r>
      <w:r w:rsidR="00BF1D72" w:rsidRPr="00951A61">
        <w:rPr>
          <w:rFonts w:ascii="Times New Roman" w:hAnsi="Times New Roman"/>
          <w:caps/>
        </w:rPr>
        <w:t>Agreement</w:t>
      </w:r>
      <w:r w:rsidRPr="00951A61">
        <w:rPr>
          <w:rFonts w:ascii="Times New Roman" w:hAnsi="Times New Roman"/>
          <w:caps/>
        </w:rPr>
        <w:t xml:space="preserve"> Required</w:t>
      </w:r>
      <w:r w:rsidR="006C631C" w:rsidRPr="00951A61">
        <w:rPr>
          <w:rFonts w:ascii="Times New Roman" w:hAnsi="Times New Roman"/>
        </w:rPr>
        <w:t xml:space="preserve"> – </w:t>
      </w:r>
      <w:r w:rsidR="001E1ED8" w:rsidRPr="00951A61">
        <w:rPr>
          <w:rFonts w:ascii="Times New Roman" w:hAnsi="Times New Roman"/>
        </w:rPr>
        <w:t xml:space="preserve">The final appointment of the successful </w:t>
      </w:r>
      <w:r w:rsidR="00411A01" w:rsidRPr="00951A61">
        <w:rPr>
          <w:rFonts w:ascii="Times New Roman" w:hAnsi="Times New Roman"/>
        </w:rPr>
        <w:t>applicant</w:t>
      </w:r>
      <w:r w:rsidR="001E1ED8" w:rsidRPr="00951A61">
        <w:rPr>
          <w:rFonts w:ascii="Times New Roman" w:hAnsi="Times New Roman"/>
        </w:rPr>
        <w:t xml:space="preserve"> shall be made by the </w:t>
      </w:r>
      <w:r w:rsidR="00FF79CF">
        <w:rPr>
          <w:rFonts w:ascii="Times New Roman" w:hAnsi="Times New Roman"/>
        </w:rPr>
        <w:t>City</w:t>
      </w:r>
      <w:r w:rsidR="001E1ED8" w:rsidRPr="00951A61">
        <w:rPr>
          <w:rFonts w:ascii="Times New Roman" w:hAnsi="Times New Roman"/>
        </w:rPr>
        <w:t xml:space="preserve"> Council</w:t>
      </w:r>
      <w:r w:rsidR="00CD2292">
        <w:rPr>
          <w:rFonts w:ascii="Times New Roman" w:hAnsi="Times New Roman"/>
        </w:rPr>
        <w:t xml:space="preserve"> of </w:t>
      </w:r>
      <w:r w:rsidR="0069115C">
        <w:rPr>
          <w:rFonts w:ascii="Times New Roman" w:hAnsi="Times New Roman"/>
        </w:rPr>
        <w:t>Freeport</w:t>
      </w:r>
      <w:r w:rsidR="001E1ED8" w:rsidRPr="00951A61">
        <w:rPr>
          <w:rFonts w:ascii="Times New Roman" w:hAnsi="Times New Roman"/>
        </w:rPr>
        <w:t xml:space="preserve">.  The successful </w:t>
      </w:r>
      <w:r w:rsidR="00AF3093">
        <w:rPr>
          <w:rFonts w:ascii="Times New Roman" w:hAnsi="Times New Roman"/>
        </w:rPr>
        <w:t>bank</w:t>
      </w:r>
      <w:r w:rsidR="001E1ED8" w:rsidRPr="00951A61">
        <w:rPr>
          <w:rFonts w:ascii="Times New Roman" w:hAnsi="Times New Roman"/>
        </w:rPr>
        <w:t xml:space="preserve"> shall be required to enter into a</w:t>
      </w:r>
      <w:r w:rsidR="00DC70F1" w:rsidRPr="00951A61">
        <w:rPr>
          <w:rFonts w:ascii="Times New Roman" w:hAnsi="Times New Roman"/>
        </w:rPr>
        <w:t>n</w:t>
      </w:r>
      <w:r w:rsidR="001E1ED8" w:rsidRPr="00951A61">
        <w:rPr>
          <w:rFonts w:ascii="Times New Roman" w:hAnsi="Times New Roman"/>
        </w:rPr>
        <w:t xml:space="preserve"> </w:t>
      </w:r>
      <w:r w:rsidR="00596C82">
        <w:rPr>
          <w:rFonts w:ascii="Times New Roman" w:hAnsi="Times New Roman"/>
        </w:rPr>
        <w:t>a</w:t>
      </w:r>
      <w:r w:rsidR="00BF1D72" w:rsidRPr="00951A61">
        <w:rPr>
          <w:rFonts w:ascii="Times New Roman" w:hAnsi="Times New Roman"/>
        </w:rPr>
        <w:t>greement</w:t>
      </w:r>
      <w:r w:rsidR="001E1ED8" w:rsidRPr="00951A61">
        <w:rPr>
          <w:rFonts w:ascii="Times New Roman" w:hAnsi="Times New Roman"/>
        </w:rPr>
        <w:t xml:space="preserve"> that incorporates all of the requirements of their </w:t>
      </w:r>
      <w:r w:rsidR="00C17B66">
        <w:rPr>
          <w:rFonts w:ascii="Times New Roman" w:hAnsi="Times New Roman"/>
        </w:rPr>
        <w:t>official response to this</w:t>
      </w:r>
      <w:r w:rsidR="00C17B66" w:rsidRPr="00951A61">
        <w:rPr>
          <w:rFonts w:ascii="Times New Roman" w:hAnsi="Times New Roman"/>
        </w:rPr>
        <w:t xml:space="preserve"> </w:t>
      </w:r>
      <w:r w:rsidR="007704D9" w:rsidRPr="00951A61">
        <w:rPr>
          <w:rFonts w:ascii="Times New Roman" w:hAnsi="Times New Roman"/>
        </w:rPr>
        <w:t>RFA</w:t>
      </w:r>
      <w:r w:rsidR="001E1ED8" w:rsidRPr="00951A61">
        <w:rPr>
          <w:rFonts w:ascii="Times New Roman" w:hAnsi="Times New Roman"/>
        </w:rPr>
        <w:t xml:space="preserve">, along with the accompanying related schedules and materials as called for in this </w:t>
      </w:r>
      <w:r w:rsidR="007704D9" w:rsidRPr="00951A61">
        <w:rPr>
          <w:rFonts w:ascii="Times New Roman" w:hAnsi="Times New Roman"/>
        </w:rPr>
        <w:t>RFA</w:t>
      </w:r>
      <w:r w:rsidR="001E1ED8" w:rsidRPr="00951A61">
        <w:rPr>
          <w:rFonts w:ascii="Times New Roman" w:hAnsi="Times New Roman"/>
        </w:rPr>
        <w:t xml:space="preserve">. </w:t>
      </w:r>
      <w:r w:rsidR="00DC70F1" w:rsidRPr="00951A61">
        <w:rPr>
          <w:rFonts w:ascii="Times New Roman" w:hAnsi="Times New Roman"/>
        </w:rPr>
        <w:t xml:space="preserve"> </w:t>
      </w:r>
      <w:r w:rsidR="00F20D3D">
        <w:rPr>
          <w:rFonts w:ascii="Times New Roman" w:hAnsi="Times New Roman"/>
        </w:rPr>
        <w:t>The f</w:t>
      </w:r>
      <w:r w:rsidR="00B25887">
        <w:rPr>
          <w:rFonts w:ascii="Times New Roman" w:hAnsi="Times New Roman"/>
        </w:rPr>
        <w:t xml:space="preserve">ormal </w:t>
      </w:r>
      <w:r w:rsidR="00596C82">
        <w:rPr>
          <w:rFonts w:ascii="Times New Roman" w:hAnsi="Times New Roman"/>
        </w:rPr>
        <w:t>a</w:t>
      </w:r>
      <w:r w:rsidR="00BF1D72" w:rsidRPr="00951A61">
        <w:rPr>
          <w:rFonts w:ascii="Times New Roman" w:hAnsi="Times New Roman"/>
        </w:rPr>
        <w:t>greement</w:t>
      </w:r>
      <w:r w:rsidR="002C60B1">
        <w:rPr>
          <w:rFonts w:ascii="Times New Roman" w:hAnsi="Times New Roman"/>
        </w:rPr>
        <w:t>s</w:t>
      </w:r>
      <w:r w:rsidR="008662C0">
        <w:rPr>
          <w:rFonts w:ascii="Times New Roman" w:hAnsi="Times New Roman"/>
        </w:rPr>
        <w:t xml:space="preserve"> should </w:t>
      </w:r>
      <w:r w:rsidR="00C87865">
        <w:rPr>
          <w:rFonts w:ascii="Times New Roman" w:hAnsi="Times New Roman"/>
        </w:rPr>
        <w:t>include</w:t>
      </w:r>
      <w:r w:rsidR="00CF5365">
        <w:rPr>
          <w:rFonts w:ascii="Times New Roman" w:hAnsi="Times New Roman"/>
        </w:rPr>
        <w:t>: a depository bank services agreement,</w:t>
      </w:r>
      <w:r w:rsidR="00B65169">
        <w:rPr>
          <w:rFonts w:ascii="Times New Roman" w:hAnsi="Times New Roman"/>
        </w:rPr>
        <w:t xml:space="preserve"> a</w:t>
      </w:r>
      <w:r w:rsidR="001E1ED8" w:rsidRPr="00951A61">
        <w:rPr>
          <w:rFonts w:ascii="Times New Roman" w:hAnsi="Times New Roman"/>
        </w:rPr>
        <w:t xml:space="preserve"> collateral custodial agreement</w:t>
      </w:r>
      <w:r w:rsidR="00CF5365">
        <w:rPr>
          <w:rFonts w:ascii="Times New Roman" w:hAnsi="Times New Roman"/>
        </w:rPr>
        <w:t>,</w:t>
      </w:r>
      <w:r w:rsidR="00B65169">
        <w:rPr>
          <w:rFonts w:ascii="Times New Roman" w:hAnsi="Times New Roman"/>
        </w:rPr>
        <w:t xml:space="preserve"> and</w:t>
      </w:r>
      <w:r w:rsidR="00CF5365">
        <w:rPr>
          <w:rFonts w:ascii="Times New Roman" w:hAnsi="Times New Roman"/>
        </w:rPr>
        <w:t xml:space="preserve"> a</w:t>
      </w:r>
      <w:r w:rsidR="001E1ED8" w:rsidRPr="00951A61">
        <w:rPr>
          <w:rFonts w:ascii="Times New Roman" w:hAnsi="Times New Roman"/>
        </w:rPr>
        <w:t xml:space="preserve"> FIRREA </w:t>
      </w:r>
      <w:r w:rsidR="00B25887">
        <w:rPr>
          <w:rFonts w:ascii="Times New Roman" w:hAnsi="Times New Roman"/>
        </w:rPr>
        <w:t xml:space="preserve">compliant resolution of certification (see #6 under </w:t>
      </w:r>
      <w:r w:rsidR="001029C2">
        <w:rPr>
          <w:rFonts w:ascii="Times New Roman" w:hAnsi="Times New Roman"/>
        </w:rPr>
        <w:t xml:space="preserve">the </w:t>
      </w:r>
      <w:r w:rsidR="00B25887">
        <w:rPr>
          <w:rFonts w:ascii="Times New Roman" w:hAnsi="Times New Roman"/>
        </w:rPr>
        <w:t>Collateral Requirements)</w:t>
      </w:r>
      <w:r w:rsidR="001E1ED8" w:rsidRPr="00951A61">
        <w:rPr>
          <w:rFonts w:ascii="Times New Roman" w:hAnsi="Times New Roman"/>
        </w:rPr>
        <w:t>.</w:t>
      </w:r>
      <w:r w:rsidR="004E54C2" w:rsidRPr="00951A61">
        <w:rPr>
          <w:rFonts w:ascii="Times New Roman" w:hAnsi="Times New Roman"/>
        </w:rPr>
        <w:t xml:space="preserve"> </w:t>
      </w:r>
      <w:r w:rsidR="00596C82">
        <w:rPr>
          <w:rFonts w:ascii="Times New Roman" w:hAnsi="Times New Roman"/>
        </w:rPr>
        <w:t xml:space="preserve"> </w:t>
      </w:r>
      <w:r w:rsidR="00B65169">
        <w:rPr>
          <w:rFonts w:ascii="Times New Roman" w:hAnsi="Times New Roman"/>
        </w:rPr>
        <w:br/>
      </w:r>
      <w:r w:rsidR="000D0F58" w:rsidRPr="00B65169">
        <w:rPr>
          <w:rFonts w:ascii="Times New Roman" w:hAnsi="Times New Roman"/>
          <w:b/>
          <w:i/>
        </w:rPr>
        <w:t xml:space="preserve">A sample of the </w:t>
      </w:r>
      <w:r w:rsidR="004E54C2" w:rsidRPr="00B65169">
        <w:rPr>
          <w:rFonts w:ascii="Times New Roman" w:hAnsi="Times New Roman"/>
          <w:b/>
          <w:i/>
        </w:rPr>
        <w:t xml:space="preserve">Proposed </w:t>
      </w:r>
      <w:r w:rsidR="00BF1D72" w:rsidRPr="00B65169">
        <w:rPr>
          <w:rFonts w:ascii="Times New Roman" w:hAnsi="Times New Roman"/>
          <w:b/>
          <w:i/>
        </w:rPr>
        <w:t>Agreement</w:t>
      </w:r>
      <w:r w:rsidR="004E54C2" w:rsidRPr="00B65169">
        <w:rPr>
          <w:rFonts w:ascii="Times New Roman" w:hAnsi="Times New Roman"/>
          <w:b/>
          <w:i/>
        </w:rPr>
        <w:t xml:space="preserve"> form is found </w:t>
      </w:r>
      <w:r w:rsidR="00ED647F" w:rsidRPr="00B65169">
        <w:rPr>
          <w:rFonts w:ascii="Times New Roman" w:hAnsi="Times New Roman"/>
          <w:b/>
          <w:i/>
        </w:rPr>
        <w:t>as</w:t>
      </w:r>
      <w:r w:rsidR="004E54C2" w:rsidRPr="00B65169">
        <w:rPr>
          <w:rFonts w:ascii="Times New Roman" w:hAnsi="Times New Roman"/>
          <w:b/>
          <w:i/>
        </w:rPr>
        <w:t xml:space="preserve"> Exhibit </w:t>
      </w:r>
      <w:r w:rsidR="001C7FFA" w:rsidRPr="00B65169">
        <w:rPr>
          <w:rFonts w:ascii="Times New Roman" w:hAnsi="Times New Roman"/>
          <w:b/>
          <w:i/>
        </w:rPr>
        <w:t>3</w:t>
      </w:r>
      <w:r w:rsidR="004E54C2" w:rsidRPr="00B65169">
        <w:rPr>
          <w:rFonts w:ascii="Times New Roman" w:hAnsi="Times New Roman"/>
        </w:rPr>
        <w:t xml:space="preserve">. </w:t>
      </w:r>
    </w:p>
    <w:p w14:paraId="1A04D1A7" w14:textId="77777777" w:rsidR="00DF1582" w:rsidRPr="009864F6" w:rsidRDefault="00E77E89" w:rsidP="00642A13">
      <w:pPr>
        <w:jc w:val="both"/>
        <w:rPr>
          <w:rFonts w:ascii="Times New Roman" w:hAnsi="Times New Roman"/>
        </w:rPr>
      </w:pPr>
      <w:r w:rsidRPr="009864F6">
        <w:rPr>
          <w:rFonts w:ascii="Times New Roman" w:hAnsi="Times New Roman"/>
        </w:rPr>
        <w:t xml:space="preserve"> </w:t>
      </w:r>
      <w:r w:rsidRPr="009864F6">
        <w:rPr>
          <w:rFonts w:ascii="Times New Roman" w:hAnsi="Times New Roman"/>
        </w:rPr>
        <w:tab/>
      </w:r>
      <w:r w:rsidR="006A3355" w:rsidRPr="009864F6">
        <w:rPr>
          <w:rFonts w:ascii="Times New Roman" w:hAnsi="Times New Roman"/>
        </w:rPr>
        <w:fldChar w:fldCharType="begin">
          <w:ffData>
            <w:name w:val="Check1"/>
            <w:enabled/>
            <w:calcOnExit w:val="0"/>
            <w:checkBox>
              <w:size w:val="20"/>
              <w:default w:val="0"/>
            </w:checkBox>
          </w:ffData>
        </w:fldChar>
      </w:r>
      <w:r w:rsidR="00DF1582"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DF1582" w:rsidRPr="009864F6">
        <w:rPr>
          <w:rFonts w:ascii="Times New Roman" w:hAnsi="Times New Roman"/>
        </w:rPr>
        <w:t>Yes, can provide as requested/required.</w:t>
      </w:r>
      <w:r w:rsidR="00DF1582" w:rsidRPr="009864F6">
        <w:rPr>
          <w:rFonts w:ascii="Times New Roman" w:hAnsi="Times New Roman"/>
        </w:rPr>
        <w:tab/>
      </w:r>
      <w:r w:rsidR="006A3355" w:rsidRPr="009864F6">
        <w:rPr>
          <w:rFonts w:ascii="Times New Roman" w:hAnsi="Times New Roman"/>
        </w:rPr>
        <w:fldChar w:fldCharType="begin">
          <w:ffData>
            <w:name w:val="Check2"/>
            <w:enabled/>
            <w:calcOnExit w:val="0"/>
            <w:checkBox>
              <w:size w:val="20"/>
              <w:default w:val="0"/>
            </w:checkBox>
          </w:ffData>
        </w:fldChar>
      </w:r>
      <w:r w:rsidR="00DF1582" w:rsidRPr="009864F6">
        <w:rPr>
          <w:rFonts w:ascii="Times New Roman" w:hAnsi="Times New Roman"/>
        </w:rPr>
        <w:instrText xml:space="preserve"> FORMCHECKBOX </w:instrText>
      </w:r>
      <w:r w:rsidR="00DE3FF6">
        <w:rPr>
          <w:rFonts w:ascii="Times New Roman" w:hAnsi="Times New Roman"/>
        </w:rPr>
      </w:r>
      <w:r w:rsidR="00DE3FF6">
        <w:rPr>
          <w:rFonts w:ascii="Times New Roman" w:hAnsi="Times New Roman"/>
        </w:rPr>
        <w:fldChar w:fldCharType="separate"/>
      </w:r>
      <w:r w:rsidR="006A3355" w:rsidRPr="009864F6">
        <w:rPr>
          <w:rFonts w:ascii="Times New Roman" w:hAnsi="Times New Roman"/>
        </w:rPr>
        <w:fldChar w:fldCharType="end"/>
      </w:r>
      <w:r w:rsidR="00DF1582" w:rsidRPr="009864F6">
        <w:rPr>
          <w:rFonts w:ascii="Times New Roman" w:hAnsi="Times New Roman"/>
        </w:rPr>
        <w:t>No, cannot provide as requested/required.</w:t>
      </w:r>
    </w:p>
    <w:p w14:paraId="45EBA618" w14:textId="77777777" w:rsidR="001E1ED8" w:rsidRPr="009864F6" w:rsidRDefault="00DE61AB" w:rsidP="002864AE">
      <w:pPr>
        <w:ind w:left="1080"/>
        <w:rPr>
          <w:rFonts w:ascii="Times New Roman" w:hAnsi="Times New Roman"/>
          <w:i/>
          <w:color w:val="808080"/>
        </w:rPr>
      </w:pPr>
      <w:r w:rsidRPr="009864F6">
        <w:rPr>
          <w:rFonts w:ascii="Times New Roman" w:hAnsi="Times New Roman"/>
          <w:b/>
          <w:i/>
        </w:rPr>
        <w:t>Co</w:t>
      </w:r>
      <w:r w:rsidR="00E63DDE" w:rsidRPr="009864F6">
        <w:rPr>
          <w:rFonts w:ascii="Times New Roman" w:hAnsi="Times New Roman"/>
          <w:b/>
          <w:i/>
        </w:rPr>
        <w:t>mment:</w:t>
      </w:r>
      <w:r w:rsidR="00E63DDE" w:rsidRPr="009864F6">
        <w:rPr>
          <w:rFonts w:ascii="Times New Roman" w:hAnsi="Times New Roman"/>
          <w:i/>
        </w:rPr>
        <w:t xml:space="preserve"> </w:t>
      </w:r>
      <w:r w:rsidR="006A3355">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6A3355">
        <w:rPr>
          <w:rFonts w:ascii="Times New Roman" w:hAnsi="Times New Roman"/>
          <w:i/>
        </w:rPr>
      </w:r>
      <w:r w:rsidR="006A3355">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6A3355">
        <w:rPr>
          <w:rFonts w:ascii="Times New Roman" w:hAnsi="Times New Roman"/>
          <w:i/>
        </w:rPr>
        <w:fldChar w:fldCharType="end"/>
      </w:r>
    </w:p>
    <w:p w14:paraId="7C4FC9EC" w14:textId="77777777" w:rsidR="001E1ED8" w:rsidRDefault="001E1ED8" w:rsidP="00F5604B">
      <w:pPr>
        <w:jc w:val="both"/>
        <w:rPr>
          <w:rFonts w:ascii="Times New Roman" w:hAnsi="Times New Roman"/>
        </w:rPr>
      </w:pPr>
      <w:r w:rsidRPr="009864F6">
        <w:rPr>
          <w:rFonts w:ascii="Times New Roman" w:hAnsi="Times New Roman"/>
        </w:rPr>
        <w:t xml:space="preserve">This </w:t>
      </w:r>
      <w:r w:rsidR="005B619F" w:rsidRPr="009864F6">
        <w:rPr>
          <w:rFonts w:ascii="Times New Roman" w:hAnsi="Times New Roman"/>
        </w:rPr>
        <w:t>Request for Application</w:t>
      </w:r>
      <w:r w:rsidRPr="009864F6">
        <w:rPr>
          <w:rFonts w:ascii="Times New Roman" w:hAnsi="Times New Roman"/>
        </w:rPr>
        <w:t xml:space="preserve"> is being offered by the following person duly authorized to act on behalf of </w:t>
      </w:r>
      <w:r w:rsidR="000D0F58">
        <w:rPr>
          <w:rFonts w:ascii="Times New Roman" w:hAnsi="Times New Roman"/>
        </w:rPr>
        <w:t xml:space="preserve">the </w:t>
      </w:r>
      <w:r w:rsidR="00FF79CF">
        <w:rPr>
          <w:rFonts w:ascii="Times New Roman" w:hAnsi="Times New Roman"/>
        </w:rPr>
        <w:t>City</w:t>
      </w:r>
      <w:r w:rsidR="00DE61AB" w:rsidRPr="009864F6">
        <w:rPr>
          <w:rFonts w:ascii="Times New Roman" w:hAnsi="Times New Roman"/>
        </w:rPr>
        <w:t>.</w:t>
      </w:r>
    </w:p>
    <w:p w14:paraId="1C024F75" w14:textId="77777777" w:rsidR="00B50B3E" w:rsidRDefault="00B50B3E" w:rsidP="00F5604B">
      <w:pPr>
        <w:jc w:val="both"/>
        <w:rPr>
          <w:rFonts w:ascii="Times New Roman" w:hAnsi="Times New Roman"/>
        </w:rPr>
      </w:pPr>
    </w:p>
    <w:p w14:paraId="600C1D5A" w14:textId="36A6985A" w:rsidR="00767D67" w:rsidRDefault="0069115C" w:rsidP="00972EAD">
      <w:pPr>
        <w:pStyle w:val="LightList-Accent61"/>
        <w:jc w:val="both"/>
        <w:sectPr w:rsidR="00767D67" w:rsidSect="00CB7B7A">
          <w:footerReference w:type="even" r:id="rId15"/>
          <w:footerReference w:type="default" r:id="rId16"/>
          <w:type w:val="continuous"/>
          <w:pgSz w:w="12240" w:h="15840" w:code="1"/>
          <w:pgMar w:top="1260" w:right="1440" w:bottom="720" w:left="1440" w:header="720" w:footer="720" w:gutter="0"/>
          <w:pgNumType w:start="1"/>
          <w:cols w:space="720"/>
          <w:titlePg/>
          <w:docGrid w:linePitch="435"/>
        </w:sectPr>
      </w:pPr>
      <w:r>
        <w:rPr>
          <w:rFonts w:ascii="Times New Roman" w:hAnsi="Times New Roman"/>
        </w:rPr>
        <w:t>Stephanie Russell</w:t>
      </w:r>
      <w:r w:rsidR="00143BA1">
        <w:rPr>
          <w:rFonts w:ascii="Times New Roman" w:hAnsi="Times New Roman"/>
        </w:rPr>
        <w:t>,</w:t>
      </w:r>
      <w:r w:rsidR="00A66C34">
        <w:rPr>
          <w:rFonts w:ascii="Times New Roman" w:hAnsi="Times New Roman"/>
        </w:rPr>
        <w:t xml:space="preserve"> Finance</w:t>
      </w:r>
      <w:r w:rsidR="00143BA1">
        <w:rPr>
          <w:rFonts w:ascii="Times New Roman" w:hAnsi="Times New Roman"/>
        </w:rPr>
        <w:t xml:space="preserve"> Director</w:t>
      </w:r>
    </w:p>
    <w:p w14:paraId="20199F76" w14:textId="63734118" w:rsidR="00B758B3" w:rsidRPr="00224BA4" w:rsidRDefault="00B57A31" w:rsidP="00224BA4">
      <w:pPr>
        <w:pStyle w:val="Heading1"/>
      </w:pPr>
      <w:bookmarkStart w:id="49" w:name="_Toc12278789"/>
      <w:r>
        <w:lastRenderedPageBreak/>
        <w:t>EXHIBIT</w:t>
      </w:r>
      <w:r w:rsidR="00B758B3" w:rsidRPr="006F0E47">
        <w:t xml:space="preserve"> </w:t>
      </w:r>
      <w:r w:rsidR="00B10521" w:rsidRPr="006F0E47">
        <w:t>1</w:t>
      </w:r>
      <w:bookmarkEnd w:id="49"/>
    </w:p>
    <w:p w14:paraId="120738E7" w14:textId="51A23AA0" w:rsidR="0071249C" w:rsidRDefault="00AA219B" w:rsidP="00C87865">
      <w:pPr>
        <w:pStyle w:val="Heading2"/>
        <w:tabs>
          <w:tab w:val="center" w:pos="6930"/>
          <w:tab w:val="left" w:pos="10090"/>
        </w:tabs>
      </w:pPr>
      <w:bookmarkStart w:id="50" w:name="_Toc12278790"/>
      <w:r w:rsidRPr="00AA219B">
        <w:t>Bank Transactions by Account</w:t>
      </w:r>
      <w:bookmarkEnd w:id="50"/>
    </w:p>
    <w:p w14:paraId="062B75E2" w14:textId="0695AB68" w:rsidR="00014399" w:rsidRDefault="001E133D" w:rsidP="00A06B65">
      <w:pPr>
        <w:jc w:val="center"/>
        <w:rPr>
          <w:caps/>
          <w:color w:val="632423"/>
          <w:spacing w:val="15"/>
          <w:sz w:val="24"/>
          <w:szCs w:val="24"/>
          <w:lang w:bidi="ar-SA"/>
        </w:rPr>
      </w:pPr>
      <w:r w:rsidRPr="001E133D">
        <w:rPr>
          <w:noProof/>
        </w:rPr>
        <w:drawing>
          <wp:inline distT="0" distB="0" distL="0" distR="0" wp14:anchorId="0E060169" wp14:editId="5D5AC475">
            <wp:extent cx="5943600" cy="2401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401570"/>
                    </a:xfrm>
                    <a:prstGeom prst="rect">
                      <a:avLst/>
                    </a:prstGeom>
                    <a:noFill/>
                    <a:ln>
                      <a:noFill/>
                    </a:ln>
                  </pic:spPr>
                </pic:pic>
              </a:graphicData>
            </a:graphic>
          </wp:inline>
        </w:drawing>
      </w:r>
    </w:p>
    <w:p w14:paraId="58A192FA" w14:textId="77777777" w:rsidR="00FB1F4D" w:rsidRDefault="00FB1F4D" w:rsidP="00FB1F4D">
      <w:pPr>
        <w:rPr>
          <w:caps/>
          <w:color w:val="632423"/>
          <w:spacing w:val="15"/>
          <w:sz w:val="24"/>
          <w:szCs w:val="24"/>
          <w:lang w:bidi="ar-SA"/>
        </w:rPr>
      </w:pPr>
    </w:p>
    <w:p w14:paraId="5895ABDD" w14:textId="121C0968" w:rsidR="00FB1F4D" w:rsidRPr="00FB1F4D" w:rsidRDefault="00FB1F4D" w:rsidP="00FB1F4D">
      <w:pPr>
        <w:rPr>
          <w:rFonts w:ascii="Times New Roman" w:hAnsi="Times New Roman"/>
          <w:lang w:bidi="ar-SA"/>
        </w:rPr>
        <w:sectPr w:rsidR="00FB1F4D" w:rsidRPr="00FB1F4D" w:rsidSect="000B14A0">
          <w:pgSz w:w="12240" w:h="15840" w:code="1"/>
          <w:pgMar w:top="720" w:right="1440" w:bottom="720" w:left="1440" w:header="720" w:footer="720" w:gutter="0"/>
          <w:cols w:space="720"/>
          <w:docGrid w:linePitch="435"/>
        </w:sectPr>
      </w:pPr>
    </w:p>
    <w:p w14:paraId="05321494" w14:textId="3304A139" w:rsidR="008662C0" w:rsidRPr="00E76F54" w:rsidRDefault="008662C0" w:rsidP="00C87865">
      <w:pPr>
        <w:pStyle w:val="Heading1"/>
        <w:spacing w:before="0"/>
      </w:pPr>
      <w:bookmarkStart w:id="51" w:name="_Toc12278791"/>
      <w:r>
        <w:lastRenderedPageBreak/>
        <w:t>EXHIBIT 2</w:t>
      </w:r>
      <w:bookmarkEnd w:id="51"/>
    </w:p>
    <w:p w14:paraId="0AE6B80B" w14:textId="6E027216" w:rsidR="00A06B65" w:rsidRDefault="008662C0" w:rsidP="00D53528">
      <w:pPr>
        <w:pStyle w:val="Heading2"/>
      </w:pPr>
      <w:bookmarkStart w:id="52" w:name="RANGE!C1:I12"/>
      <w:bookmarkStart w:id="53" w:name="RANGE!C1:I11"/>
      <w:bookmarkStart w:id="54" w:name="_Toc12278792"/>
      <w:bookmarkEnd w:id="52"/>
      <w:bookmarkEnd w:id="53"/>
      <w:r>
        <w:t>Account Analysis Summary</w:t>
      </w:r>
      <w:bookmarkEnd w:id="54"/>
    </w:p>
    <w:p w14:paraId="6DAA422D" w14:textId="4E2D097C" w:rsidR="001E133D" w:rsidRDefault="00D65310" w:rsidP="00C87865">
      <w:pPr>
        <w:spacing w:after="0" w:line="240" w:lineRule="auto"/>
        <w:jc w:val="center"/>
      </w:pPr>
      <w:r w:rsidRPr="00D65310">
        <w:rPr>
          <w:noProof/>
        </w:rPr>
        <w:drawing>
          <wp:inline distT="0" distB="0" distL="0" distR="0" wp14:anchorId="56F76372" wp14:editId="419D64B3">
            <wp:extent cx="3718560" cy="3642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8560" cy="3642360"/>
                    </a:xfrm>
                    <a:prstGeom prst="rect">
                      <a:avLst/>
                    </a:prstGeom>
                    <a:noFill/>
                    <a:ln>
                      <a:noFill/>
                    </a:ln>
                  </pic:spPr>
                </pic:pic>
              </a:graphicData>
            </a:graphic>
          </wp:inline>
        </w:drawing>
      </w:r>
    </w:p>
    <w:p w14:paraId="68886662" w14:textId="5074CCC7" w:rsidR="001E133D" w:rsidRDefault="001E133D" w:rsidP="00C87865">
      <w:pPr>
        <w:spacing w:after="0" w:line="240" w:lineRule="auto"/>
        <w:jc w:val="center"/>
      </w:pPr>
    </w:p>
    <w:p w14:paraId="7046FD41" w14:textId="77777777" w:rsidR="001E133D" w:rsidRDefault="001E133D" w:rsidP="00C87865">
      <w:pPr>
        <w:spacing w:after="0" w:line="240" w:lineRule="auto"/>
        <w:jc w:val="center"/>
      </w:pPr>
    </w:p>
    <w:p w14:paraId="269ACABF" w14:textId="77777777" w:rsidR="001E133D" w:rsidRDefault="001E133D" w:rsidP="001E133D">
      <w:pPr>
        <w:spacing w:after="0" w:line="240" w:lineRule="auto"/>
      </w:pPr>
    </w:p>
    <w:p w14:paraId="71FC47FB" w14:textId="30E67846" w:rsidR="005B4775" w:rsidRPr="000B565B" w:rsidRDefault="001E133D" w:rsidP="005B4775">
      <w:pPr>
        <w:spacing w:after="0" w:line="240" w:lineRule="auto"/>
        <w:rPr>
          <w:rFonts w:ascii="Times New Roman" w:hAnsi="Times New Roman"/>
        </w:rPr>
      </w:pPr>
      <w:r w:rsidRPr="000B565B">
        <w:rPr>
          <w:rFonts w:ascii="Times New Roman" w:hAnsi="Times New Roman"/>
          <w:b/>
          <w:bCs/>
          <w:u w:val="single"/>
        </w:rPr>
        <w:t xml:space="preserve">NOTE: </w:t>
      </w:r>
      <w:r w:rsidRPr="000B565B">
        <w:rPr>
          <w:rFonts w:ascii="Times New Roman" w:hAnsi="Times New Roman"/>
        </w:rPr>
        <w:t>The above Account Analysis Balances are only for the Operating Account. The other accounts have relatively low volumes of balances and activity but should be set up to be on Analysis and included in a consolidated Group Analysis for pricing purposes.</w:t>
      </w:r>
      <w:r w:rsidR="000B565B" w:rsidRPr="000B565B">
        <w:rPr>
          <w:rFonts w:ascii="Times New Roman" w:hAnsi="Times New Roman"/>
        </w:rPr>
        <w:t xml:space="preserve">  Account Analysis statement w</w:t>
      </w:r>
      <w:r w:rsidR="00874C25">
        <w:rPr>
          <w:rFonts w:ascii="Times New Roman" w:hAnsi="Times New Roman"/>
        </w:rPr>
        <w:t>as</w:t>
      </w:r>
      <w:r w:rsidR="000B565B" w:rsidRPr="000B565B">
        <w:rPr>
          <w:rFonts w:ascii="Times New Roman" w:hAnsi="Times New Roman"/>
        </w:rPr>
        <w:t xml:space="preserve"> not available for </w:t>
      </w:r>
      <w:r w:rsidR="00874C25">
        <w:rPr>
          <w:rFonts w:ascii="Times New Roman" w:hAnsi="Times New Roman"/>
        </w:rPr>
        <w:t>May 2018</w:t>
      </w:r>
      <w:r w:rsidR="000B565B" w:rsidRPr="000B565B">
        <w:rPr>
          <w:rFonts w:ascii="Times New Roman" w:hAnsi="Times New Roman"/>
        </w:rPr>
        <w:t>.</w:t>
      </w:r>
    </w:p>
    <w:p w14:paraId="7358D09A" w14:textId="77777777" w:rsidR="005B4775" w:rsidRDefault="005B4775">
      <w:pPr>
        <w:spacing w:after="0" w:line="240" w:lineRule="auto"/>
      </w:pPr>
      <w:r>
        <w:br w:type="page"/>
      </w:r>
    </w:p>
    <w:p w14:paraId="45F1DE85" w14:textId="77777777" w:rsidR="001E133D" w:rsidRPr="001E133D" w:rsidRDefault="001E133D" w:rsidP="005B4775">
      <w:pPr>
        <w:spacing w:after="0" w:line="240" w:lineRule="auto"/>
      </w:pPr>
    </w:p>
    <w:p w14:paraId="5407B28E" w14:textId="09389ACB" w:rsidR="004E54C2" w:rsidRPr="00CE0725" w:rsidRDefault="004E54C2" w:rsidP="006C648B">
      <w:pPr>
        <w:pStyle w:val="Heading1"/>
        <w:spacing w:before="0"/>
      </w:pPr>
      <w:bookmarkStart w:id="55" w:name="_Toc12278793"/>
      <w:bookmarkStart w:id="56" w:name="_Hlk496871769"/>
      <w:r w:rsidRPr="00A0752E">
        <w:t>EXHIBIT</w:t>
      </w:r>
      <w:r w:rsidRPr="00975F6C">
        <w:t xml:space="preserve"> </w:t>
      </w:r>
      <w:r w:rsidR="001C7FFA">
        <w:t>3</w:t>
      </w:r>
      <w:bookmarkEnd w:id="55"/>
    </w:p>
    <w:p w14:paraId="4659CA00" w14:textId="5E3D658B" w:rsidR="004E54C2" w:rsidRPr="0051641F" w:rsidRDefault="0072348E" w:rsidP="002A14B1">
      <w:pPr>
        <w:pStyle w:val="Heading2"/>
        <w:rPr>
          <w:szCs w:val="22"/>
        </w:rPr>
      </w:pPr>
      <w:bookmarkStart w:id="57" w:name="_Toc12278794"/>
      <w:bookmarkEnd w:id="56"/>
      <w:r w:rsidRPr="0051641F">
        <w:rPr>
          <w:szCs w:val="22"/>
        </w:rPr>
        <w:t>Sample</w:t>
      </w:r>
      <w:r w:rsidR="00770DC0" w:rsidRPr="0051641F">
        <w:rPr>
          <w:szCs w:val="22"/>
        </w:rPr>
        <w:t xml:space="preserve"> Depository </w:t>
      </w:r>
      <w:r w:rsidR="007E3291">
        <w:rPr>
          <w:szCs w:val="22"/>
        </w:rPr>
        <w:t>Bank</w:t>
      </w:r>
      <w:r w:rsidR="00850590">
        <w:rPr>
          <w:szCs w:val="22"/>
        </w:rPr>
        <w:t xml:space="preserve"> </w:t>
      </w:r>
      <w:r w:rsidR="00770DC0" w:rsidRPr="0051641F">
        <w:rPr>
          <w:szCs w:val="22"/>
        </w:rPr>
        <w:t>Services Agreement</w:t>
      </w:r>
      <w:bookmarkEnd w:id="57"/>
    </w:p>
    <w:p w14:paraId="7DA748B9" w14:textId="66C76C9F" w:rsidR="0043434B" w:rsidRPr="009851A3" w:rsidRDefault="0043434B" w:rsidP="0043434B">
      <w:pPr>
        <w:jc w:val="both"/>
        <w:rPr>
          <w:rFonts w:ascii="Times New Roman" w:hAnsi="Times New Roman"/>
        </w:rPr>
      </w:pPr>
      <w:r w:rsidRPr="009851A3">
        <w:rPr>
          <w:rFonts w:ascii="Times New Roman" w:hAnsi="Times New Roman"/>
          <w:b/>
        </w:rPr>
        <w:t xml:space="preserve">THIS DEPOSITORY </w:t>
      </w:r>
      <w:r w:rsidR="00850590">
        <w:rPr>
          <w:rFonts w:ascii="Times New Roman" w:hAnsi="Times New Roman"/>
          <w:b/>
        </w:rPr>
        <w:t xml:space="preserve">BANK </w:t>
      </w:r>
      <w:r w:rsidRPr="009851A3">
        <w:rPr>
          <w:rFonts w:ascii="Times New Roman" w:hAnsi="Times New Roman"/>
          <w:b/>
        </w:rPr>
        <w:t>SERVICES AGREEMENT</w:t>
      </w:r>
      <w:r w:rsidRPr="009851A3">
        <w:rPr>
          <w:rFonts w:ascii="Times New Roman" w:hAnsi="Times New Roman"/>
        </w:rPr>
        <w:t xml:space="preserve"> hereinafter called the “Agreement”, is made and entered into on the date last herein written by and between the </w:t>
      </w:r>
      <w:r w:rsidR="00C93EC4">
        <w:rPr>
          <w:rFonts w:ascii="Times New Roman" w:hAnsi="Times New Roman"/>
        </w:rPr>
        <w:t>City</w:t>
      </w:r>
      <w:r w:rsidR="002E4276">
        <w:rPr>
          <w:rFonts w:ascii="Times New Roman" w:hAnsi="Times New Roman"/>
        </w:rPr>
        <w:t xml:space="preserve"> of </w:t>
      </w:r>
      <w:r w:rsidR="0069115C">
        <w:rPr>
          <w:rFonts w:ascii="Times New Roman" w:hAnsi="Times New Roman"/>
        </w:rPr>
        <w:t>Freeport</w:t>
      </w:r>
      <w:r w:rsidRPr="009851A3">
        <w:rPr>
          <w:rFonts w:ascii="Times New Roman" w:hAnsi="Times New Roman"/>
        </w:rPr>
        <w:t>, Texas, here</w:t>
      </w:r>
      <w:r w:rsidR="00324EB3">
        <w:rPr>
          <w:rFonts w:ascii="Times New Roman" w:hAnsi="Times New Roman"/>
        </w:rPr>
        <w:t>inafter</w:t>
      </w:r>
      <w:r w:rsidRPr="009851A3">
        <w:rPr>
          <w:rFonts w:ascii="Times New Roman" w:hAnsi="Times New Roman"/>
        </w:rPr>
        <w:t xml:space="preserve"> called the </w:t>
      </w:r>
      <w:r w:rsidR="00A31BA5">
        <w:rPr>
          <w:rFonts w:ascii="Times New Roman" w:hAnsi="Times New Roman"/>
        </w:rPr>
        <w:t>“</w:t>
      </w:r>
      <w:r w:rsidR="00FF79CF">
        <w:rPr>
          <w:rFonts w:ascii="Times New Roman" w:hAnsi="Times New Roman"/>
        </w:rPr>
        <w:t>City</w:t>
      </w:r>
      <w:r w:rsidR="00A31BA5">
        <w:rPr>
          <w:rFonts w:ascii="Times New Roman" w:hAnsi="Times New Roman"/>
        </w:rPr>
        <w:t>”</w:t>
      </w:r>
      <w:r w:rsidRPr="009851A3">
        <w:rPr>
          <w:rFonts w:ascii="Times New Roman" w:hAnsi="Times New Roman"/>
        </w:rPr>
        <w:t xml:space="preserve">, and ___________________ a banking association, organized under the law of the United States and authorized by law to do banking business in the State of Texas, </w:t>
      </w:r>
      <w:r w:rsidRPr="009851A3">
        <w:rPr>
          <w:rFonts w:ascii="Times New Roman" w:hAnsi="Times New Roman"/>
          <w:spacing w:val="-3"/>
        </w:rPr>
        <w:t>hereinafter called the "Bank”</w:t>
      </w:r>
      <w:r w:rsidRPr="009851A3">
        <w:rPr>
          <w:rFonts w:ascii="Times New Roman" w:hAnsi="Times New Roman"/>
        </w:rPr>
        <w:t>, and provides as follows:</w:t>
      </w:r>
    </w:p>
    <w:p w14:paraId="159DE289" w14:textId="2461B564" w:rsidR="0043434B" w:rsidRPr="00C16D44" w:rsidRDefault="0043434B" w:rsidP="00F30905">
      <w:pPr>
        <w:numPr>
          <w:ilvl w:val="0"/>
          <w:numId w:val="11"/>
        </w:numPr>
        <w:tabs>
          <w:tab w:val="left" w:pos="1170"/>
        </w:tabs>
        <w:spacing w:after="0" w:line="240" w:lineRule="auto"/>
        <w:ind w:left="0" w:firstLine="720"/>
        <w:jc w:val="both"/>
        <w:rPr>
          <w:rFonts w:ascii="Times New Roman" w:hAnsi="Times New Roman"/>
        </w:rPr>
      </w:pPr>
      <w:r w:rsidRPr="00C16D44">
        <w:rPr>
          <w:rFonts w:ascii="Times New Roman" w:hAnsi="Times New Roman"/>
          <w:b/>
          <w:u w:val="single"/>
        </w:rPr>
        <w:t>Designation of Depository</w:t>
      </w:r>
      <w:r w:rsidRPr="00C16D44">
        <w:rPr>
          <w:rFonts w:ascii="Times New Roman" w:hAnsi="Times New Roman"/>
        </w:rPr>
        <w:t xml:space="preserve">.  The </w:t>
      </w:r>
      <w:r w:rsidR="00FF79CF" w:rsidRPr="00C16D44">
        <w:rPr>
          <w:rFonts w:ascii="Times New Roman" w:hAnsi="Times New Roman"/>
        </w:rPr>
        <w:t>City</w:t>
      </w:r>
      <w:r w:rsidRPr="00C16D44">
        <w:rPr>
          <w:rFonts w:ascii="Times New Roman" w:hAnsi="Times New Roman"/>
        </w:rPr>
        <w:t xml:space="preserve">, through action of the </w:t>
      </w:r>
      <w:r w:rsidR="00FF79CF" w:rsidRPr="00C16D44">
        <w:rPr>
          <w:rFonts w:ascii="Times New Roman" w:hAnsi="Times New Roman"/>
        </w:rPr>
        <w:t>City</w:t>
      </w:r>
      <w:r w:rsidRPr="00C16D44">
        <w:rPr>
          <w:rFonts w:ascii="Times New Roman" w:hAnsi="Times New Roman"/>
        </w:rPr>
        <w:t xml:space="preserve"> Council, on</w:t>
      </w:r>
      <w:r w:rsidR="00C9380B">
        <w:rPr>
          <w:rFonts w:ascii="Times New Roman" w:hAnsi="Times New Roman"/>
        </w:rPr>
        <w:t xml:space="preserve"> </w:t>
      </w:r>
      <w:r w:rsidR="005B4775">
        <w:rPr>
          <w:rFonts w:ascii="Times New Roman" w:hAnsi="Times New Roman"/>
        </w:rPr>
        <w:t>October 7</w:t>
      </w:r>
      <w:r w:rsidR="00E36E67">
        <w:rPr>
          <w:rFonts w:ascii="Times New Roman" w:hAnsi="Times New Roman"/>
        </w:rPr>
        <w:t>, 2019</w:t>
      </w:r>
      <w:r w:rsidRPr="00C16D44">
        <w:rPr>
          <w:rFonts w:ascii="Times New Roman" w:hAnsi="Times New Roman"/>
        </w:rPr>
        <w:t xml:space="preserve">, hereby designates Bank as a primary depository bank for the period beginning </w:t>
      </w:r>
      <w:r w:rsidR="000E7F96">
        <w:rPr>
          <w:rFonts w:ascii="Times New Roman" w:hAnsi="Times New Roman"/>
        </w:rPr>
        <w:t>December 1, 2019</w:t>
      </w:r>
      <w:r w:rsidRPr="00C16D44">
        <w:rPr>
          <w:rFonts w:ascii="Times New Roman" w:hAnsi="Times New Roman"/>
        </w:rPr>
        <w:t xml:space="preserve">, and </w:t>
      </w:r>
      <w:r w:rsidRPr="00C16D44">
        <w:rPr>
          <w:rFonts w:ascii="Times New Roman" w:hAnsi="Times New Roman"/>
          <w:b/>
          <w:u w:val="single"/>
        </w:rPr>
        <w:t>continuing</w:t>
      </w:r>
      <w:r w:rsidRPr="00C16D44">
        <w:rPr>
          <w:rFonts w:ascii="Times New Roman" w:hAnsi="Times New Roman"/>
        </w:rPr>
        <w:t xml:space="preserve"> through </w:t>
      </w:r>
      <w:r w:rsidR="000E7F96">
        <w:rPr>
          <w:rFonts w:ascii="Times New Roman" w:hAnsi="Times New Roman"/>
        </w:rPr>
        <w:t>November 30, 2021</w:t>
      </w:r>
      <w:r w:rsidR="00B0289E">
        <w:rPr>
          <w:rFonts w:ascii="Times New Roman" w:hAnsi="Times New Roman"/>
        </w:rPr>
        <w:t>,</w:t>
      </w:r>
      <w:r w:rsidRPr="00C16D44">
        <w:rPr>
          <w:rFonts w:ascii="Times New Roman" w:hAnsi="Times New Roman"/>
        </w:rPr>
        <w:t xml:space="preserve"> with the option for </w:t>
      </w:r>
      <w:r w:rsidR="00E934F0">
        <w:rPr>
          <w:rFonts w:ascii="Times New Roman" w:hAnsi="Times New Roman"/>
        </w:rPr>
        <w:t>three</w:t>
      </w:r>
      <w:r w:rsidR="000C00BE" w:rsidRPr="00C16D44">
        <w:rPr>
          <w:rFonts w:ascii="Times New Roman" w:hAnsi="Times New Roman"/>
        </w:rPr>
        <w:t xml:space="preserve"> (</w:t>
      </w:r>
      <w:r w:rsidR="00E934F0">
        <w:rPr>
          <w:rFonts w:ascii="Times New Roman" w:hAnsi="Times New Roman"/>
        </w:rPr>
        <w:t>3</w:t>
      </w:r>
      <w:r w:rsidR="002E4276" w:rsidRPr="00C16D44">
        <w:rPr>
          <w:rFonts w:ascii="Times New Roman" w:hAnsi="Times New Roman"/>
        </w:rPr>
        <w:t xml:space="preserve">) </w:t>
      </w:r>
      <w:r w:rsidRPr="00C16D44">
        <w:rPr>
          <w:rFonts w:ascii="Times New Roman" w:hAnsi="Times New Roman"/>
        </w:rPr>
        <w:t>one-year extensions under the same terms and conditions.</w:t>
      </w:r>
    </w:p>
    <w:p w14:paraId="65086906" w14:textId="77777777" w:rsidR="00107C31" w:rsidRPr="009851A3" w:rsidRDefault="00107C31" w:rsidP="00D10137">
      <w:pPr>
        <w:spacing w:after="0" w:line="240" w:lineRule="auto"/>
        <w:ind w:left="720"/>
        <w:jc w:val="both"/>
        <w:rPr>
          <w:rFonts w:ascii="Times New Roman" w:hAnsi="Times New Roman"/>
        </w:rPr>
      </w:pPr>
    </w:p>
    <w:p w14:paraId="0EB2016B" w14:textId="5482AE87" w:rsidR="0043434B" w:rsidRPr="009851A3" w:rsidRDefault="0043434B" w:rsidP="00F30905">
      <w:pPr>
        <w:numPr>
          <w:ilvl w:val="0"/>
          <w:numId w:val="11"/>
        </w:numPr>
        <w:tabs>
          <w:tab w:val="left" w:pos="1170"/>
        </w:tabs>
        <w:spacing w:after="0" w:line="240" w:lineRule="auto"/>
        <w:ind w:left="0" w:firstLine="720"/>
        <w:jc w:val="both"/>
        <w:rPr>
          <w:rFonts w:ascii="Times New Roman" w:hAnsi="Times New Roman"/>
        </w:rPr>
      </w:pPr>
      <w:r w:rsidRPr="009851A3">
        <w:rPr>
          <w:rFonts w:ascii="Times New Roman" w:hAnsi="Times New Roman"/>
          <w:b/>
          <w:u w:val="single"/>
        </w:rPr>
        <w:t>General</w:t>
      </w:r>
      <w:r w:rsidRPr="009851A3">
        <w:rPr>
          <w:rFonts w:ascii="Times New Roman" w:hAnsi="Times New Roman"/>
          <w:u w:val="single"/>
        </w:rPr>
        <w:t>.</w:t>
      </w:r>
      <w:r w:rsidRPr="009851A3">
        <w:rPr>
          <w:rFonts w:ascii="Times New Roman" w:hAnsi="Times New Roman"/>
        </w:rPr>
        <w:t xml:space="preserve"> </w:t>
      </w:r>
      <w:r w:rsidR="00783B1F">
        <w:rPr>
          <w:rFonts w:ascii="Times New Roman" w:hAnsi="Times New Roman"/>
        </w:rPr>
        <w:t xml:space="preserve"> </w:t>
      </w:r>
      <w:r w:rsidRPr="009851A3">
        <w:rPr>
          <w:rFonts w:ascii="Times New Roman" w:hAnsi="Times New Roman"/>
        </w:rPr>
        <w:t xml:space="preserve">All services rendered to </w:t>
      </w:r>
      <w:r w:rsidR="00FF79CF">
        <w:rPr>
          <w:rFonts w:ascii="Times New Roman" w:hAnsi="Times New Roman"/>
        </w:rPr>
        <w:t>City</w:t>
      </w:r>
      <w:r w:rsidRPr="009851A3">
        <w:rPr>
          <w:rFonts w:ascii="Times New Roman" w:hAnsi="Times New Roman"/>
        </w:rPr>
        <w:t xml:space="preserve"> by Bank under this Agreement shall be performed in accordance with accepted commercial banking standards for public fund organizations and under the overall direction and instructions </w:t>
      </w:r>
      <w:r w:rsidR="00324EB3">
        <w:rPr>
          <w:rFonts w:ascii="Times New Roman" w:hAnsi="Times New Roman"/>
        </w:rPr>
        <w:t xml:space="preserve">of </w:t>
      </w:r>
      <w:r w:rsidR="00FF79CF">
        <w:rPr>
          <w:rFonts w:ascii="Times New Roman" w:hAnsi="Times New Roman"/>
        </w:rPr>
        <w:t>City</w:t>
      </w:r>
      <w:r w:rsidRPr="009851A3">
        <w:rPr>
          <w:rFonts w:ascii="Times New Roman" w:hAnsi="Times New Roman"/>
        </w:rPr>
        <w:t xml:space="preserve"> pursuant to Bank’s standard operations, policies, and procedures.</w:t>
      </w:r>
    </w:p>
    <w:p w14:paraId="5DED3179" w14:textId="77777777" w:rsidR="0043434B" w:rsidRPr="009851A3" w:rsidRDefault="0043434B" w:rsidP="0043434B">
      <w:pPr>
        <w:spacing w:after="0" w:line="240" w:lineRule="auto"/>
        <w:ind w:left="720"/>
        <w:jc w:val="both"/>
        <w:rPr>
          <w:rFonts w:ascii="Times New Roman" w:hAnsi="Times New Roman"/>
        </w:rPr>
      </w:pPr>
    </w:p>
    <w:p w14:paraId="6F8FD35C" w14:textId="3C565A3D" w:rsidR="0043434B" w:rsidRPr="009851A3" w:rsidRDefault="0043434B" w:rsidP="00F30905">
      <w:pPr>
        <w:numPr>
          <w:ilvl w:val="0"/>
          <w:numId w:val="11"/>
        </w:numPr>
        <w:tabs>
          <w:tab w:val="left" w:pos="1170"/>
        </w:tabs>
        <w:spacing w:after="0" w:line="240" w:lineRule="auto"/>
        <w:ind w:left="0" w:firstLine="720"/>
        <w:jc w:val="both"/>
        <w:rPr>
          <w:rFonts w:ascii="Times New Roman" w:hAnsi="Times New Roman"/>
        </w:rPr>
      </w:pPr>
      <w:r w:rsidRPr="009851A3">
        <w:rPr>
          <w:rFonts w:ascii="Times New Roman" w:hAnsi="Times New Roman"/>
          <w:b/>
          <w:u w:val="single"/>
        </w:rPr>
        <w:t>Scope of Services</w:t>
      </w:r>
      <w:r w:rsidRPr="009851A3">
        <w:rPr>
          <w:rFonts w:ascii="Times New Roman" w:hAnsi="Times New Roman"/>
          <w:u w:val="single"/>
        </w:rPr>
        <w:t>.</w:t>
      </w:r>
      <w:r w:rsidRPr="009851A3">
        <w:rPr>
          <w:rFonts w:ascii="Times New Roman" w:hAnsi="Times New Roman"/>
        </w:rPr>
        <w:t xml:space="preserve">  Bank agrees to provide those services as described in the </w:t>
      </w:r>
      <w:r w:rsidR="00C93EC4">
        <w:rPr>
          <w:rFonts w:ascii="Times New Roman" w:hAnsi="Times New Roman"/>
        </w:rPr>
        <w:t>City</w:t>
      </w:r>
      <w:r w:rsidR="00D260A8">
        <w:rPr>
          <w:rFonts w:ascii="Times New Roman" w:hAnsi="Times New Roman"/>
        </w:rPr>
        <w:t xml:space="preserve"> of </w:t>
      </w:r>
      <w:r w:rsidR="0069115C">
        <w:rPr>
          <w:rFonts w:ascii="Times New Roman" w:hAnsi="Times New Roman"/>
        </w:rPr>
        <w:t>Freeport</w:t>
      </w:r>
      <w:r w:rsidR="00850590">
        <w:rPr>
          <w:rFonts w:ascii="Times New Roman" w:hAnsi="Times New Roman"/>
        </w:rPr>
        <w:t>, Texas</w:t>
      </w:r>
      <w:r w:rsidR="00951A61">
        <w:rPr>
          <w:rFonts w:ascii="Times New Roman" w:hAnsi="Times New Roman"/>
        </w:rPr>
        <w:t xml:space="preserve"> </w:t>
      </w:r>
      <w:r w:rsidRPr="009851A3">
        <w:rPr>
          <w:rFonts w:ascii="Times New Roman" w:hAnsi="Times New Roman"/>
        </w:rPr>
        <w:t xml:space="preserve">Request for Application for Depository </w:t>
      </w:r>
      <w:r w:rsidR="00850590">
        <w:rPr>
          <w:rFonts w:ascii="Times New Roman" w:hAnsi="Times New Roman"/>
        </w:rPr>
        <w:t xml:space="preserve">Bank </w:t>
      </w:r>
      <w:r w:rsidRPr="009851A3">
        <w:rPr>
          <w:rFonts w:ascii="Times New Roman" w:hAnsi="Times New Roman"/>
        </w:rPr>
        <w:t>Services</w:t>
      </w:r>
      <w:r w:rsidR="00951A61">
        <w:rPr>
          <w:rFonts w:ascii="Times New Roman" w:hAnsi="Times New Roman"/>
        </w:rPr>
        <w:t xml:space="preserve"> </w:t>
      </w:r>
      <w:r w:rsidR="007B682A">
        <w:rPr>
          <w:rFonts w:ascii="Times New Roman" w:hAnsi="Times New Roman"/>
        </w:rPr>
        <w:t xml:space="preserve">released on </w:t>
      </w:r>
      <w:r w:rsidR="005B4775">
        <w:rPr>
          <w:rFonts w:ascii="Times New Roman" w:hAnsi="Times New Roman"/>
        </w:rPr>
        <w:t>July 8</w:t>
      </w:r>
      <w:r w:rsidR="002E4276">
        <w:rPr>
          <w:rFonts w:ascii="Times New Roman" w:hAnsi="Times New Roman"/>
        </w:rPr>
        <w:t>, 201</w:t>
      </w:r>
      <w:r w:rsidR="008D5495">
        <w:rPr>
          <w:rFonts w:ascii="Times New Roman" w:hAnsi="Times New Roman"/>
        </w:rPr>
        <w:t>8</w:t>
      </w:r>
      <w:r w:rsidRPr="009851A3">
        <w:rPr>
          <w:rFonts w:ascii="Times New Roman" w:hAnsi="Times New Roman"/>
        </w:rPr>
        <w:t xml:space="preserve"> hereinafter referred to as the </w:t>
      </w:r>
      <w:r w:rsidR="008722E9" w:rsidRPr="009851A3">
        <w:rPr>
          <w:rFonts w:ascii="Times New Roman" w:hAnsi="Times New Roman"/>
        </w:rPr>
        <w:t>“</w:t>
      </w:r>
      <w:r w:rsidRPr="009851A3">
        <w:rPr>
          <w:rFonts w:ascii="Times New Roman" w:hAnsi="Times New Roman"/>
        </w:rPr>
        <w:t>RFA”</w:t>
      </w:r>
      <w:r w:rsidR="007B682A">
        <w:rPr>
          <w:rFonts w:ascii="Times New Roman" w:hAnsi="Times New Roman"/>
        </w:rPr>
        <w:t>.  The RFA and Bank’s response to the RFA, here</w:t>
      </w:r>
      <w:r w:rsidRPr="009851A3">
        <w:rPr>
          <w:rFonts w:ascii="Times New Roman" w:hAnsi="Times New Roman"/>
        </w:rPr>
        <w:t>in</w:t>
      </w:r>
      <w:r w:rsidR="007B682A">
        <w:rPr>
          <w:rFonts w:ascii="Times New Roman" w:hAnsi="Times New Roman"/>
        </w:rPr>
        <w:t xml:space="preserve">after referred to as the “Application”, are incorporated herein </w:t>
      </w:r>
      <w:r w:rsidRPr="009851A3">
        <w:rPr>
          <w:rFonts w:ascii="Times New Roman" w:hAnsi="Times New Roman"/>
        </w:rPr>
        <w:t xml:space="preserve">by reference.  Bank acknowledges that all services performed by Bank </w:t>
      </w:r>
      <w:r w:rsidR="007B682A">
        <w:rPr>
          <w:rFonts w:ascii="Times New Roman" w:hAnsi="Times New Roman"/>
        </w:rPr>
        <w:t xml:space="preserve">are </w:t>
      </w:r>
      <w:r w:rsidRPr="009851A3">
        <w:rPr>
          <w:rFonts w:ascii="Times New Roman" w:hAnsi="Times New Roman"/>
        </w:rPr>
        <w:t xml:space="preserve">subject to the approval of </w:t>
      </w:r>
      <w:r w:rsidR="00FF79CF">
        <w:rPr>
          <w:rFonts w:ascii="Times New Roman" w:hAnsi="Times New Roman"/>
        </w:rPr>
        <w:t>City</w:t>
      </w:r>
      <w:r w:rsidRPr="009851A3">
        <w:rPr>
          <w:rFonts w:ascii="Times New Roman" w:hAnsi="Times New Roman"/>
        </w:rPr>
        <w:t>.</w:t>
      </w:r>
    </w:p>
    <w:p w14:paraId="7BAC598B" w14:textId="77777777" w:rsidR="0043434B" w:rsidRPr="009851A3" w:rsidRDefault="0043434B" w:rsidP="0043434B">
      <w:pPr>
        <w:spacing w:after="0" w:line="240" w:lineRule="auto"/>
        <w:ind w:left="720"/>
        <w:jc w:val="both"/>
        <w:rPr>
          <w:rFonts w:ascii="Times New Roman" w:hAnsi="Times New Roman"/>
        </w:rPr>
      </w:pPr>
    </w:p>
    <w:p w14:paraId="1DF423B5" w14:textId="77777777" w:rsidR="0043434B" w:rsidRDefault="00FF79CF" w:rsidP="00F30905">
      <w:pPr>
        <w:numPr>
          <w:ilvl w:val="0"/>
          <w:numId w:val="11"/>
        </w:numPr>
        <w:tabs>
          <w:tab w:val="left" w:pos="1170"/>
        </w:tabs>
        <w:spacing w:line="240" w:lineRule="auto"/>
        <w:ind w:left="0" w:firstLine="720"/>
        <w:jc w:val="both"/>
        <w:rPr>
          <w:rFonts w:ascii="Times New Roman" w:hAnsi="Times New Roman"/>
        </w:rPr>
      </w:pPr>
      <w:r>
        <w:rPr>
          <w:rFonts w:ascii="Times New Roman" w:hAnsi="Times New Roman"/>
          <w:b/>
          <w:u w:val="single"/>
        </w:rPr>
        <w:t>City</w:t>
      </w:r>
      <w:r w:rsidR="007B682A">
        <w:rPr>
          <w:rFonts w:ascii="Times New Roman" w:hAnsi="Times New Roman"/>
          <w:b/>
          <w:u w:val="single"/>
        </w:rPr>
        <w:t xml:space="preserve"> </w:t>
      </w:r>
      <w:r w:rsidR="0043434B" w:rsidRPr="009851A3">
        <w:rPr>
          <w:rFonts w:ascii="Times New Roman" w:hAnsi="Times New Roman"/>
          <w:b/>
          <w:u w:val="single"/>
        </w:rPr>
        <w:t>Representatives</w:t>
      </w:r>
      <w:r w:rsidR="0043434B" w:rsidRPr="009851A3">
        <w:rPr>
          <w:rFonts w:ascii="Times New Roman" w:hAnsi="Times New Roman"/>
        </w:rPr>
        <w:t xml:space="preserve">.  During the term of this Agreement, </w:t>
      </w:r>
      <w:r>
        <w:rPr>
          <w:rFonts w:ascii="Times New Roman" w:hAnsi="Times New Roman"/>
        </w:rPr>
        <w:t>City</w:t>
      </w:r>
      <w:r w:rsidR="0043434B" w:rsidRPr="009851A3">
        <w:rPr>
          <w:rFonts w:ascii="Times New Roman" w:hAnsi="Times New Roman"/>
        </w:rPr>
        <w:t xml:space="preserve"> will, through appropriate action of its </w:t>
      </w:r>
      <w:r>
        <w:rPr>
          <w:rFonts w:ascii="Times New Roman" w:hAnsi="Times New Roman"/>
        </w:rPr>
        <w:t>City</w:t>
      </w:r>
      <w:r w:rsidR="0043434B" w:rsidRPr="009851A3">
        <w:rPr>
          <w:rFonts w:ascii="Times New Roman" w:hAnsi="Times New Roman"/>
        </w:rPr>
        <w:t xml:space="preserve"> Council, designate the officer, or officers, who singly or jointly will be authorized to represent and act on behalf of  </w:t>
      </w:r>
      <w:r>
        <w:rPr>
          <w:rFonts w:ascii="Times New Roman" w:hAnsi="Times New Roman"/>
        </w:rPr>
        <w:t>City</w:t>
      </w:r>
      <w:r w:rsidR="0043434B" w:rsidRPr="009851A3">
        <w:rPr>
          <w:rFonts w:ascii="Times New Roman" w:hAnsi="Times New Roman"/>
        </w:rPr>
        <w:t xml:space="preserve"> in any and all matters of every kind arising under this Agreement and to (a) appoint and designate, from time to time, a person or persons who may request withdrawals, orders for payment or transfer on behalf of </w:t>
      </w:r>
      <w:r>
        <w:rPr>
          <w:rFonts w:ascii="Times New Roman" w:hAnsi="Times New Roman"/>
        </w:rPr>
        <w:t>City</w:t>
      </w:r>
      <w:r w:rsidR="0043434B" w:rsidRPr="009851A3">
        <w:rPr>
          <w:rFonts w:ascii="Times New Roman" w:hAnsi="Times New Roman"/>
        </w:rPr>
        <w:t xml:space="preserve"> in accordance with the electronic funds or funds transfer agreement and addenda, and (b) make withdrawals or transfer by written instrument.</w:t>
      </w:r>
    </w:p>
    <w:p w14:paraId="3A0A941F" w14:textId="1B57AEAA" w:rsidR="007B682A" w:rsidRPr="007B682A" w:rsidRDefault="007B682A" w:rsidP="00F30905">
      <w:pPr>
        <w:numPr>
          <w:ilvl w:val="0"/>
          <w:numId w:val="11"/>
        </w:numPr>
        <w:tabs>
          <w:tab w:val="left" w:pos="1170"/>
        </w:tabs>
        <w:spacing w:line="240" w:lineRule="auto"/>
        <w:ind w:left="0" w:firstLine="720"/>
        <w:jc w:val="both"/>
        <w:rPr>
          <w:rFonts w:ascii="Times New Roman" w:hAnsi="Times New Roman"/>
        </w:rPr>
      </w:pPr>
      <w:r w:rsidRPr="00F13105">
        <w:rPr>
          <w:rFonts w:ascii="Times New Roman" w:hAnsi="Times New Roman"/>
          <w:b/>
          <w:u w:val="single"/>
        </w:rPr>
        <w:t>Custodian</w:t>
      </w:r>
      <w:r w:rsidRPr="007B682A">
        <w:rPr>
          <w:rFonts w:ascii="Times New Roman" w:hAnsi="Times New Roman"/>
        </w:rPr>
        <w:t>.</w:t>
      </w:r>
      <w:r w:rsidR="00783B1F">
        <w:rPr>
          <w:rFonts w:ascii="Times New Roman" w:hAnsi="Times New Roman"/>
        </w:rPr>
        <w:t xml:space="preserve"> </w:t>
      </w:r>
      <w:r w:rsidRPr="007B682A">
        <w:rPr>
          <w:rFonts w:ascii="Times New Roman" w:hAnsi="Times New Roman"/>
        </w:rPr>
        <w:t xml:space="preserve"> </w:t>
      </w:r>
      <w:r w:rsidR="00FF79CF">
        <w:rPr>
          <w:rFonts w:ascii="Times New Roman" w:hAnsi="Times New Roman"/>
        </w:rPr>
        <w:t>City</w:t>
      </w:r>
      <w:r w:rsidRPr="007B682A">
        <w:rPr>
          <w:rFonts w:ascii="Times New Roman" w:hAnsi="Times New Roman"/>
        </w:rPr>
        <w:t xml:space="preserve"> and Bank, by execution of this Agreement, hereby designate ______________ as custodian, hereinafter called “Custodian”, to hold in trust, according to the terms and conditions of this Agreement, the collateral described and pledged by Bank in accordance with the provisions of this Agreement.</w:t>
      </w:r>
    </w:p>
    <w:p w14:paraId="42E13A09" w14:textId="77777777" w:rsidR="007B682A" w:rsidRPr="007B682A" w:rsidRDefault="007B682A" w:rsidP="00F30905">
      <w:pPr>
        <w:numPr>
          <w:ilvl w:val="0"/>
          <w:numId w:val="11"/>
        </w:numPr>
        <w:tabs>
          <w:tab w:val="left" w:pos="1170"/>
        </w:tabs>
        <w:spacing w:line="240" w:lineRule="auto"/>
        <w:ind w:left="0" w:firstLine="720"/>
        <w:jc w:val="both"/>
        <w:rPr>
          <w:rFonts w:ascii="Times New Roman" w:hAnsi="Times New Roman"/>
        </w:rPr>
      </w:pPr>
      <w:r w:rsidRPr="00F13105">
        <w:rPr>
          <w:rFonts w:ascii="Times New Roman" w:hAnsi="Times New Roman"/>
          <w:b/>
          <w:u w:val="single"/>
        </w:rPr>
        <w:t>Custodian Fees</w:t>
      </w:r>
      <w:r w:rsidRPr="007B682A">
        <w:rPr>
          <w:rFonts w:ascii="Times New Roman" w:hAnsi="Times New Roman"/>
        </w:rPr>
        <w:t xml:space="preserve">.  Any and all fees associated with Custodian’s holding of collateral for the benefit of </w:t>
      </w:r>
      <w:r w:rsidR="00FF79CF">
        <w:rPr>
          <w:rFonts w:ascii="Times New Roman" w:hAnsi="Times New Roman"/>
        </w:rPr>
        <w:t>City</w:t>
      </w:r>
      <w:r w:rsidRPr="007B682A">
        <w:rPr>
          <w:rFonts w:ascii="Times New Roman" w:hAnsi="Times New Roman"/>
        </w:rPr>
        <w:t xml:space="preserve"> will be paid by Bank and </w:t>
      </w:r>
      <w:r w:rsidR="00FF79CF">
        <w:rPr>
          <w:rFonts w:ascii="Times New Roman" w:hAnsi="Times New Roman"/>
        </w:rPr>
        <w:t>City</w:t>
      </w:r>
      <w:r w:rsidRPr="007B682A">
        <w:rPr>
          <w:rFonts w:ascii="Times New Roman" w:hAnsi="Times New Roman"/>
        </w:rPr>
        <w:t xml:space="preserve"> will have no liability therefore.</w:t>
      </w:r>
    </w:p>
    <w:p w14:paraId="557C3DC4" w14:textId="77777777" w:rsidR="007B682A" w:rsidRPr="00A0752E" w:rsidRDefault="007B682A" w:rsidP="00F30905">
      <w:pPr>
        <w:numPr>
          <w:ilvl w:val="0"/>
          <w:numId w:val="11"/>
        </w:numPr>
        <w:tabs>
          <w:tab w:val="left" w:pos="1170"/>
        </w:tabs>
        <w:spacing w:line="240" w:lineRule="auto"/>
        <w:ind w:left="0" w:firstLine="720"/>
        <w:jc w:val="both"/>
        <w:rPr>
          <w:rFonts w:ascii="Times New Roman" w:hAnsi="Times New Roman"/>
        </w:rPr>
      </w:pPr>
      <w:r w:rsidRPr="00A0752E">
        <w:rPr>
          <w:rFonts w:ascii="Times New Roman" w:hAnsi="Times New Roman"/>
          <w:b/>
          <w:u w:val="single"/>
        </w:rPr>
        <w:t>Entire Agreement</w:t>
      </w:r>
      <w:r w:rsidRPr="00A0752E">
        <w:rPr>
          <w:rFonts w:ascii="Times New Roman" w:hAnsi="Times New Roman"/>
        </w:rPr>
        <w:t xml:space="preserve">.  The entire agreement between Bank and </w:t>
      </w:r>
      <w:r w:rsidR="00FF79CF" w:rsidRPr="00A0752E">
        <w:rPr>
          <w:rFonts w:ascii="Times New Roman" w:hAnsi="Times New Roman"/>
        </w:rPr>
        <w:t>City</w:t>
      </w:r>
      <w:r w:rsidRPr="00A0752E">
        <w:rPr>
          <w:rFonts w:ascii="Times New Roman" w:hAnsi="Times New Roman"/>
        </w:rPr>
        <w:t xml:space="preserve"> shall consist of this Agreement, </w:t>
      </w:r>
      <w:r w:rsidR="00FF79CF" w:rsidRPr="00A0752E">
        <w:rPr>
          <w:rFonts w:ascii="Times New Roman" w:hAnsi="Times New Roman"/>
        </w:rPr>
        <w:t>City</w:t>
      </w:r>
      <w:r w:rsidR="00F13105" w:rsidRPr="00A0752E">
        <w:rPr>
          <w:rFonts w:ascii="Times New Roman" w:hAnsi="Times New Roman"/>
        </w:rPr>
        <w:t>’</w:t>
      </w:r>
      <w:r w:rsidRPr="00A0752E">
        <w:rPr>
          <w:rFonts w:ascii="Times New Roman" w:hAnsi="Times New Roman"/>
        </w:rPr>
        <w:t>s RFA (except to the extent Bank took specific exceptions in the Bank’s Application), Bank’s Application, the Custodial Agreement with Custodian, and other such bank service agreements, policies and documents as may be required and approved by the parties (together, the “Banking Agreements”), each incorporated by reference as they presently exist and each listed in governing order of precedence in the event of conflict among the documents.  This Agreement supersedes any and all prior representations, statements, and agreements, whether written or oral.  The terms and provisions of this Agreement may not be amended, altered, or waived except by mutual agreement evidenced by a written instrument signed by duly authorized representatives of both parties.</w:t>
      </w:r>
    </w:p>
    <w:p w14:paraId="1A5A6185" w14:textId="77777777" w:rsidR="007B682A" w:rsidRPr="00A0752E" w:rsidRDefault="007B682A" w:rsidP="00F30905">
      <w:pPr>
        <w:numPr>
          <w:ilvl w:val="0"/>
          <w:numId w:val="11"/>
        </w:numPr>
        <w:tabs>
          <w:tab w:val="left" w:pos="1170"/>
        </w:tabs>
        <w:spacing w:line="240" w:lineRule="auto"/>
        <w:ind w:left="0" w:firstLine="720"/>
        <w:jc w:val="both"/>
        <w:rPr>
          <w:rFonts w:ascii="Times New Roman" w:hAnsi="Times New Roman"/>
        </w:rPr>
      </w:pPr>
      <w:r w:rsidRPr="00A0752E">
        <w:rPr>
          <w:rFonts w:ascii="Times New Roman" w:hAnsi="Times New Roman"/>
          <w:b/>
          <w:u w:val="single"/>
        </w:rPr>
        <w:lastRenderedPageBreak/>
        <w:t>Collateralization</w:t>
      </w:r>
      <w:r w:rsidRPr="00A0752E">
        <w:rPr>
          <w:rFonts w:ascii="Times New Roman" w:hAnsi="Times New Roman"/>
        </w:rPr>
        <w:t xml:space="preserve">.  All funds on deposit with Bank to the credit of </w:t>
      </w:r>
      <w:r w:rsidR="00FF79CF" w:rsidRPr="00A0752E">
        <w:rPr>
          <w:rFonts w:ascii="Times New Roman" w:hAnsi="Times New Roman"/>
        </w:rPr>
        <w:t>City</w:t>
      </w:r>
      <w:r w:rsidRPr="00A0752E">
        <w:rPr>
          <w:rFonts w:ascii="Times New Roman" w:hAnsi="Times New Roman"/>
        </w:rPr>
        <w:t xml:space="preserve"> shall be secured by collateral as provided for in the Public Funds Investment Act (Chapter 2256 of the </w:t>
      </w:r>
      <w:r w:rsidR="00B65552" w:rsidRPr="00A0752E">
        <w:rPr>
          <w:rFonts w:ascii="Times New Roman" w:hAnsi="Times New Roman"/>
        </w:rPr>
        <w:t>Texas Government</w:t>
      </w:r>
      <w:r w:rsidRPr="00A0752E">
        <w:rPr>
          <w:rFonts w:ascii="Times New Roman" w:hAnsi="Times New Roman"/>
        </w:rPr>
        <w:t xml:space="preserve"> Code as amended), the Public Funds Collateral Act (Chapter 2257 of the </w:t>
      </w:r>
      <w:r w:rsidR="00B65552" w:rsidRPr="00A0752E">
        <w:rPr>
          <w:rFonts w:ascii="Times New Roman" w:hAnsi="Times New Roman"/>
        </w:rPr>
        <w:t>Texas Government</w:t>
      </w:r>
      <w:r w:rsidRPr="00A0752E">
        <w:rPr>
          <w:rFonts w:ascii="Times New Roman" w:hAnsi="Times New Roman"/>
        </w:rPr>
        <w:t xml:space="preserve"> Code), </w:t>
      </w:r>
      <w:r w:rsidR="00FF79CF" w:rsidRPr="00A0752E">
        <w:rPr>
          <w:rFonts w:ascii="Times New Roman" w:hAnsi="Times New Roman"/>
        </w:rPr>
        <w:t>City</w:t>
      </w:r>
      <w:r w:rsidR="00F13105" w:rsidRPr="00A0752E">
        <w:rPr>
          <w:rFonts w:ascii="Times New Roman" w:hAnsi="Times New Roman"/>
        </w:rPr>
        <w:t>’s</w:t>
      </w:r>
      <w:r w:rsidRPr="00A0752E">
        <w:rPr>
          <w:rFonts w:ascii="Times New Roman" w:hAnsi="Times New Roman"/>
        </w:rPr>
        <w:t xml:space="preserve"> Investment Policy, and Bank’s Application. </w:t>
      </w:r>
    </w:p>
    <w:p w14:paraId="185BF293" w14:textId="77777777" w:rsidR="007B682A" w:rsidRPr="007B682A" w:rsidRDefault="007B682A" w:rsidP="00F13105">
      <w:pPr>
        <w:pStyle w:val="PlainTable31"/>
        <w:spacing w:line="240" w:lineRule="auto"/>
        <w:ind w:left="0" w:firstLine="720"/>
        <w:jc w:val="both"/>
        <w:rPr>
          <w:rFonts w:ascii="Times New Roman" w:hAnsi="Times New Roman"/>
        </w:rPr>
      </w:pPr>
      <w:r w:rsidRPr="007B682A">
        <w:rPr>
          <w:rFonts w:ascii="Times New Roman" w:hAnsi="Times New Roman"/>
        </w:rPr>
        <w:t xml:space="preserve">If marketable securities are pledged, the total market value of the securities securing such deposits will be in an amount at least equal to the minimum required amount as per </w:t>
      </w:r>
      <w:r w:rsidR="00FF79CF">
        <w:rPr>
          <w:rFonts w:ascii="Times New Roman" w:hAnsi="Times New Roman"/>
        </w:rPr>
        <w:t>City</w:t>
      </w:r>
      <w:r w:rsidR="00F13105">
        <w:rPr>
          <w:rFonts w:ascii="Times New Roman" w:hAnsi="Times New Roman"/>
        </w:rPr>
        <w:t>’s</w:t>
      </w:r>
      <w:r w:rsidRPr="007B682A">
        <w:rPr>
          <w:rFonts w:ascii="Times New Roman" w:hAnsi="Times New Roman"/>
        </w:rPr>
        <w:t xml:space="preserve"> Investment Policy.  The market value of any pledged securities (collateral) will be obtained from non-Bank-affiliated sources.  Bank will monitor and maintain the required collateral margins and levels at all times.</w:t>
      </w:r>
    </w:p>
    <w:p w14:paraId="1A75C147" w14:textId="77777777" w:rsidR="007B682A" w:rsidRPr="007B682A" w:rsidRDefault="007B682A" w:rsidP="00F13105">
      <w:pPr>
        <w:pStyle w:val="PlainTable31"/>
        <w:spacing w:line="240" w:lineRule="auto"/>
        <w:ind w:left="0" w:firstLine="720"/>
        <w:jc w:val="both"/>
        <w:rPr>
          <w:rFonts w:ascii="Times New Roman" w:hAnsi="Times New Roman"/>
        </w:rPr>
      </w:pPr>
    </w:p>
    <w:p w14:paraId="32848C66" w14:textId="77777777" w:rsidR="007B682A" w:rsidRPr="007B682A" w:rsidRDefault="007B682A" w:rsidP="00F13105">
      <w:pPr>
        <w:pStyle w:val="PlainTable31"/>
        <w:spacing w:line="240" w:lineRule="auto"/>
        <w:ind w:left="0" w:firstLine="720"/>
        <w:jc w:val="both"/>
        <w:rPr>
          <w:rFonts w:ascii="Times New Roman" w:hAnsi="Times New Roman"/>
        </w:rPr>
      </w:pPr>
      <w:r w:rsidRPr="007B682A">
        <w:rPr>
          <w:rFonts w:ascii="Times New Roman" w:hAnsi="Times New Roman"/>
        </w:rPr>
        <w:t xml:space="preserve">Bank has heretofore, or will immediately hereafter, deliver to Custodian collateral of the kind and character above mentioned of sufficient amount and market value to provide adequate collateral for the funds of </w:t>
      </w:r>
      <w:r w:rsidR="00FF79CF">
        <w:rPr>
          <w:rFonts w:ascii="Times New Roman" w:hAnsi="Times New Roman"/>
        </w:rPr>
        <w:t>City</w:t>
      </w:r>
      <w:r w:rsidRPr="007B682A">
        <w:rPr>
          <w:rFonts w:ascii="Times New Roman" w:hAnsi="Times New Roman"/>
        </w:rPr>
        <w:t xml:space="preserve"> deposited with Bank.  Custodian will accept said collateral and hold the same in trust for the purposes herein stated.  Said collateral or substitute collateral, as hereinafter provided for, shall be kept and retained by Custodian in trust so long as deposits of </w:t>
      </w:r>
      <w:r w:rsidR="00FF79CF">
        <w:rPr>
          <w:rFonts w:ascii="Times New Roman" w:hAnsi="Times New Roman"/>
        </w:rPr>
        <w:t>City</w:t>
      </w:r>
      <w:r w:rsidRPr="007B682A">
        <w:rPr>
          <w:rFonts w:ascii="Times New Roman" w:hAnsi="Times New Roman"/>
        </w:rPr>
        <w:t xml:space="preserve"> remain with Bank.  Bank hereby grants a security interest in such collateral to </w:t>
      </w:r>
      <w:r w:rsidR="00FF79CF">
        <w:rPr>
          <w:rFonts w:ascii="Times New Roman" w:hAnsi="Times New Roman"/>
        </w:rPr>
        <w:t>City</w:t>
      </w:r>
      <w:r w:rsidRPr="007B682A">
        <w:rPr>
          <w:rFonts w:ascii="Times New Roman" w:hAnsi="Times New Roman"/>
        </w:rPr>
        <w:t xml:space="preserve">.  </w:t>
      </w:r>
    </w:p>
    <w:p w14:paraId="220AE319" w14:textId="77777777" w:rsidR="007B682A" w:rsidRPr="007B682A" w:rsidRDefault="007B682A" w:rsidP="00F13105">
      <w:pPr>
        <w:pStyle w:val="PlainTable31"/>
        <w:spacing w:line="240" w:lineRule="auto"/>
        <w:ind w:left="0" w:firstLine="720"/>
        <w:jc w:val="both"/>
        <w:rPr>
          <w:rFonts w:ascii="Times New Roman" w:hAnsi="Times New Roman"/>
        </w:rPr>
      </w:pPr>
    </w:p>
    <w:p w14:paraId="16B6F8D9" w14:textId="77777777" w:rsidR="007B682A" w:rsidRPr="007B682A" w:rsidRDefault="007B682A" w:rsidP="00F13105">
      <w:pPr>
        <w:pStyle w:val="PlainTable31"/>
        <w:spacing w:line="240" w:lineRule="auto"/>
        <w:ind w:left="0" w:firstLine="720"/>
        <w:jc w:val="both"/>
        <w:rPr>
          <w:rFonts w:ascii="Times New Roman" w:hAnsi="Times New Roman"/>
        </w:rPr>
      </w:pPr>
      <w:r w:rsidRPr="007B682A">
        <w:rPr>
          <w:rFonts w:ascii="Times New Roman" w:hAnsi="Times New Roman"/>
        </w:rPr>
        <w:t xml:space="preserve">If at any time the collateral in the hands of Custodian shall have a market value in excess of the required balances, </w:t>
      </w:r>
      <w:r w:rsidR="00FF79CF">
        <w:rPr>
          <w:rFonts w:ascii="Times New Roman" w:hAnsi="Times New Roman"/>
        </w:rPr>
        <w:t>City</w:t>
      </w:r>
      <w:r w:rsidRPr="007B682A">
        <w:rPr>
          <w:rFonts w:ascii="Times New Roman" w:hAnsi="Times New Roman"/>
        </w:rPr>
        <w:t xml:space="preserve"> may authorize the withdrawal of a specified amount of collateral, and Custodian shall deliver this amount of collateral (and no more) to Bank.</w:t>
      </w:r>
    </w:p>
    <w:p w14:paraId="04754A3E" w14:textId="77777777" w:rsidR="007B682A" w:rsidRPr="007B682A" w:rsidRDefault="007B682A" w:rsidP="00F13105">
      <w:pPr>
        <w:pStyle w:val="PlainTable31"/>
        <w:spacing w:line="240" w:lineRule="auto"/>
        <w:ind w:left="0" w:firstLine="720"/>
        <w:jc w:val="both"/>
        <w:rPr>
          <w:rFonts w:ascii="Times New Roman" w:hAnsi="Times New Roman"/>
        </w:rPr>
      </w:pPr>
    </w:p>
    <w:p w14:paraId="22ADE2D9" w14:textId="77777777" w:rsidR="007B682A" w:rsidRPr="007B682A" w:rsidRDefault="007B682A" w:rsidP="00D10137">
      <w:pPr>
        <w:pStyle w:val="PlainTable31"/>
        <w:spacing w:line="240" w:lineRule="auto"/>
        <w:ind w:left="0" w:firstLine="720"/>
        <w:jc w:val="both"/>
        <w:rPr>
          <w:rFonts w:ascii="Times New Roman" w:hAnsi="Times New Roman"/>
        </w:rPr>
      </w:pPr>
      <w:r w:rsidRPr="007B682A">
        <w:rPr>
          <w:rFonts w:ascii="Times New Roman" w:hAnsi="Times New Roman"/>
        </w:rPr>
        <w:t xml:space="preserve">If surety bonds or letters of credit are utilized, </w:t>
      </w:r>
      <w:r w:rsidR="00FF79CF">
        <w:rPr>
          <w:rFonts w:ascii="Times New Roman" w:hAnsi="Times New Roman"/>
        </w:rPr>
        <w:t>City</w:t>
      </w:r>
      <w:r w:rsidRPr="007B682A">
        <w:rPr>
          <w:rFonts w:ascii="Times New Roman" w:hAnsi="Times New Roman"/>
        </w:rPr>
        <w:t xml:space="preserve"> shall agree as to the issuer and form of contract prior to </w:t>
      </w:r>
      <w:r w:rsidR="00532A24">
        <w:rPr>
          <w:rFonts w:ascii="Times New Roman" w:hAnsi="Times New Roman"/>
        </w:rPr>
        <w:t xml:space="preserve">the </w:t>
      </w:r>
      <w:r w:rsidRPr="007B682A">
        <w:rPr>
          <w:rFonts w:ascii="Times New Roman" w:hAnsi="Times New Roman"/>
        </w:rPr>
        <w:t xml:space="preserve">pledge.  The amount of surety bonds or letters of credit will be at least equal to the minimum required amount as per </w:t>
      </w:r>
      <w:r w:rsidR="00FF79CF">
        <w:rPr>
          <w:rFonts w:ascii="Times New Roman" w:hAnsi="Times New Roman"/>
        </w:rPr>
        <w:t>City</w:t>
      </w:r>
      <w:r w:rsidR="00277762">
        <w:rPr>
          <w:rFonts w:ascii="Times New Roman" w:hAnsi="Times New Roman"/>
        </w:rPr>
        <w:t>’s</w:t>
      </w:r>
      <w:r w:rsidRPr="007B682A">
        <w:rPr>
          <w:rFonts w:ascii="Times New Roman" w:hAnsi="Times New Roman"/>
        </w:rPr>
        <w:t xml:space="preserve"> Investment Policy.  The termination or expiration of any surety bond or letter of credit shall be a minimum of two (2) business days after </w:t>
      </w:r>
      <w:r w:rsidR="00FF79CF">
        <w:rPr>
          <w:rFonts w:ascii="Times New Roman" w:hAnsi="Times New Roman"/>
        </w:rPr>
        <w:t>City</w:t>
      </w:r>
      <w:r w:rsidRPr="007B682A">
        <w:rPr>
          <w:rFonts w:ascii="Times New Roman" w:hAnsi="Times New Roman"/>
        </w:rPr>
        <w:t xml:space="preserve"> anticipates withdrawing the secured deposit.</w:t>
      </w:r>
    </w:p>
    <w:p w14:paraId="03E46CC3" w14:textId="77777777" w:rsidR="007B682A" w:rsidRDefault="007B682A" w:rsidP="00F30905">
      <w:pPr>
        <w:numPr>
          <w:ilvl w:val="0"/>
          <w:numId w:val="11"/>
        </w:numPr>
        <w:tabs>
          <w:tab w:val="left" w:pos="1170"/>
        </w:tabs>
        <w:spacing w:line="240" w:lineRule="auto"/>
        <w:ind w:left="0" w:firstLine="720"/>
        <w:jc w:val="both"/>
        <w:rPr>
          <w:rFonts w:ascii="Times New Roman" w:hAnsi="Times New Roman"/>
        </w:rPr>
      </w:pPr>
      <w:r w:rsidRPr="00277762">
        <w:rPr>
          <w:rFonts w:ascii="Times New Roman" w:hAnsi="Times New Roman"/>
          <w:b/>
          <w:u w:val="single"/>
        </w:rPr>
        <w:t>Successors</w:t>
      </w:r>
      <w:r w:rsidRPr="007B682A">
        <w:rPr>
          <w:rFonts w:ascii="Times New Roman" w:hAnsi="Times New Roman"/>
        </w:rPr>
        <w:t>.  This Agreement shall be binding upon and inure to the benefit of the parties hereto and their respective successors and assigns.  Whenever a reference is made herein to either party, such reference shall include the party’s successors and assigns.</w:t>
      </w:r>
    </w:p>
    <w:p w14:paraId="6D2D24B7" w14:textId="77777777" w:rsidR="007B682A" w:rsidRPr="00A0752E" w:rsidRDefault="007B682A" w:rsidP="00F30905">
      <w:pPr>
        <w:numPr>
          <w:ilvl w:val="0"/>
          <w:numId w:val="11"/>
        </w:numPr>
        <w:tabs>
          <w:tab w:val="left" w:pos="1170"/>
        </w:tabs>
        <w:spacing w:line="240" w:lineRule="auto"/>
        <w:ind w:left="0" w:firstLine="720"/>
        <w:jc w:val="both"/>
        <w:rPr>
          <w:rFonts w:ascii="Times New Roman" w:hAnsi="Times New Roman"/>
        </w:rPr>
      </w:pPr>
      <w:r w:rsidRPr="00A0752E">
        <w:rPr>
          <w:rFonts w:ascii="Times New Roman" w:hAnsi="Times New Roman"/>
          <w:b/>
          <w:u w:val="single"/>
        </w:rPr>
        <w:t>Compensation</w:t>
      </w:r>
      <w:r w:rsidRPr="00A0752E">
        <w:rPr>
          <w:rFonts w:ascii="Times New Roman" w:hAnsi="Times New Roman"/>
        </w:rPr>
        <w:t xml:space="preserve">.  </w:t>
      </w:r>
      <w:r w:rsidR="00FF79CF" w:rsidRPr="00A0752E">
        <w:rPr>
          <w:rFonts w:ascii="Times New Roman" w:hAnsi="Times New Roman"/>
        </w:rPr>
        <w:t>City</w:t>
      </w:r>
      <w:r w:rsidRPr="00A0752E">
        <w:rPr>
          <w:rFonts w:ascii="Times New Roman" w:hAnsi="Times New Roman"/>
        </w:rPr>
        <w:t xml:space="preserve"> and Bank agree that any compensation for the performance of all duties and services is set forth in the Application accepted by </w:t>
      </w:r>
      <w:r w:rsidR="00FF79CF" w:rsidRPr="00A0752E">
        <w:rPr>
          <w:rFonts w:ascii="Times New Roman" w:hAnsi="Times New Roman"/>
        </w:rPr>
        <w:t>City</w:t>
      </w:r>
      <w:r w:rsidRPr="00A0752E">
        <w:rPr>
          <w:rFonts w:ascii="Times New Roman" w:hAnsi="Times New Roman"/>
        </w:rPr>
        <w:t xml:space="preserve">.  Except as may otherwise be provided in the Banking Agreements, said compensation shall constitute full payment for all services, liaison, products, materials, and equipment required to provide the professional banking services, including services, materials, training, equipment, travel, overhead, and expenses.  Fees shall be fixed for the term of the Banking Agreements, including all extensions.               </w:t>
      </w:r>
    </w:p>
    <w:p w14:paraId="77E6834D" w14:textId="77777777" w:rsidR="007B682A" w:rsidRPr="00A0752E" w:rsidRDefault="007B682A" w:rsidP="00F30905">
      <w:pPr>
        <w:numPr>
          <w:ilvl w:val="0"/>
          <w:numId w:val="11"/>
        </w:numPr>
        <w:tabs>
          <w:tab w:val="left" w:pos="1170"/>
        </w:tabs>
        <w:spacing w:line="240" w:lineRule="auto"/>
        <w:ind w:left="0" w:firstLine="720"/>
        <w:jc w:val="both"/>
        <w:rPr>
          <w:rFonts w:ascii="Times New Roman" w:hAnsi="Times New Roman"/>
        </w:rPr>
      </w:pPr>
      <w:r w:rsidRPr="00A0752E">
        <w:rPr>
          <w:rFonts w:ascii="Times New Roman" w:hAnsi="Times New Roman"/>
          <w:b/>
          <w:u w:val="single"/>
        </w:rPr>
        <w:t>Consideration</w:t>
      </w:r>
      <w:r w:rsidRPr="00A0752E">
        <w:rPr>
          <w:rFonts w:ascii="Times New Roman" w:hAnsi="Times New Roman"/>
        </w:rPr>
        <w:t xml:space="preserve">.  The Banking Agreements are executed by the parties hereto without coercion or duress and for substantial consideration, the sufficiency of which is forever confessed.  </w:t>
      </w:r>
    </w:p>
    <w:p w14:paraId="614826DE" w14:textId="77777777" w:rsidR="00F52D96" w:rsidRPr="00812DA2" w:rsidRDefault="007B682A" w:rsidP="00812DA2">
      <w:pPr>
        <w:numPr>
          <w:ilvl w:val="0"/>
          <w:numId w:val="11"/>
        </w:numPr>
        <w:tabs>
          <w:tab w:val="left" w:pos="1170"/>
        </w:tabs>
        <w:spacing w:line="240" w:lineRule="auto"/>
        <w:ind w:left="0" w:firstLine="720"/>
        <w:jc w:val="both"/>
        <w:rPr>
          <w:rFonts w:ascii="Times New Roman" w:hAnsi="Times New Roman"/>
        </w:rPr>
      </w:pPr>
      <w:r w:rsidRPr="00F52D96">
        <w:rPr>
          <w:rFonts w:ascii="Times New Roman" w:hAnsi="Times New Roman"/>
          <w:b/>
          <w:u w:val="single"/>
        </w:rPr>
        <w:t>Counterparts.</w:t>
      </w:r>
      <w:r w:rsidRPr="007B682A">
        <w:rPr>
          <w:rFonts w:ascii="Times New Roman" w:hAnsi="Times New Roman"/>
        </w:rPr>
        <w:t xml:space="preserve">  The Banking Agreements may be executed in a number of identical counterparts, each of which shall be deemed an original for all purposes.  A facsimile signature will also be deemed to constitute an original if properly executed.</w:t>
      </w:r>
    </w:p>
    <w:p w14:paraId="28080344" w14:textId="5800552F" w:rsidR="00F52D96" w:rsidRPr="00A0752E" w:rsidRDefault="007B682A" w:rsidP="00F30905">
      <w:pPr>
        <w:numPr>
          <w:ilvl w:val="0"/>
          <w:numId w:val="11"/>
        </w:numPr>
        <w:tabs>
          <w:tab w:val="left" w:pos="1170"/>
        </w:tabs>
        <w:spacing w:line="240" w:lineRule="auto"/>
        <w:ind w:left="0" w:firstLine="720"/>
        <w:jc w:val="both"/>
        <w:rPr>
          <w:rFonts w:ascii="Times New Roman" w:hAnsi="Times New Roman"/>
        </w:rPr>
      </w:pPr>
      <w:r w:rsidRPr="00A0752E">
        <w:rPr>
          <w:rFonts w:ascii="Times New Roman" w:hAnsi="Times New Roman"/>
          <w:b/>
          <w:u w:val="single"/>
        </w:rPr>
        <w:t>Authority to Execute</w:t>
      </w:r>
      <w:r w:rsidRPr="00A0752E">
        <w:rPr>
          <w:rFonts w:ascii="Times New Roman" w:hAnsi="Times New Roman"/>
        </w:rPr>
        <w:t>.  The individuals executing the Banking Agreements on behalf of the respective parties below represent to each other and to others that all appropriate and necessary action has been taken to authorize the individual who is executing the Banking Agreements to do so for and on behalf of the party for which his or her signature appears, that there are no other parties or entities required to execute the Banking Agreements</w:t>
      </w:r>
      <w:r w:rsidR="009A565A">
        <w:rPr>
          <w:rFonts w:ascii="Times New Roman" w:hAnsi="Times New Roman"/>
        </w:rPr>
        <w:t xml:space="preserve"> in order for the same to be </w:t>
      </w:r>
      <w:r w:rsidRPr="00A0752E">
        <w:rPr>
          <w:rFonts w:ascii="Times New Roman" w:hAnsi="Times New Roman"/>
        </w:rPr>
        <w:t>authorized and binding on the party for whom the individual is signing and that each individual affixing his or her signature hereto is authorized to do so</w:t>
      </w:r>
      <w:r w:rsidR="00532A24" w:rsidRPr="00A0752E">
        <w:rPr>
          <w:rFonts w:ascii="Times New Roman" w:hAnsi="Times New Roman"/>
        </w:rPr>
        <w:t>.</w:t>
      </w:r>
    </w:p>
    <w:p w14:paraId="567221C4" w14:textId="3DEB3DC0" w:rsidR="007B682A" w:rsidRDefault="007B682A" w:rsidP="00F30905">
      <w:pPr>
        <w:numPr>
          <w:ilvl w:val="0"/>
          <w:numId w:val="11"/>
        </w:numPr>
        <w:tabs>
          <w:tab w:val="left" w:pos="1170"/>
        </w:tabs>
        <w:spacing w:line="240" w:lineRule="auto"/>
        <w:ind w:left="0" w:firstLine="720"/>
        <w:jc w:val="both"/>
        <w:rPr>
          <w:rFonts w:ascii="Times New Roman" w:hAnsi="Times New Roman"/>
        </w:rPr>
      </w:pPr>
      <w:r w:rsidRPr="00F52D96">
        <w:rPr>
          <w:rFonts w:ascii="Times New Roman" w:hAnsi="Times New Roman"/>
          <w:b/>
          <w:u w:val="single"/>
        </w:rPr>
        <w:t>Governing Law and Venue</w:t>
      </w:r>
      <w:r w:rsidRPr="007B682A">
        <w:rPr>
          <w:rFonts w:ascii="Times New Roman" w:hAnsi="Times New Roman"/>
        </w:rPr>
        <w:t xml:space="preserve">.  This Agreement shall be governed by the laws of the State of Texas.  </w:t>
      </w:r>
      <w:r w:rsidR="000A71C5">
        <w:rPr>
          <w:rFonts w:ascii="Times New Roman" w:hAnsi="Times New Roman"/>
        </w:rPr>
        <w:t>Brazoria</w:t>
      </w:r>
      <w:r w:rsidRPr="00980058">
        <w:rPr>
          <w:rFonts w:ascii="Times New Roman" w:hAnsi="Times New Roman"/>
        </w:rPr>
        <w:t xml:space="preserve"> County</w:t>
      </w:r>
      <w:r w:rsidRPr="007B682A">
        <w:rPr>
          <w:rFonts w:ascii="Times New Roman" w:hAnsi="Times New Roman"/>
        </w:rPr>
        <w:t xml:space="preserve"> will be the venue for any lawsuit arising out of this Agreement.</w:t>
      </w:r>
    </w:p>
    <w:p w14:paraId="738642C7" w14:textId="77777777" w:rsidR="007B682A" w:rsidRDefault="007B682A" w:rsidP="00F30905">
      <w:pPr>
        <w:numPr>
          <w:ilvl w:val="0"/>
          <w:numId w:val="11"/>
        </w:numPr>
        <w:tabs>
          <w:tab w:val="left" w:pos="1170"/>
        </w:tabs>
        <w:spacing w:line="240" w:lineRule="auto"/>
        <w:ind w:left="0" w:firstLine="720"/>
        <w:jc w:val="both"/>
        <w:rPr>
          <w:rFonts w:ascii="Times New Roman" w:hAnsi="Times New Roman"/>
        </w:rPr>
      </w:pPr>
      <w:r w:rsidRPr="00662387">
        <w:rPr>
          <w:rFonts w:ascii="Times New Roman" w:hAnsi="Times New Roman"/>
          <w:b/>
          <w:u w:val="single"/>
        </w:rPr>
        <w:lastRenderedPageBreak/>
        <w:t>Notices</w:t>
      </w:r>
      <w:r w:rsidRPr="007B682A">
        <w:rPr>
          <w:rFonts w:ascii="Times New Roman" w:hAnsi="Times New Roman"/>
        </w:rPr>
        <w:t xml:space="preserve">.  Except as may otherwise be specified in the applicable service-level agreements and/or set-up forms, any demand, notice, request, instruction, designation, or other communication(s) required in writing under this Agreement shall be personally </w:t>
      </w:r>
      <w:r w:rsidRPr="000E18EB">
        <w:rPr>
          <w:rFonts w:ascii="Times New Roman" w:hAnsi="Times New Roman"/>
          <w:u w:val="single"/>
        </w:rPr>
        <w:t>delivered or sent certified mail, return receipt requested</w:t>
      </w:r>
      <w:r w:rsidRPr="007B682A">
        <w:rPr>
          <w:rFonts w:ascii="Times New Roman" w:hAnsi="Times New Roman"/>
        </w:rPr>
        <w:t>, to the other party as follows:</w:t>
      </w:r>
    </w:p>
    <w:p w14:paraId="00BCBFB0" w14:textId="77777777" w:rsidR="007B682A" w:rsidRPr="007B682A" w:rsidRDefault="007B682A" w:rsidP="00B0289E">
      <w:pPr>
        <w:pStyle w:val="PlainTable31"/>
        <w:rPr>
          <w:rFonts w:ascii="Times New Roman" w:hAnsi="Times New Roman"/>
        </w:rPr>
      </w:pPr>
      <w:r w:rsidRPr="007B682A">
        <w:rPr>
          <w:rFonts w:ascii="Times New Roman" w:hAnsi="Times New Roman"/>
        </w:rPr>
        <w:tab/>
      </w:r>
      <w:r w:rsidRPr="007B682A">
        <w:rPr>
          <w:rFonts w:ascii="Times New Roman" w:hAnsi="Times New Roman"/>
        </w:rPr>
        <w:tab/>
        <w:t>Bank:</w:t>
      </w:r>
      <w:r w:rsidRPr="007B682A">
        <w:rPr>
          <w:rFonts w:ascii="Times New Roman" w:hAnsi="Times New Roman"/>
        </w:rPr>
        <w:tab/>
      </w:r>
      <w:r w:rsidRPr="007B682A">
        <w:rPr>
          <w:rFonts w:ascii="Times New Roman" w:hAnsi="Times New Roman"/>
        </w:rPr>
        <w:tab/>
        <w:t>________________, _______________</w:t>
      </w:r>
    </w:p>
    <w:p w14:paraId="64126BEC" w14:textId="77777777" w:rsidR="007B682A" w:rsidRPr="007B682A" w:rsidRDefault="007B682A" w:rsidP="007B682A">
      <w:pPr>
        <w:pStyle w:val="PlainTable31"/>
        <w:rPr>
          <w:rFonts w:ascii="Times New Roman" w:hAnsi="Times New Roman"/>
        </w:rPr>
      </w:pPr>
      <w:r w:rsidRPr="007B682A">
        <w:rPr>
          <w:rFonts w:ascii="Times New Roman" w:hAnsi="Times New Roman"/>
        </w:rPr>
        <w:tab/>
      </w:r>
      <w:r w:rsidRPr="007B682A">
        <w:rPr>
          <w:rFonts w:ascii="Times New Roman" w:hAnsi="Times New Roman"/>
        </w:rPr>
        <w:tab/>
      </w:r>
      <w:r w:rsidRPr="007B682A">
        <w:rPr>
          <w:rFonts w:ascii="Times New Roman" w:hAnsi="Times New Roman"/>
        </w:rPr>
        <w:tab/>
      </w:r>
      <w:r w:rsidRPr="007B682A">
        <w:rPr>
          <w:rFonts w:ascii="Times New Roman" w:hAnsi="Times New Roman"/>
        </w:rPr>
        <w:tab/>
        <w:t>________________________________</w:t>
      </w:r>
    </w:p>
    <w:p w14:paraId="31C3244A" w14:textId="77777777" w:rsidR="007B682A" w:rsidRPr="007B682A" w:rsidRDefault="007B682A" w:rsidP="007B682A">
      <w:pPr>
        <w:pStyle w:val="PlainTable31"/>
        <w:rPr>
          <w:rFonts w:ascii="Times New Roman" w:hAnsi="Times New Roman"/>
        </w:rPr>
      </w:pPr>
      <w:r w:rsidRPr="007B682A">
        <w:rPr>
          <w:rFonts w:ascii="Times New Roman" w:hAnsi="Times New Roman"/>
        </w:rPr>
        <w:tab/>
      </w:r>
      <w:r w:rsidRPr="007B682A">
        <w:rPr>
          <w:rFonts w:ascii="Times New Roman" w:hAnsi="Times New Roman"/>
        </w:rPr>
        <w:tab/>
      </w:r>
      <w:r w:rsidRPr="007B682A">
        <w:rPr>
          <w:rFonts w:ascii="Times New Roman" w:hAnsi="Times New Roman"/>
        </w:rPr>
        <w:tab/>
      </w:r>
      <w:r w:rsidRPr="007B682A">
        <w:rPr>
          <w:rFonts w:ascii="Times New Roman" w:hAnsi="Times New Roman"/>
        </w:rPr>
        <w:tab/>
        <w:t>________________________________</w:t>
      </w:r>
    </w:p>
    <w:p w14:paraId="2653EAE0" w14:textId="77777777" w:rsidR="007B682A" w:rsidRDefault="007B682A" w:rsidP="007B682A">
      <w:pPr>
        <w:pStyle w:val="PlainTable31"/>
        <w:rPr>
          <w:rFonts w:ascii="Times New Roman" w:hAnsi="Times New Roman"/>
        </w:rPr>
      </w:pPr>
      <w:r w:rsidRPr="007B682A">
        <w:rPr>
          <w:rFonts w:ascii="Times New Roman" w:hAnsi="Times New Roman"/>
        </w:rPr>
        <w:tab/>
      </w:r>
      <w:r w:rsidRPr="007B682A">
        <w:rPr>
          <w:rFonts w:ascii="Times New Roman" w:hAnsi="Times New Roman"/>
        </w:rPr>
        <w:tab/>
      </w:r>
      <w:r w:rsidRPr="007B682A">
        <w:rPr>
          <w:rFonts w:ascii="Times New Roman" w:hAnsi="Times New Roman"/>
        </w:rPr>
        <w:tab/>
      </w:r>
      <w:r w:rsidRPr="007B682A">
        <w:rPr>
          <w:rFonts w:ascii="Times New Roman" w:hAnsi="Times New Roman"/>
        </w:rPr>
        <w:tab/>
        <w:t>__________________,    _______</w:t>
      </w:r>
    </w:p>
    <w:p w14:paraId="7C664B7E" w14:textId="77777777" w:rsidR="004A0F23" w:rsidRPr="007B682A" w:rsidRDefault="004A0F23" w:rsidP="007B682A">
      <w:pPr>
        <w:pStyle w:val="PlainTable31"/>
        <w:rPr>
          <w:rFonts w:ascii="Times New Roman" w:hAnsi="Times New Roman"/>
        </w:rPr>
      </w:pPr>
    </w:p>
    <w:p w14:paraId="5824C542" w14:textId="2B08F49E" w:rsidR="00B93D54" w:rsidRPr="00BB7388" w:rsidRDefault="007B682A" w:rsidP="0084311E">
      <w:pPr>
        <w:pStyle w:val="PlainTable31"/>
        <w:rPr>
          <w:rFonts w:ascii="Times New Roman" w:hAnsi="Times New Roman"/>
        </w:rPr>
      </w:pPr>
      <w:r w:rsidRPr="007B682A">
        <w:rPr>
          <w:rFonts w:ascii="Times New Roman" w:hAnsi="Times New Roman"/>
        </w:rPr>
        <w:tab/>
      </w:r>
      <w:r w:rsidRPr="007B682A">
        <w:rPr>
          <w:rFonts w:ascii="Times New Roman" w:hAnsi="Times New Roman"/>
        </w:rPr>
        <w:tab/>
      </w:r>
      <w:r w:rsidR="00FF79CF" w:rsidRPr="00CF2C93">
        <w:rPr>
          <w:rFonts w:ascii="Times New Roman" w:hAnsi="Times New Roman"/>
        </w:rPr>
        <w:t>City</w:t>
      </w:r>
      <w:r w:rsidRPr="00CF2C93">
        <w:rPr>
          <w:rFonts w:ascii="Times New Roman" w:hAnsi="Times New Roman"/>
        </w:rPr>
        <w:t>:</w:t>
      </w:r>
      <w:r w:rsidRPr="00CF2C93">
        <w:rPr>
          <w:rFonts w:ascii="Times New Roman" w:hAnsi="Times New Roman"/>
        </w:rPr>
        <w:tab/>
      </w:r>
      <w:r w:rsidR="004A0F23" w:rsidRPr="00CF2C93">
        <w:rPr>
          <w:rFonts w:ascii="Times New Roman" w:hAnsi="Times New Roman"/>
        </w:rPr>
        <w:tab/>
      </w:r>
      <w:r w:rsidR="0069115C">
        <w:rPr>
          <w:rFonts w:ascii="Times New Roman" w:hAnsi="Times New Roman"/>
        </w:rPr>
        <w:t>Stephanie Russell</w:t>
      </w:r>
      <w:r w:rsidR="00A66C34">
        <w:rPr>
          <w:rFonts w:ascii="Times New Roman" w:hAnsi="Times New Roman"/>
        </w:rPr>
        <w:t>,</w:t>
      </w:r>
      <w:r w:rsidR="00B50386">
        <w:rPr>
          <w:rFonts w:ascii="Times New Roman" w:hAnsi="Times New Roman"/>
        </w:rPr>
        <w:t xml:space="preserve"> </w:t>
      </w:r>
      <w:r w:rsidR="00A66C34">
        <w:rPr>
          <w:rFonts w:ascii="Times New Roman" w:hAnsi="Times New Roman"/>
        </w:rPr>
        <w:t>Finance</w:t>
      </w:r>
      <w:r w:rsidR="002305DE">
        <w:rPr>
          <w:rFonts w:ascii="Times New Roman" w:hAnsi="Times New Roman"/>
        </w:rPr>
        <w:t xml:space="preserve"> Director</w:t>
      </w:r>
    </w:p>
    <w:p w14:paraId="15B05A82" w14:textId="7D8CA247" w:rsidR="00A10606" w:rsidRPr="00BB7388" w:rsidRDefault="006A3355" w:rsidP="007B682A">
      <w:pPr>
        <w:pStyle w:val="PlainTable31"/>
        <w:rPr>
          <w:rFonts w:ascii="Times New Roman" w:hAnsi="Times New Roman"/>
        </w:rPr>
      </w:pPr>
      <w:r w:rsidRPr="00BB7388">
        <w:rPr>
          <w:rFonts w:ascii="Times New Roman" w:hAnsi="Times New Roman"/>
        </w:rPr>
        <w:tab/>
      </w:r>
      <w:r w:rsidRPr="00BB7388">
        <w:rPr>
          <w:rFonts w:ascii="Times New Roman" w:hAnsi="Times New Roman"/>
        </w:rPr>
        <w:tab/>
      </w:r>
      <w:r w:rsidRPr="00BB7388">
        <w:rPr>
          <w:rFonts w:ascii="Times New Roman" w:hAnsi="Times New Roman"/>
        </w:rPr>
        <w:tab/>
      </w:r>
      <w:r w:rsidRPr="00BB7388">
        <w:rPr>
          <w:rFonts w:ascii="Times New Roman" w:hAnsi="Times New Roman"/>
        </w:rPr>
        <w:tab/>
      </w:r>
      <w:r w:rsidR="00C93EC4" w:rsidRPr="00BB7388">
        <w:rPr>
          <w:rFonts w:ascii="Times New Roman" w:hAnsi="Times New Roman"/>
        </w:rPr>
        <w:t>City</w:t>
      </w:r>
      <w:r w:rsidRPr="00BB7388">
        <w:rPr>
          <w:rFonts w:ascii="Times New Roman" w:hAnsi="Times New Roman"/>
        </w:rPr>
        <w:t xml:space="preserve"> of </w:t>
      </w:r>
      <w:r w:rsidR="0069115C">
        <w:rPr>
          <w:rFonts w:ascii="Times New Roman" w:hAnsi="Times New Roman"/>
        </w:rPr>
        <w:t>Freeport</w:t>
      </w:r>
      <w:r w:rsidRPr="00BB7388">
        <w:rPr>
          <w:rFonts w:ascii="Times New Roman" w:hAnsi="Times New Roman"/>
        </w:rPr>
        <w:tab/>
      </w:r>
      <w:r w:rsidRPr="00BB7388">
        <w:rPr>
          <w:rFonts w:ascii="Times New Roman" w:hAnsi="Times New Roman"/>
        </w:rPr>
        <w:tab/>
      </w:r>
      <w:r w:rsidRPr="00BB7388">
        <w:rPr>
          <w:rFonts w:ascii="Times New Roman" w:hAnsi="Times New Roman"/>
        </w:rPr>
        <w:tab/>
      </w:r>
      <w:r w:rsidRPr="00BB7388">
        <w:rPr>
          <w:rFonts w:ascii="Times New Roman" w:hAnsi="Times New Roman"/>
        </w:rPr>
        <w:tab/>
      </w:r>
    </w:p>
    <w:p w14:paraId="298CE56D" w14:textId="1817CD20" w:rsidR="007B682A" w:rsidRPr="00BB7388" w:rsidRDefault="0069115C" w:rsidP="0049309E">
      <w:pPr>
        <w:pStyle w:val="PlainTable31"/>
        <w:ind w:left="2880" w:firstLine="720"/>
        <w:rPr>
          <w:rFonts w:ascii="Times New Roman" w:hAnsi="Times New Roman"/>
          <w:color w:val="000000"/>
        </w:rPr>
      </w:pPr>
      <w:r>
        <w:rPr>
          <w:rFonts w:ascii="Times New Roman" w:hAnsi="Times New Roman"/>
          <w:color w:val="000000"/>
        </w:rPr>
        <w:t>200 W 2nd Street</w:t>
      </w:r>
    </w:p>
    <w:p w14:paraId="1D4A42EB" w14:textId="37C656AA" w:rsidR="0049309E" w:rsidRDefault="0069115C" w:rsidP="0049309E">
      <w:pPr>
        <w:pStyle w:val="PlainTable31"/>
        <w:ind w:left="2880" w:firstLine="720"/>
        <w:rPr>
          <w:rFonts w:ascii="Times New Roman" w:hAnsi="Times New Roman"/>
          <w:color w:val="000000"/>
        </w:rPr>
      </w:pPr>
      <w:r>
        <w:rPr>
          <w:rFonts w:ascii="Times New Roman" w:hAnsi="Times New Roman"/>
          <w:color w:val="000000"/>
        </w:rPr>
        <w:t>Freeport</w:t>
      </w:r>
      <w:r w:rsidR="00C9380B">
        <w:rPr>
          <w:rFonts w:ascii="Times New Roman" w:hAnsi="Times New Roman"/>
          <w:color w:val="000000"/>
        </w:rPr>
        <w:t xml:space="preserve">, Texas </w:t>
      </w:r>
      <w:r>
        <w:rPr>
          <w:rFonts w:ascii="Times New Roman" w:hAnsi="Times New Roman"/>
          <w:color w:val="000000"/>
        </w:rPr>
        <w:t>77541</w:t>
      </w:r>
    </w:p>
    <w:p w14:paraId="44F5ED50" w14:textId="77777777" w:rsidR="0049309E" w:rsidRPr="007B682A" w:rsidRDefault="0049309E" w:rsidP="007B682A">
      <w:pPr>
        <w:pStyle w:val="PlainTable31"/>
        <w:rPr>
          <w:rFonts w:ascii="Times New Roman" w:hAnsi="Times New Roman"/>
        </w:rPr>
      </w:pPr>
    </w:p>
    <w:p w14:paraId="299DFBE4" w14:textId="77777777" w:rsidR="007B682A" w:rsidRPr="007B682A" w:rsidRDefault="007B682A" w:rsidP="00A17E35">
      <w:pPr>
        <w:pStyle w:val="PlainTable31"/>
        <w:ind w:left="270"/>
        <w:rPr>
          <w:rFonts w:ascii="Times New Roman" w:hAnsi="Times New Roman"/>
        </w:rPr>
      </w:pPr>
      <w:r w:rsidRPr="007B682A">
        <w:rPr>
          <w:rFonts w:ascii="Times New Roman" w:hAnsi="Times New Roman"/>
        </w:rPr>
        <w:t>Changes to notice information may be made by either party with written notification to the other party.</w:t>
      </w:r>
    </w:p>
    <w:p w14:paraId="094EA2C1" w14:textId="77777777" w:rsidR="007B682A" w:rsidRPr="00A0752E" w:rsidRDefault="007B682A" w:rsidP="00F30905">
      <w:pPr>
        <w:numPr>
          <w:ilvl w:val="0"/>
          <w:numId w:val="11"/>
        </w:numPr>
        <w:tabs>
          <w:tab w:val="left" w:pos="1170"/>
        </w:tabs>
        <w:spacing w:line="240" w:lineRule="auto"/>
        <w:ind w:left="0" w:firstLine="720"/>
        <w:jc w:val="both"/>
        <w:rPr>
          <w:rFonts w:ascii="Times New Roman" w:hAnsi="Times New Roman"/>
        </w:rPr>
      </w:pPr>
      <w:r w:rsidRPr="00A0752E">
        <w:rPr>
          <w:rFonts w:ascii="Times New Roman" w:hAnsi="Times New Roman"/>
          <w:b/>
          <w:u w:val="single"/>
        </w:rPr>
        <w:t>Severability</w:t>
      </w:r>
      <w:r w:rsidRPr="00A0752E">
        <w:rPr>
          <w:rFonts w:ascii="Times New Roman" w:hAnsi="Times New Roman"/>
        </w:rPr>
        <w:t>.  If any provision of this Agreement is held to be illegal, invalid, or unenforceable by a court of competent jurisdiction, the parties, shall, if possible, agree on a legal, valid, and enforceable substitute provision that is as similar in effect to the illegal, invalid, or unenforceable provision as possible.  The remaining portion of the Agreement not declared illegal, invalid, or unenforceable shall remain valid and in full force and effect for the term remaining.</w:t>
      </w:r>
    </w:p>
    <w:p w14:paraId="28C6838E" w14:textId="56030551" w:rsidR="007B682A" w:rsidRDefault="007B682A" w:rsidP="00F30905">
      <w:pPr>
        <w:numPr>
          <w:ilvl w:val="0"/>
          <w:numId w:val="11"/>
        </w:numPr>
        <w:tabs>
          <w:tab w:val="left" w:pos="1170"/>
        </w:tabs>
        <w:spacing w:line="240" w:lineRule="auto"/>
        <w:ind w:left="0" w:firstLine="720"/>
        <w:jc w:val="both"/>
        <w:rPr>
          <w:rFonts w:ascii="Times New Roman" w:hAnsi="Times New Roman"/>
        </w:rPr>
      </w:pPr>
      <w:r w:rsidRPr="00A0752E">
        <w:rPr>
          <w:rFonts w:ascii="Times New Roman" w:hAnsi="Times New Roman"/>
          <w:b/>
          <w:u w:val="single"/>
        </w:rPr>
        <w:t>Binding Commitment</w:t>
      </w:r>
      <w:r w:rsidRPr="00A0752E">
        <w:rPr>
          <w:rFonts w:ascii="Times New Roman" w:hAnsi="Times New Roman"/>
        </w:rPr>
        <w:t xml:space="preserve">.  Bank hereby acknowledges itself duly and firmly bound for the faithful performance of all the duties and obligations required by applicable law, including the Government Code and </w:t>
      </w:r>
      <w:r w:rsidR="00AF51AB">
        <w:rPr>
          <w:rFonts w:ascii="Times New Roman" w:hAnsi="Times New Roman"/>
        </w:rPr>
        <w:t xml:space="preserve">Texas </w:t>
      </w:r>
      <w:r w:rsidRPr="00A0752E">
        <w:rPr>
          <w:rFonts w:ascii="Times New Roman" w:hAnsi="Times New Roman"/>
        </w:rPr>
        <w:t>Local Government Code, such that all funds deposited with it as depository shall be faithfully kept by it and accounted for according to law.</w:t>
      </w:r>
    </w:p>
    <w:p w14:paraId="4CEFEAD0" w14:textId="6BD6C182" w:rsidR="00431BC9" w:rsidRPr="00431BC9" w:rsidRDefault="00431BC9" w:rsidP="00431BC9">
      <w:pPr>
        <w:numPr>
          <w:ilvl w:val="0"/>
          <w:numId w:val="11"/>
        </w:numPr>
        <w:tabs>
          <w:tab w:val="left" w:pos="1170"/>
        </w:tabs>
        <w:spacing w:line="240" w:lineRule="auto"/>
        <w:ind w:left="0" w:firstLine="720"/>
        <w:jc w:val="both"/>
        <w:rPr>
          <w:rFonts w:ascii="Times New Roman" w:hAnsi="Times New Roman"/>
        </w:rPr>
      </w:pPr>
      <w:r w:rsidRPr="005F0AB5">
        <w:rPr>
          <w:rFonts w:ascii="Times New Roman" w:hAnsi="Times New Roman"/>
          <w:b/>
          <w:u w:val="single"/>
        </w:rPr>
        <w:t>Termination</w:t>
      </w:r>
      <w:r w:rsidRPr="005F0AB5">
        <w:rPr>
          <w:rFonts w:ascii="Times New Roman" w:hAnsi="Times New Roman"/>
        </w:rPr>
        <w:t xml:space="preserve">.  This Agreement may be terminated by either </w:t>
      </w:r>
      <w:r w:rsidR="008E091C">
        <w:rPr>
          <w:rFonts w:ascii="Times New Roman" w:hAnsi="Times New Roman"/>
        </w:rPr>
        <w:t>party, with or without cause</w:t>
      </w:r>
      <w:r>
        <w:rPr>
          <w:rFonts w:ascii="Times New Roman" w:hAnsi="Times New Roman"/>
        </w:rPr>
        <w:t>, by giving ninety (90</w:t>
      </w:r>
      <w:r w:rsidRPr="005F0AB5">
        <w:rPr>
          <w:rFonts w:ascii="Times New Roman" w:hAnsi="Times New Roman"/>
        </w:rPr>
        <w:t>) days prior written notice to the other party.  Notices will be delivered as r</w:t>
      </w:r>
      <w:r>
        <w:rPr>
          <w:rFonts w:ascii="Times New Roman" w:hAnsi="Times New Roman"/>
        </w:rPr>
        <w:t>equired and addressed in item 15</w:t>
      </w:r>
      <w:r w:rsidRPr="005F0AB5">
        <w:rPr>
          <w:rFonts w:ascii="Times New Roman" w:hAnsi="Times New Roman"/>
        </w:rPr>
        <w:t>.</w:t>
      </w:r>
    </w:p>
    <w:p w14:paraId="62B1B653" w14:textId="3907F92F" w:rsidR="007B682A" w:rsidRDefault="007B682A" w:rsidP="00F30905">
      <w:pPr>
        <w:numPr>
          <w:ilvl w:val="0"/>
          <w:numId w:val="11"/>
        </w:numPr>
        <w:tabs>
          <w:tab w:val="left" w:pos="1170"/>
        </w:tabs>
        <w:spacing w:line="240" w:lineRule="auto"/>
        <w:ind w:left="0" w:firstLine="720"/>
        <w:jc w:val="both"/>
        <w:rPr>
          <w:rFonts w:ascii="Times New Roman" w:hAnsi="Times New Roman"/>
        </w:rPr>
      </w:pPr>
      <w:r w:rsidRPr="006465B0">
        <w:rPr>
          <w:rFonts w:ascii="Times New Roman" w:hAnsi="Times New Roman"/>
          <w:b/>
          <w:u w:val="single"/>
        </w:rPr>
        <w:t>Continuation</w:t>
      </w:r>
      <w:r w:rsidRPr="00E54D33">
        <w:rPr>
          <w:rFonts w:ascii="Times New Roman" w:hAnsi="Times New Roman"/>
        </w:rPr>
        <w:t xml:space="preserve">.  </w:t>
      </w:r>
      <w:r w:rsidRPr="00C16D44">
        <w:rPr>
          <w:rFonts w:ascii="Times New Roman" w:hAnsi="Times New Roman"/>
        </w:rPr>
        <w:t xml:space="preserve">Unless this Agreement is terminated sooner, Bank’s designation as the primary </w:t>
      </w:r>
      <w:r w:rsidR="00FF79CF" w:rsidRPr="00C16D44">
        <w:rPr>
          <w:rFonts w:ascii="Times New Roman" w:hAnsi="Times New Roman"/>
        </w:rPr>
        <w:t>City</w:t>
      </w:r>
      <w:r w:rsidRPr="00C16D44">
        <w:rPr>
          <w:rFonts w:ascii="Times New Roman" w:hAnsi="Times New Roman"/>
        </w:rPr>
        <w:t xml:space="preserve"> Depository will remain continuously in effect through </w:t>
      </w:r>
      <w:r w:rsidR="000E7F96">
        <w:rPr>
          <w:rFonts w:ascii="Times New Roman" w:hAnsi="Times New Roman"/>
        </w:rPr>
        <w:t>November 30, 2021</w:t>
      </w:r>
      <w:r w:rsidRPr="00C16D44">
        <w:rPr>
          <w:rFonts w:ascii="Times New Roman" w:hAnsi="Times New Roman"/>
        </w:rPr>
        <w:t xml:space="preserve"> subject to execution of the extension options</w:t>
      </w:r>
      <w:r w:rsidR="006465B0" w:rsidRPr="00C16D44">
        <w:rPr>
          <w:rFonts w:ascii="Times New Roman" w:hAnsi="Times New Roman"/>
        </w:rPr>
        <w:t xml:space="preserve"> if applicable</w:t>
      </w:r>
      <w:r w:rsidRPr="00C16D44">
        <w:rPr>
          <w:rFonts w:ascii="Times New Roman" w:hAnsi="Times New Roman"/>
        </w:rPr>
        <w:t>.</w:t>
      </w:r>
    </w:p>
    <w:p w14:paraId="33263E85" w14:textId="77777777" w:rsidR="007B682A" w:rsidRPr="007B682A" w:rsidRDefault="007B682A" w:rsidP="007B682A">
      <w:pPr>
        <w:pStyle w:val="PlainTable31"/>
        <w:rPr>
          <w:rFonts w:ascii="Times New Roman" w:hAnsi="Times New Roman"/>
        </w:rPr>
      </w:pPr>
      <w:r w:rsidRPr="007B682A">
        <w:rPr>
          <w:rFonts w:ascii="Times New Roman" w:hAnsi="Times New Roman"/>
        </w:rPr>
        <w:t>Executed by the undersigned duly authorized officers of the parties hereto:</w:t>
      </w:r>
    </w:p>
    <w:tbl>
      <w:tblPr>
        <w:tblW w:w="9576" w:type="dxa"/>
        <w:jc w:val="center"/>
        <w:tblLook w:val="0000" w:firstRow="0" w:lastRow="0" w:firstColumn="0" w:lastColumn="0" w:noHBand="0" w:noVBand="0"/>
      </w:tblPr>
      <w:tblGrid>
        <w:gridCol w:w="4518"/>
        <w:gridCol w:w="270"/>
        <w:gridCol w:w="4788"/>
      </w:tblGrid>
      <w:tr w:rsidR="005628D2" w:rsidRPr="009805AA" w14:paraId="42AC240E" w14:textId="77777777" w:rsidTr="005628D2">
        <w:trPr>
          <w:trHeight w:val="513"/>
          <w:jc w:val="center"/>
        </w:trPr>
        <w:tc>
          <w:tcPr>
            <w:tcW w:w="4518" w:type="dxa"/>
            <w:vAlign w:val="bottom"/>
          </w:tcPr>
          <w:p w14:paraId="1D351197" w14:textId="0F395348" w:rsidR="005628D2" w:rsidRPr="005628D2" w:rsidRDefault="005628D2" w:rsidP="005628D2">
            <w:pPr>
              <w:spacing w:after="0" w:line="360" w:lineRule="auto"/>
              <w:rPr>
                <w:rFonts w:ascii="Times New Roman" w:hAnsi="Times New Roman"/>
                <w:b/>
                <w:bCs/>
                <w:lang w:bidi="ar-SA"/>
              </w:rPr>
            </w:pPr>
            <w:r w:rsidRPr="005628D2">
              <w:rPr>
                <w:rFonts w:ascii="Times New Roman" w:hAnsi="Times New Roman"/>
                <w:b/>
                <w:bCs/>
                <w:lang w:bidi="ar-SA"/>
              </w:rPr>
              <w:t xml:space="preserve">CITY OF </w:t>
            </w:r>
            <w:r w:rsidR="0069115C">
              <w:rPr>
                <w:rFonts w:ascii="Times New Roman" w:hAnsi="Times New Roman"/>
                <w:b/>
                <w:bCs/>
                <w:lang w:bidi="ar-SA"/>
              </w:rPr>
              <w:t>FREEPORT</w:t>
            </w:r>
            <w:r w:rsidRPr="005628D2">
              <w:rPr>
                <w:rFonts w:ascii="Times New Roman" w:hAnsi="Times New Roman"/>
                <w:b/>
                <w:bCs/>
                <w:lang w:bidi="ar-SA"/>
              </w:rPr>
              <w:t>, TEXAS</w:t>
            </w:r>
          </w:p>
        </w:tc>
        <w:tc>
          <w:tcPr>
            <w:tcW w:w="270" w:type="dxa"/>
          </w:tcPr>
          <w:p w14:paraId="17F08AA0" w14:textId="77777777" w:rsidR="005628D2" w:rsidRPr="009805AA" w:rsidRDefault="005628D2" w:rsidP="009B686D">
            <w:pPr>
              <w:spacing w:after="0" w:line="360" w:lineRule="auto"/>
              <w:rPr>
                <w:rFonts w:ascii="Times New Roman" w:hAnsi="Times New Roman"/>
                <w:bCs/>
                <w:lang w:bidi="ar-SA"/>
              </w:rPr>
            </w:pPr>
          </w:p>
        </w:tc>
        <w:tc>
          <w:tcPr>
            <w:tcW w:w="4788" w:type="dxa"/>
            <w:vAlign w:val="bottom"/>
          </w:tcPr>
          <w:p w14:paraId="0202DB85" w14:textId="3A21A74A" w:rsidR="005628D2" w:rsidRPr="005628D2" w:rsidRDefault="005628D2" w:rsidP="009B686D">
            <w:pPr>
              <w:spacing w:after="0" w:line="360" w:lineRule="auto"/>
              <w:rPr>
                <w:rFonts w:ascii="Times New Roman" w:hAnsi="Times New Roman"/>
                <w:b/>
                <w:bCs/>
                <w:lang w:bidi="ar-SA"/>
              </w:rPr>
            </w:pPr>
            <w:r w:rsidRPr="005628D2">
              <w:rPr>
                <w:rFonts w:ascii="Times New Roman" w:hAnsi="Times New Roman"/>
                <w:b/>
                <w:bCs/>
                <w:lang w:bidi="ar-SA"/>
              </w:rPr>
              <w:t>BANK</w:t>
            </w:r>
          </w:p>
        </w:tc>
      </w:tr>
      <w:tr w:rsidR="005628D2" w:rsidRPr="009805AA" w14:paraId="2334EC8A" w14:textId="77777777" w:rsidTr="005628D2">
        <w:trPr>
          <w:trHeight w:val="513"/>
          <w:jc w:val="center"/>
        </w:trPr>
        <w:tc>
          <w:tcPr>
            <w:tcW w:w="4518" w:type="dxa"/>
            <w:tcBorders>
              <w:bottom w:val="single" w:sz="4" w:space="0" w:color="auto"/>
            </w:tcBorders>
            <w:vAlign w:val="bottom"/>
          </w:tcPr>
          <w:p w14:paraId="3F22BEEA" w14:textId="350BC935" w:rsidR="005628D2" w:rsidRPr="009805AA" w:rsidRDefault="005628D2" w:rsidP="005628D2">
            <w:pPr>
              <w:spacing w:after="0" w:line="360" w:lineRule="auto"/>
              <w:rPr>
                <w:rFonts w:ascii="Times New Roman" w:hAnsi="Times New Roman"/>
                <w:bCs/>
                <w:lang w:bidi="ar-SA"/>
              </w:rPr>
            </w:pPr>
            <w:r w:rsidRPr="009805AA">
              <w:rPr>
                <w:rFonts w:ascii="Times New Roman" w:hAnsi="Times New Roman"/>
                <w:bCs/>
                <w:lang w:bidi="ar-SA"/>
              </w:rPr>
              <w:t xml:space="preserve">By: </w:t>
            </w:r>
          </w:p>
        </w:tc>
        <w:tc>
          <w:tcPr>
            <w:tcW w:w="270" w:type="dxa"/>
            <w:vAlign w:val="bottom"/>
          </w:tcPr>
          <w:p w14:paraId="3302F365" w14:textId="77777777" w:rsidR="005628D2" w:rsidRPr="009805AA" w:rsidRDefault="005628D2" w:rsidP="009B686D">
            <w:pPr>
              <w:spacing w:after="0" w:line="360" w:lineRule="auto"/>
              <w:rPr>
                <w:rFonts w:ascii="Times New Roman" w:hAnsi="Times New Roman"/>
                <w:bCs/>
                <w:lang w:bidi="ar-SA"/>
              </w:rPr>
            </w:pPr>
          </w:p>
        </w:tc>
        <w:tc>
          <w:tcPr>
            <w:tcW w:w="4788" w:type="dxa"/>
            <w:tcBorders>
              <w:bottom w:val="single" w:sz="4" w:space="0" w:color="auto"/>
            </w:tcBorders>
            <w:vAlign w:val="bottom"/>
          </w:tcPr>
          <w:p w14:paraId="1340421C" w14:textId="77777777" w:rsidR="005628D2" w:rsidRPr="009805AA" w:rsidRDefault="005628D2" w:rsidP="009B686D">
            <w:pPr>
              <w:spacing w:after="0" w:line="360" w:lineRule="auto"/>
              <w:rPr>
                <w:rFonts w:ascii="Times New Roman" w:hAnsi="Times New Roman"/>
                <w:bCs/>
                <w:lang w:bidi="ar-SA"/>
              </w:rPr>
            </w:pPr>
            <w:r w:rsidRPr="009805AA">
              <w:rPr>
                <w:rFonts w:ascii="Times New Roman" w:hAnsi="Times New Roman"/>
                <w:bCs/>
                <w:lang w:bidi="ar-SA"/>
              </w:rPr>
              <w:t xml:space="preserve">By: </w:t>
            </w:r>
          </w:p>
        </w:tc>
      </w:tr>
      <w:tr w:rsidR="005628D2" w:rsidRPr="009805AA" w14:paraId="704B62B0" w14:textId="77777777" w:rsidTr="005628D2">
        <w:trPr>
          <w:jc w:val="center"/>
        </w:trPr>
        <w:tc>
          <w:tcPr>
            <w:tcW w:w="4518" w:type="dxa"/>
            <w:tcBorders>
              <w:top w:val="single" w:sz="4" w:space="0" w:color="auto"/>
              <w:bottom w:val="single" w:sz="4" w:space="0" w:color="auto"/>
            </w:tcBorders>
            <w:vAlign w:val="bottom"/>
          </w:tcPr>
          <w:p w14:paraId="40631EBC" w14:textId="77777777" w:rsidR="005628D2" w:rsidRPr="009805AA" w:rsidRDefault="005628D2" w:rsidP="009B686D">
            <w:pPr>
              <w:spacing w:after="0" w:line="360" w:lineRule="auto"/>
              <w:rPr>
                <w:rFonts w:ascii="Times New Roman" w:hAnsi="Times New Roman"/>
                <w:bCs/>
                <w:lang w:bidi="ar-SA"/>
              </w:rPr>
            </w:pPr>
            <w:r w:rsidRPr="009805AA">
              <w:rPr>
                <w:rFonts w:ascii="Times New Roman" w:hAnsi="Times New Roman"/>
                <w:bCs/>
                <w:lang w:bidi="ar-SA"/>
              </w:rPr>
              <w:t xml:space="preserve">Name: </w:t>
            </w:r>
          </w:p>
        </w:tc>
        <w:tc>
          <w:tcPr>
            <w:tcW w:w="270" w:type="dxa"/>
            <w:vAlign w:val="bottom"/>
          </w:tcPr>
          <w:p w14:paraId="359ED968" w14:textId="77777777" w:rsidR="005628D2" w:rsidRPr="009805AA" w:rsidRDefault="005628D2" w:rsidP="009B686D">
            <w:pPr>
              <w:spacing w:after="0" w:line="360" w:lineRule="auto"/>
              <w:rPr>
                <w:rFonts w:ascii="Times New Roman" w:hAnsi="Times New Roman"/>
                <w:bCs/>
                <w:lang w:bidi="ar-SA"/>
              </w:rPr>
            </w:pPr>
          </w:p>
        </w:tc>
        <w:tc>
          <w:tcPr>
            <w:tcW w:w="4788" w:type="dxa"/>
            <w:tcBorders>
              <w:top w:val="single" w:sz="4" w:space="0" w:color="auto"/>
              <w:bottom w:val="single" w:sz="4" w:space="0" w:color="auto"/>
            </w:tcBorders>
            <w:vAlign w:val="bottom"/>
          </w:tcPr>
          <w:p w14:paraId="2A072CB8" w14:textId="77777777" w:rsidR="005628D2" w:rsidRPr="009805AA" w:rsidRDefault="005628D2" w:rsidP="009B686D">
            <w:pPr>
              <w:spacing w:after="0" w:line="360" w:lineRule="auto"/>
              <w:rPr>
                <w:rFonts w:ascii="Times New Roman" w:hAnsi="Times New Roman"/>
                <w:bCs/>
                <w:lang w:bidi="ar-SA"/>
              </w:rPr>
            </w:pPr>
            <w:r w:rsidRPr="009805AA">
              <w:rPr>
                <w:rFonts w:ascii="Times New Roman" w:hAnsi="Times New Roman"/>
                <w:bCs/>
                <w:lang w:bidi="ar-SA"/>
              </w:rPr>
              <w:t xml:space="preserve">Name: </w:t>
            </w:r>
          </w:p>
        </w:tc>
      </w:tr>
      <w:tr w:rsidR="005628D2" w:rsidRPr="009805AA" w14:paraId="44ACB4D5" w14:textId="77777777" w:rsidTr="005628D2">
        <w:trPr>
          <w:jc w:val="center"/>
        </w:trPr>
        <w:tc>
          <w:tcPr>
            <w:tcW w:w="4518" w:type="dxa"/>
            <w:tcBorders>
              <w:top w:val="single" w:sz="4" w:space="0" w:color="auto"/>
              <w:bottom w:val="single" w:sz="4" w:space="0" w:color="auto"/>
            </w:tcBorders>
            <w:vAlign w:val="bottom"/>
          </w:tcPr>
          <w:p w14:paraId="1715DD98" w14:textId="77777777" w:rsidR="005628D2" w:rsidRPr="009805AA" w:rsidRDefault="005628D2" w:rsidP="009B686D">
            <w:pPr>
              <w:spacing w:after="0" w:line="360" w:lineRule="auto"/>
              <w:rPr>
                <w:rFonts w:ascii="Times New Roman" w:hAnsi="Times New Roman"/>
                <w:bCs/>
                <w:lang w:bidi="ar-SA"/>
              </w:rPr>
            </w:pPr>
            <w:r w:rsidRPr="009805AA">
              <w:rPr>
                <w:rFonts w:ascii="Times New Roman" w:hAnsi="Times New Roman"/>
                <w:bCs/>
                <w:lang w:bidi="ar-SA"/>
              </w:rPr>
              <w:t xml:space="preserve">Title: </w:t>
            </w:r>
          </w:p>
        </w:tc>
        <w:tc>
          <w:tcPr>
            <w:tcW w:w="270" w:type="dxa"/>
            <w:vAlign w:val="bottom"/>
          </w:tcPr>
          <w:p w14:paraId="3CE2DA2C" w14:textId="77777777" w:rsidR="005628D2" w:rsidRPr="009805AA" w:rsidRDefault="005628D2" w:rsidP="009B686D">
            <w:pPr>
              <w:spacing w:after="0" w:line="360" w:lineRule="auto"/>
              <w:rPr>
                <w:rFonts w:ascii="Times New Roman" w:hAnsi="Times New Roman"/>
                <w:bCs/>
                <w:lang w:bidi="ar-SA"/>
              </w:rPr>
            </w:pPr>
          </w:p>
        </w:tc>
        <w:tc>
          <w:tcPr>
            <w:tcW w:w="4788" w:type="dxa"/>
            <w:tcBorders>
              <w:top w:val="single" w:sz="4" w:space="0" w:color="auto"/>
              <w:bottom w:val="single" w:sz="4" w:space="0" w:color="auto"/>
            </w:tcBorders>
            <w:vAlign w:val="bottom"/>
          </w:tcPr>
          <w:p w14:paraId="65D8AE89" w14:textId="77777777" w:rsidR="005628D2" w:rsidRPr="009805AA" w:rsidRDefault="005628D2" w:rsidP="009B686D">
            <w:pPr>
              <w:spacing w:after="0" w:line="360" w:lineRule="auto"/>
              <w:rPr>
                <w:rFonts w:ascii="Times New Roman" w:hAnsi="Times New Roman"/>
                <w:bCs/>
                <w:lang w:bidi="ar-SA"/>
              </w:rPr>
            </w:pPr>
            <w:r w:rsidRPr="009805AA">
              <w:rPr>
                <w:rFonts w:ascii="Times New Roman" w:hAnsi="Times New Roman"/>
                <w:bCs/>
                <w:lang w:bidi="ar-SA"/>
              </w:rPr>
              <w:t xml:space="preserve">Title: </w:t>
            </w:r>
          </w:p>
        </w:tc>
      </w:tr>
      <w:tr w:rsidR="005628D2" w:rsidRPr="009805AA" w14:paraId="1CC3F2F8" w14:textId="77777777" w:rsidTr="005628D2">
        <w:trPr>
          <w:jc w:val="center"/>
        </w:trPr>
        <w:tc>
          <w:tcPr>
            <w:tcW w:w="4518" w:type="dxa"/>
            <w:tcBorders>
              <w:top w:val="single" w:sz="4" w:space="0" w:color="auto"/>
              <w:bottom w:val="single" w:sz="4" w:space="0" w:color="auto"/>
            </w:tcBorders>
            <w:vAlign w:val="bottom"/>
          </w:tcPr>
          <w:p w14:paraId="30A21AE8" w14:textId="77777777" w:rsidR="005628D2" w:rsidRPr="009805AA" w:rsidRDefault="005628D2" w:rsidP="009B686D">
            <w:pPr>
              <w:spacing w:after="0" w:line="360" w:lineRule="auto"/>
              <w:rPr>
                <w:rFonts w:ascii="Times New Roman" w:hAnsi="Times New Roman"/>
                <w:bCs/>
                <w:lang w:bidi="ar-SA"/>
              </w:rPr>
            </w:pPr>
            <w:r w:rsidRPr="009805AA">
              <w:rPr>
                <w:rFonts w:ascii="Times New Roman" w:hAnsi="Times New Roman"/>
                <w:bCs/>
                <w:lang w:bidi="ar-SA"/>
              </w:rPr>
              <w:t xml:space="preserve">Date: </w:t>
            </w:r>
          </w:p>
        </w:tc>
        <w:tc>
          <w:tcPr>
            <w:tcW w:w="270" w:type="dxa"/>
            <w:vAlign w:val="bottom"/>
          </w:tcPr>
          <w:p w14:paraId="55EF13B7" w14:textId="77777777" w:rsidR="005628D2" w:rsidRPr="009805AA" w:rsidRDefault="005628D2" w:rsidP="009B686D">
            <w:pPr>
              <w:spacing w:after="0" w:line="360" w:lineRule="auto"/>
              <w:rPr>
                <w:rFonts w:ascii="Times New Roman" w:hAnsi="Times New Roman"/>
                <w:bCs/>
                <w:lang w:bidi="ar-SA"/>
              </w:rPr>
            </w:pPr>
          </w:p>
        </w:tc>
        <w:tc>
          <w:tcPr>
            <w:tcW w:w="4788" w:type="dxa"/>
            <w:tcBorders>
              <w:top w:val="single" w:sz="4" w:space="0" w:color="auto"/>
              <w:bottom w:val="single" w:sz="4" w:space="0" w:color="auto"/>
            </w:tcBorders>
            <w:vAlign w:val="bottom"/>
          </w:tcPr>
          <w:p w14:paraId="4FD440BA" w14:textId="77777777" w:rsidR="005628D2" w:rsidRPr="009805AA" w:rsidRDefault="005628D2" w:rsidP="009B686D">
            <w:pPr>
              <w:spacing w:after="0" w:line="360" w:lineRule="auto"/>
              <w:rPr>
                <w:rFonts w:ascii="Times New Roman" w:hAnsi="Times New Roman"/>
                <w:bCs/>
                <w:lang w:bidi="ar-SA"/>
              </w:rPr>
            </w:pPr>
            <w:r w:rsidRPr="009805AA">
              <w:rPr>
                <w:rFonts w:ascii="Times New Roman" w:hAnsi="Times New Roman"/>
                <w:bCs/>
                <w:lang w:bidi="ar-SA"/>
              </w:rPr>
              <w:t xml:space="preserve">Date: </w:t>
            </w:r>
          </w:p>
        </w:tc>
      </w:tr>
      <w:tr w:rsidR="005628D2" w:rsidRPr="009805AA" w14:paraId="7543D2AF" w14:textId="77777777" w:rsidTr="005628D2">
        <w:trPr>
          <w:jc w:val="center"/>
        </w:trPr>
        <w:tc>
          <w:tcPr>
            <w:tcW w:w="4518" w:type="dxa"/>
            <w:tcBorders>
              <w:top w:val="single" w:sz="4" w:space="0" w:color="auto"/>
            </w:tcBorders>
            <w:vAlign w:val="bottom"/>
          </w:tcPr>
          <w:p w14:paraId="244CCDF1" w14:textId="77777777" w:rsidR="005628D2" w:rsidRPr="009805AA" w:rsidRDefault="005628D2" w:rsidP="009B686D">
            <w:pPr>
              <w:spacing w:after="0" w:line="360" w:lineRule="auto"/>
              <w:rPr>
                <w:rFonts w:ascii="Times New Roman" w:hAnsi="Times New Roman"/>
                <w:bCs/>
                <w:lang w:bidi="ar-SA"/>
              </w:rPr>
            </w:pPr>
          </w:p>
        </w:tc>
        <w:tc>
          <w:tcPr>
            <w:tcW w:w="270" w:type="dxa"/>
            <w:vAlign w:val="bottom"/>
          </w:tcPr>
          <w:p w14:paraId="318552B8" w14:textId="77777777" w:rsidR="005628D2" w:rsidRPr="009805AA" w:rsidRDefault="005628D2" w:rsidP="009B686D">
            <w:pPr>
              <w:spacing w:after="0" w:line="360" w:lineRule="auto"/>
              <w:rPr>
                <w:rFonts w:ascii="Times New Roman" w:hAnsi="Times New Roman"/>
                <w:bCs/>
                <w:lang w:bidi="ar-SA"/>
              </w:rPr>
            </w:pPr>
          </w:p>
        </w:tc>
        <w:tc>
          <w:tcPr>
            <w:tcW w:w="4788" w:type="dxa"/>
            <w:tcBorders>
              <w:top w:val="single" w:sz="4" w:space="0" w:color="auto"/>
            </w:tcBorders>
            <w:vAlign w:val="bottom"/>
          </w:tcPr>
          <w:p w14:paraId="62C33136" w14:textId="77777777" w:rsidR="005628D2" w:rsidRPr="009805AA" w:rsidRDefault="005628D2" w:rsidP="009B686D">
            <w:pPr>
              <w:spacing w:after="0" w:line="360" w:lineRule="auto"/>
              <w:rPr>
                <w:rFonts w:ascii="Times New Roman" w:hAnsi="Times New Roman"/>
                <w:bCs/>
                <w:lang w:bidi="ar-SA"/>
              </w:rPr>
            </w:pPr>
          </w:p>
        </w:tc>
      </w:tr>
      <w:tr w:rsidR="005628D2" w:rsidRPr="009805AA" w14:paraId="1D0704D9" w14:textId="77777777" w:rsidTr="005628D2">
        <w:trPr>
          <w:jc w:val="center"/>
        </w:trPr>
        <w:tc>
          <w:tcPr>
            <w:tcW w:w="4518" w:type="dxa"/>
            <w:vAlign w:val="bottom"/>
          </w:tcPr>
          <w:p w14:paraId="45F67D42" w14:textId="77777777" w:rsidR="005628D2" w:rsidRPr="009805AA" w:rsidRDefault="005628D2" w:rsidP="009B686D">
            <w:pPr>
              <w:spacing w:after="0" w:line="360" w:lineRule="auto"/>
              <w:rPr>
                <w:rFonts w:ascii="Times New Roman" w:hAnsi="Times New Roman"/>
                <w:bCs/>
                <w:lang w:bidi="ar-SA"/>
              </w:rPr>
            </w:pPr>
            <w:r w:rsidRPr="009805AA">
              <w:rPr>
                <w:rFonts w:ascii="Times New Roman" w:hAnsi="Times New Roman"/>
                <w:bCs/>
                <w:lang w:bidi="ar-SA"/>
              </w:rPr>
              <w:t>ATTEST:</w:t>
            </w:r>
          </w:p>
        </w:tc>
        <w:tc>
          <w:tcPr>
            <w:tcW w:w="270" w:type="dxa"/>
            <w:vAlign w:val="bottom"/>
          </w:tcPr>
          <w:p w14:paraId="1C302638" w14:textId="77777777" w:rsidR="005628D2" w:rsidRPr="009805AA" w:rsidRDefault="005628D2" w:rsidP="009B686D">
            <w:pPr>
              <w:spacing w:after="0" w:line="360" w:lineRule="auto"/>
              <w:rPr>
                <w:rFonts w:ascii="Times New Roman" w:hAnsi="Times New Roman"/>
                <w:bCs/>
                <w:lang w:bidi="ar-SA"/>
              </w:rPr>
            </w:pPr>
          </w:p>
        </w:tc>
        <w:tc>
          <w:tcPr>
            <w:tcW w:w="4788" w:type="dxa"/>
            <w:vAlign w:val="bottom"/>
          </w:tcPr>
          <w:p w14:paraId="7E36F2A1" w14:textId="77777777" w:rsidR="005628D2" w:rsidRPr="009805AA" w:rsidRDefault="005628D2" w:rsidP="009B686D">
            <w:pPr>
              <w:spacing w:after="0" w:line="360" w:lineRule="auto"/>
              <w:rPr>
                <w:rFonts w:ascii="Times New Roman" w:hAnsi="Times New Roman"/>
                <w:bCs/>
                <w:lang w:bidi="ar-SA"/>
              </w:rPr>
            </w:pPr>
            <w:r w:rsidRPr="009805AA">
              <w:rPr>
                <w:rFonts w:ascii="Times New Roman" w:hAnsi="Times New Roman"/>
                <w:bCs/>
                <w:lang w:bidi="ar-SA"/>
              </w:rPr>
              <w:t>ATTEST</w:t>
            </w:r>
          </w:p>
        </w:tc>
      </w:tr>
      <w:tr w:rsidR="005628D2" w:rsidRPr="009805AA" w14:paraId="6D4BF19F" w14:textId="77777777" w:rsidTr="005628D2">
        <w:trPr>
          <w:jc w:val="center"/>
        </w:trPr>
        <w:tc>
          <w:tcPr>
            <w:tcW w:w="4518" w:type="dxa"/>
            <w:tcBorders>
              <w:bottom w:val="single" w:sz="4" w:space="0" w:color="auto"/>
            </w:tcBorders>
            <w:vAlign w:val="bottom"/>
          </w:tcPr>
          <w:p w14:paraId="3151C423" w14:textId="77777777" w:rsidR="005628D2" w:rsidRPr="009805AA" w:rsidRDefault="005628D2" w:rsidP="009B686D">
            <w:pPr>
              <w:spacing w:after="0" w:line="360" w:lineRule="auto"/>
              <w:rPr>
                <w:rFonts w:ascii="Times New Roman" w:hAnsi="Times New Roman"/>
                <w:bCs/>
                <w:lang w:bidi="ar-SA"/>
              </w:rPr>
            </w:pPr>
            <w:r w:rsidRPr="009805AA">
              <w:rPr>
                <w:rFonts w:ascii="Times New Roman" w:hAnsi="Times New Roman"/>
                <w:bCs/>
                <w:lang w:bidi="ar-SA"/>
              </w:rPr>
              <w:t xml:space="preserve">By: </w:t>
            </w:r>
          </w:p>
        </w:tc>
        <w:tc>
          <w:tcPr>
            <w:tcW w:w="270" w:type="dxa"/>
            <w:vAlign w:val="bottom"/>
          </w:tcPr>
          <w:p w14:paraId="28DE3B3F" w14:textId="77777777" w:rsidR="005628D2" w:rsidRPr="009805AA" w:rsidRDefault="005628D2" w:rsidP="009B686D">
            <w:pPr>
              <w:spacing w:after="0" w:line="360" w:lineRule="auto"/>
              <w:rPr>
                <w:rFonts w:ascii="Times New Roman" w:hAnsi="Times New Roman"/>
                <w:bCs/>
                <w:lang w:bidi="ar-SA"/>
              </w:rPr>
            </w:pPr>
          </w:p>
        </w:tc>
        <w:tc>
          <w:tcPr>
            <w:tcW w:w="4788" w:type="dxa"/>
            <w:tcBorders>
              <w:bottom w:val="single" w:sz="4" w:space="0" w:color="auto"/>
            </w:tcBorders>
            <w:vAlign w:val="bottom"/>
          </w:tcPr>
          <w:p w14:paraId="7093B321" w14:textId="77777777" w:rsidR="005628D2" w:rsidRPr="009805AA" w:rsidRDefault="005628D2" w:rsidP="009B686D">
            <w:pPr>
              <w:spacing w:after="0" w:line="360" w:lineRule="auto"/>
              <w:rPr>
                <w:rFonts w:ascii="Times New Roman" w:hAnsi="Times New Roman"/>
                <w:bCs/>
                <w:lang w:bidi="ar-SA"/>
              </w:rPr>
            </w:pPr>
            <w:r w:rsidRPr="009805AA">
              <w:rPr>
                <w:rFonts w:ascii="Times New Roman" w:hAnsi="Times New Roman"/>
                <w:bCs/>
                <w:lang w:bidi="ar-SA"/>
              </w:rPr>
              <w:t xml:space="preserve">By: </w:t>
            </w:r>
          </w:p>
        </w:tc>
      </w:tr>
      <w:tr w:rsidR="005628D2" w:rsidRPr="009805AA" w14:paraId="1AA788BB" w14:textId="77777777" w:rsidTr="005628D2">
        <w:trPr>
          <w:jc w:val="center"/>
        </w:trPr>
        <w:tc>
          <w:tcPr>
            <w:tcW w:w="4518" w:type="dxa"/>
            <w:tcBorders>
              <w:top w:val="single" w:sz="4" w:space="0" w:color="auto"/>
              <w:bottom w:val="single" w:sz="4" w:space="0" w:color="auto"/>
            </w:tcBorders>
            <w:vAlign w:val="bottom"/>
          </w:tcPr>
          <w:p w14:paraId="15814BB0" w14:textId="77777777" w:rsidR="005628D2" w:rsidRPr="009805AA" w:rsidRDefault="005628D2" w:rsidP="009B686D">
            <w:pPr>
              <w:spacing w:after="0" w:line="360" w:lineRule="auto"/>
              <w:rPr>
                <w:rFonts w:ascii="Times New Roman" w:hAnsi="Times New Roman"/>
                <w:bCs/>
                <w:lang w:bidi="ar-SA"/>
              </w:rPr>
            </w:pPr>
            <w:r w:rsidRPr="009805AA">
              <w:rPr>
                <w:rFonts w:ascii="Times New Roman" w:hAnsi="Times New Roman"/>
                <w:bCs/>
                <w:lang w:bidi="ar-SA"/>
              </w:rPr>
              <w:t xml:space="preserve">Name: </w:t>
            </w:r>
          </w:p>
        </w:tc>
        <w:tc>
          <w:tcPr>
            <w:tcW w:w="270" w:type="dxa"/>
            <w:vAlign w:val="bottom"/>
          </w:tcPr>
          <w:p w14:paraId="1C415A35" w14:textId="77777777" w:rsidR="005628D2" w:rsidRPr="009805AA" w:rsidRDefault="005628D2" w:rsidP="009B686D">
            <w:pPr>
              <w:spacing w:after="0" w:line="360" w:lineRule="auto"/>
              <w:rPr>
                <w:rFonts w:ascii="Times New Roman" w:hAnsi="Times New Roman"/>
                <w:bCs/>
                <w:lang w:bidi="ar-SA"/>
              </w:rPr>
            </w:pPr>
          </w:p>
        </w:tc>
        <w:tc>
          <w:tcPr>
            <w:tcW w:w="4788" w:type="dxa"/>
            <w:tcBorders>
              <w:top w:val="single" w:sz="4" w:space="0" w:color="auto"/>
              <w:bottom w:val="single" w:sz="4" w:space="0" w:color="auto"/>
            </w:tcBorders>
            <w:vAlign w:val="bottom"/>
          </w:tcPr>
          <w:p w14:paraId="122E70BC" w14:textId="77777777" w:rsidR="005628D2" w:rsidRPr="009805AA" w:rsidRDefault="005628D2" w:rsidP="009B686D">
            <w:pPr>
              <w:spacing w:after="0" w:line="360" w:lineRule="auto"/>
              <w:rPr>
                <w:rFonts w:ascii="Times New Roman" w:hAnsi="Times New Roman"/>
                <w:bCs/>
                <w:lang w:bidi="ar-SA"/>
              </w:rPr>
            </w:pPr>
            <w:r w:rsidRPr="009805AA">
              <w:rPr>
                <w:rFonts w:ascii="Times New Roman" w:hAnsi="Times New Roman"/>
                <w:bCs/>
                <w:lang w:bidi="ar-SA"/>
              </w:rPr>
              <w:t xml:space="preserve">Name: </w:t>
            </w:r>
          </w:p>
        </w:tc>
      </w:tr>
      <w:tr w:rsidR="005628D2" w:rsidRPr="009805AA" w14:paraId="4AAA44A9" w14:textId="77777777" w:rsidTr="005628D2">
        <w:trPr>
          <w:jc w:val="center"/>
        </w:trPr>
        <w:tc>
          <w:tcPr>
            <w:tcW w:w="4518" w:type="dxa"/>
            <w:tcBorders>
              <w:top w:val="single" w:sz="4" w:space="0" w:color="auto"/>
              <w:bottom w:val="single" w:sz="4" w:space="0" w:color="auto"/>
            </w:tcBorders>
            <w:vAlign w:val="bottom"/>
          </w:tcPr>
          <w:p w14:paraId="28353CC3" w14:textId="77777777" w:rsidR="005628D2" w:rsidRPr="009805AA" w:rsidRDefault="005628D2" w:rsidP="009B686D">
            <w:pPr>
              <w:spacing w:after="0" w:line="360" w:lineRule="auto"/>
              <w:rPr>
                <w:rFonts w:ascii="Times New Roman" w:hAnsi="Times New Roman"/>
                <w:bCs/>
                <w:lang w:bidi="ar-SA"/>
              </w:rPr>
            </w:pPr>
            <w:r w:rsidRPr="009805AA">
              <w:rPr>
                <w:rFonts w:ascii="Times New Roman" w:hAnsi="Times New Roman"/>
                <w:bCs/>
                <w:lang w:bidi="ar-SA"/>
              </w:rPr>
              <w:lastRenderedPageBreak/>
              <w:t xml:space="preserve">Title: </w:t>
            </w:r>
          </w:p>
        </w:tc>
        <w:tc>
          <w:tcPr>
            <w:tcW w:w="270" w:type="dxa"/>
            <w:vAlign w:val="bottom"/>
          </w:tcPr>
          <w:p w14:paraId="1D68BB9D" w14:textId="77777777" w:rsidR="005628D2" w:rsidRPr="009805AA" w:rsidRDefault="005628D2" w:rsidP="009B686D">
            <w:pPr>
              <w:spacing w:after="0" w:line="360" w:lineRule="auto"/>
              <w:rPr>
                <w:rFonts w:ascii="Times New Roman" w:hAnsi="Times New Roman"/>
                <w:bCs/>
                <w:lang w:bidi="ar-SA"/>
              </w:rPr>
            </w:pPr>
          </w:p>
        </w:tc>
        <w:tc>
          <w:tcPr>
            <w:tcW w:w="4788" w:type="dxa"/>
            <w:tcBorders>
              <w:top w:val="single" w:sz="4" w:space="0" w:color="auto"/>
              <w:bottom w:val="single" w:sz="4" w:space="0" w:color="auto"/>
            </w:tcBorders>
            <w:vAlign w:val="bottom"/>
          </w:tcPr>
          <w:p w14:paraId="55F24768" w14:textId="77777777" w:rsidR="005628D2" w:rsidRPr="009805AA" w:rsidRDefault="005628D2" w:rsidP="009B686D">
            <w:pPr>
              <w:spacing w:after="0" w:line="360" w:lineRule="auto"/>
              <w:rPr>
                <w:rFonts w:ascii="Times New Roman" w:hAnsi="Times New Roman"/>
                <w:bCs/>
                <w:lang w:bidi="ar-SA"/>
              </w:rPr>
            </w:pPr>
            <w:r w:rsidRPr="009805AA">
              <w:rPr>
                <w:rFonts w:ascii="Times New Roman" w:hAnsi="Times New Roman"/>
                <w:bCs/>
                <w:lang w:bidi="ar-SA"/>
              </w:rPr>
              <w:t xml:space="preserve">Title: </w:t>
            </w:r>
          </w:p>
        </w:tc>
      </w:tr>
    </w:tbl>
    <w:p w14:paraId="161231D0" w14:textId="06FA33CA" w:rsidR="00461F24" w:rsidRDefault="00461F24" w:rsidP="005628D2">
      <w:pPr>
        <w:pStyle w:val="Heading1"/>
        <w:rPr>
          <w:rFonts w:ascii="Times New Roman" w:hAnsi="Times New Roman"/>
        </w:rPr>
        <w:sectPr w:rsidR="00461F24" w:rsidSect="001B7F9A">
          <w:pgSz w:w="12240" w:h="15840" w:code="1"/>
          <w:pgMar w:top="1260" w:right="1440" w:bottom="720" w:left="1440" w:header="720" w:footer="720" w:gutter="0"/>
          <w:cols w:space="720"/>
          <w:docGrid w:linePitch="435"/>
        </w:sectPr>
      </w:pPr>
    </w:p>
    <w:p w14:paraId="1FA2B073" w14:textId="57E91517" w:rsidR="004161D0" w:rsidRPr="00D21F73" w:rsidRDefault="004A3FC2" w:rsidP="004A3FC2">
      <w:pPr>
        <w:pStyle w:val="Heading1"/>
        <w:tabs>
          <w:tab w:val="left" w:pos="2700"/>
          <w:tab w:val="center" w:pos="4680"/>
        </w:tabs>
        <w:jc w:val="left"/>
      </w:pPr>
      <w:r>
        <w:lastRenderedPageBreak/>
        <w:tab/>
      </w:r>
      <w:r>
        <w:tab/>
      </w:r>
      <w:bookmarkStart w:id="58" w:name="_Toc12278795"/>
      <w:r w:rsidR="005A7135" w:rsidRPr="00D21F73">
        <w:t>FEE SCHEDULE</w:t>
      </w:r>
      <w:bookmarkEnd w:id="58"/>
    </w:p>
    <w:tbl>
      <w:tblPr>
        <w:tblW w:w="9340" w:type="dxa"/>
        <w:tblLook w:val="04A0" w:firstRow="1" w:lastRow="0" w:firstColumn="1" w:lastColumn="0" w:noHBand="0" w:noVBand="1"/>
      </w:tblPr>
      <w:tblGrid>
        <w:gridCol w:w="4619"/>
        <w:gridCol w:w="266"/>
        <w:gridCol w:w="1016"/>
        <w:gridCol w:w="266"/>
        <w:gridCol w:w="938"/>
        <w:gridCol w:w="266"/>
        <w:gridCol w:w="1969"/>
      </w:tblGrid>
      <w:tr w:rsidR="004A3FC2" w:rsidRPr="004A3FC2" w14:paraId="293A76F4" w14:textId="77777777" w:rsidTr="00001AA1">
        <w:trPr>
          <w:trHeight w:val="276"/>
        </w:trPr>
        <w:tc>
          <w:tcPr>
            <w:tcW w:w="9340" w:type="dxa"/>
            <w:gridSpan w:val="7"/>
            <w:tcBorders>
              <w:top w:val="single" w:sz="8" w:space="0" w:color="auto"/>
              <w:left w:val="single" w:sz="8" w:space="0" w:color="auto"/>
              <w:bottom w:val="nil"/>
              <w:right w:val="single" w:sz="8" w:space="0" w:color="000000"/>
            </w:tcBorders>
            <w:shd w:val="clear" w:color="auto" w:fill="auto"/>
            <w:noWrap/>
            <w:vAlign w:val="center"/>
            <w:hideMark/>
          </w:tcPr>
          <w:p w14:paraId="785D2AA8" w14:textId="77777777" w:rsidR="004A3FC2" w:rsidRPr="004A3FC2" w:rsidRDefault="004A3FC2" w:rsidP="004A3FC2">
            <w:pPr>
              <w:spacing w:after="0" w:line="240" w:lineRule="auto"/>
              <w:jc w:val="center"/>
              <w:rPr>
                <w:rFonts w:ascii="Times New Roman" w:hAnsi="Times New Roman"/>
                <w:b/>
                <w:bCs/>
                <w:color w:val="000000"/>
                <w:sz w:val="20"/>
                <w:szCs w:val="20"/>
                <w:lang w:bidi="ar-SA"/>
              </w:rPr>
            </w:pPr>
            <w:r w:rsidRPr="004A3FC2">
              <w:rPr>
                <w:rFonts w:ascii="Times New Roman" w:hAnsi="Times New Roman"/>
                <w:b/>
                <w:bCs/>
                <w:color w:val="000000"/>
                <w:sz w:val="20"/>
                <w:szCs w:val="20"/>
                <w:lang w:bidi="ar-SA"/>
              </w:rPr>
              <w:t>CITY OF FREEPORT, TEXAS</w:t>
            </w:r>
          </w:p>
        </w:tc>
      </w:tr>
      <w:tr w:rsidR="004A3FC2" w:rsidRPr="004A3FC2" w14:paraId="60F38976" w14:textId="77777777" w:rsidTr="00001AA1">
        <w:trPr>
          <w:trHeight w:val="288"/>
        </w:trPr>
        <w:tc>
          <w:tcPr>
            <w:tcW w:w="9340" w:type="dxa"/>
            <w:gridSpan w:val="7"/>
            <w:tcBorders>
              <w:top w:val="nil"/>
              <w:left w:val="single" w:sz="8" w:space="0" w:color="auto"/>
              <w:bottom w:val="single" w:sz="8" w:space="0" w:color="auto"/>
              <w:right w:val="single" w:sz="8" w:space="0" w:color="000000"/>
            </w:tcBorders>
            <w:shd w:val="clear" w:color="auto" w:fill="auto"/>
            <w:noWrap/>
            <w:vAlign w:val="center"/>
            <w:hideMark/>
          </w:tcPr>
          <w:p w14:paraId="42F2354C" w14:textId="77777777" w:rsidR="004A3FC2" w:rsidRPr="004A3FC2" w:rsidRDefault="004A3FC2" w:rsidP="004A3FC2">
            <w:pPr>
              <w:spacing w:after="0" w:line="240" w:lineRule="auto"/>
              <w:jc w:val="center"/>
              <w:rPr>
                <w:rFonts w:ascii="Times New Roman" w:hAnsi="Times New Roman"/>
                <w:b/>
                <w:bCs/>
                <w:color w:val="000000"/>
                <w:sz w:val="20"/>
                <w:szCs w:val="20"/>
                <w:lang w:bidi="ar-SA"/>
              </w:rPr>
            </w:pPr>
            <w:r w:rsidRPr="004A3FC2">
              <w:rPr>
                <w:rFonts w:ascii="Times New Roman" w:hAnsi="Times New Roman"/>
                <w:b/>
                <w:bCs/>
                <w:color w:val="000000"/>
                <w:sz w:val="20"/>
                <w:szCs w:val="20"/>
                <w:lang w:bidi="ar-SA"/>
              </w:rPr>
              <w:t xml:space="preserve"> Based on April 2019 Transaction Volumes With Estimates</w:t>
            </w:r>
          </w:p>
        </w:tc>
      </w:tr>
      <w:tr w:rsidR="004A3FC2" w:rsidRPr="004A3FC2" w14:paraId="22998A19" w14:textId="77777777" w:rsidTr="00001AA1">
        <w:trPr>
          <w:trHeight w:val="645"/>
        </w:trPr>
        <w:tc>
          <w:tcPr>
            <w:tcW w:w="9340" w:type="dxa"/>
            <w:gridSpan w:val="7"/>
            <w:tcBorders>
              <w:top w:val="nil"/>
              <w:left w:val="single" w:sz="8" w:space="0" w:color="auto"/>
              <w:bottom w:val="single" w:sz="8" w:space="0" w:color="auto"/>
              <w:right w:val="single" w:sz="8" w:space="0" w:color="000000"/>
            </w:tcBorders>
            <w:shd w:val="clear" w:color="auto" w:fill="auto"/>
            <w:vAlign w:val="center"/>
            <w:hideMark/>
          </w:tcPr>
          <w:p w14:paraId="79ED606F" w14:textId="77777777" w:rsidR="004A3FC2" w:rsidRPr="004A3FC2" w:rsidRDefault="004A3FC2" w:rsidP="004A3FC2">
            <w:pPr>
              <w:spacing w:after="0" w:line="240" w:lineRule="auto"/>
              <w:jc w:val="center"/>
              <w:rPr>
                <w:rFonts w:ascii="Times New Roman" w:hAnsi="Times New Roman"/>
                <w:b/>
                <w:bCs/>
                <w:color w:val="000000"/>
                <w:sz w:val="20"/>
                <w:szCs w:val="20"/>
                <w:lang w:bidi="ar-SA"/>
              </w:rPr>
            </w:pPr>
            <w:r w:rsidRPr="004A3FC2">
              <w:rPr>
                <w:rFonts w:ascii="Times New Roman" w:hAnsi="Times New Roman"/>
                <w:b/>
                <w:bCs/>
                <w:color w:val="000000"/>
                <w:sz w:val="20"/>
                <w:szCs w:val="20"/>
                <w:lang w:bidi="ar-SA"/>
              </w:rPr>
              <w:t>Please include Unit Price for each item listed even if NO ACTIVITY is shown.  Also highlight any changes to descriptions or measurement units in both the written and electronic responses.</w:t>
            </w:r>
          </w:p>
        </w:tc>
      </w:tr>
      <w:tr w:rsidR="004A3FC2" w:rsidRPr="004A3FC2" w14:paraId="0C605C9D" w14:textId="77777777" w:rsidTr="00001AA1">
        <w:trPr>
          <w:trHeight w:val="276"/>
        </w:trPr>
        <w:tc>
          <w:tcPr>
            <w:tcW w:w="4620" w:type="dxa"/>
            <w:tcBorders>
              <w:top w:val="nil"/>
              <w:left w:val="single" w:sz="8" w:space="0" w:color="auto"/>
              <w:bottom w:val="nil"/>
              <w:right w:val="nil"/>
            </w:tcBorders>
            <w:shd w:val="clear" w:color="auto" w:fill="auto"/>
            <w:noWrap/>
            <w:vAlign w:val="center"/>
            <w:hideMark/>
          </w:tcPr>
          <w:p w14:paraId="775399A6"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5D3A7AD3"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015" w:type="dxa"/>
            <w:tcBorders>
              <w:top w:val="nil"/>
              <w:left w:val="nil"/>
              <w:bottom w:val="nil"/>
              <w:right w:val="nil"/>
            </w:tcBorders>
            <w:shd w:val="clear" w:color="auto" w:fill="auto"/>
            <w:noWrap/>
            <w:vAlign w:val="center"/>
            <w:hideMark/>
          </w:tcPr>
          <w:p w14:paraId="2786E4DE"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7D06E7EB"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0CFC2952"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40C9E783" w14:textId="77777777" w:rsidR="004A3FC2" w:rsidRPr="004A3FC2" w:rsidRDefault="004A3FC2" w:rsidP="004A3FC2">
            <w:pPr>
              <w:spacing w:after="0" w:line="240" w:lineRule="auto"/>
              <w:jc w:val="center"/>
              <w:rPr>
                <w:rFonts w:ascii="Times New Roman" w:hAnsi="Times New Roman"/>
                <w:sz w:val="20"/>
                <w:szCs w:val="20"/>
                <w:lang w:bidi="ar-SA"/>
              </w:rPr>
            </w:pPr>
          </w:p>
        </w:tc>
        <w:tc>
          <w:tcPr>
            <w:tcW w:w="1969" w:type="dxa"/>
            <w:tcBorders>
              <w:top w:val="nil"/>
              <w:left w:val="nil"/>
              <w:bottom w:val="nil"/>
              <w:right w:val="single" w:sz="8" w:space="0" w:color="auto"/>
            </w:tcBorders>
            <w:shd w:val="clear" w:color="auto" w:fill="auto"/>
            <w:noWrap/>
            <w:vAlign w:val="center"/>
            <w:hideMark/>
          </w:tcPr>
          <w:p w14:paraId="1CC35353" w14:textId="77777777" w:rsidR="004A3FC2" w:rsidRPr="004A3FC2" w:rsidRDefault="004A3FC2" w:rsidP="004A3FC2">
            <w:pPr>
              <w:spacing w:after="0" w:line="240" w:lineRule="auto"/>
              <w:jc w:val="center"/>
              <w:rPr>
                <w:rFonts w:ascii="Times New Roman" w:hAnsi="Times New Roman"/>
                <w:b/>
                <w:bCs/>
                <w:color w:val="000000"/>
                <w:sz w:val="20"/>
                <w:szCs w:val="20"/>
                <w:lang w:bidi="ar-SA"/>
              </w:rPr>
            </w:pPr>
            <w:r w:rsidRPr="004A3FC2">
              <w:rPr>
                <w:rFonts w:ascii="Times New Roman" w:hAnsi="Times New Roman"/>
                <w:b/>
                <w:bCs/>
                <w:color w:val="000000"/>
                <w:sz w:val="20"/>
                <w:szCs w:val="20"/>
                <w:lang w:bidi="ar-SA"/>
              </w:rPr>
              <w:t> </w:t>
            </w:r>
          </w:p>
        </w:tc>
      </w:tr>
      <w:tr w:rsidR="004A3FC2" w:rsidRPr="004A3FC2" w14:paraId="2F34B540" w14:textId="77777777" w:rsidTr="00001AA1">
        <w:trPr>
          <w:trHeight w:val="471"/>
        </w:trPr>
        <w:tc>
          <w:tcPr>
            <w:tcW w:w="4620" w:type="dxa"/>
            <w:tcBorders>
              <w:top w:val="nil"/>
              <w:left w:val="single" w:sz="8" w:space="0" w:color="auto"/>
              <w:bottom w:val="single" w:sz="8" w:space="0" w:color="auto"/>
              <w:right w:val="nil"/>
            </w:tcBorders>
            <w:shd w:val="clear" w:color="auto" w:fill="auto"/>
            <w:noWrap/>
            <w:vAlign w:val="center"/>
            <w:hideMark/>
          </w:tcPr>
          <w:p w14:paraId="67CDB51F" w14:textId="77777777" w:rsidR="004A3FC2" w:rsidRPr="004A3FC2" w:rsidRDefault="004A3FC2" w:rsidP="004A3FC2">
            <w:pPr>
              <w:spacing w:after="0" w:line="240" w:lineRule="auto"/>
              <w:jc w:val="center"/>
              <w:rPr>
                <w:rFonts w:ascii="Times New Roman" w:hAnsi="Times New Roman"/>
                <w:b/>
                <w:bCs/>
                <w:color w:val="000000"/>
                <w:sz w:val="20"/>
                <w:szCs w:val="20"/>
                <w:lang w:bidi="ar-SA"/>
              </w:rPr>
            </w:pPr>
            <w:r w:rsidRPr="004A3FC2">
              <w:rPr>
                <w:rFonts w:ascii="Times New Roman" w:hAnsi="Times New Roman"/>
                <w:b/>
                <w:bCs/>
                <w:color w:val="000000"/>
                <w:sz w:val="20"/>
                <w:szCs w:val="20"/>
                <w:lang w:bidi="ar-SA"/>
              </w:rPr>
              <w:t>Service</w:t>
            </w:r>
          </w:p>
        </w:tc>
        <w:tc>
          <w:tcPr>
            <w:tcW w:w="266" w:type="dxa"/>
            <w:tcBorders>
              <w:top w:val="nil"/>
              <w:left w:val="nil"/>
              <w:bottom w:val="single" w:sz="8" w:space="0" w:color="auto"/>
              <w:right w:val="nil"/>
            </w:tcBorders>
            <w:shd w:val="clear" w:color="auto" w:fill="auto"/>
            <w:noWrap/>
            <w:vAlign w:val="center"/>
            <w:hideMark/>
          </w:tcPr>
          <w:p w14:paraId="59AA480B" w14:textId="77777777" w:rsidR="004A3FC2" w:rsidRPr="004A3FC2" w:rsidRDefault="004A3FC2" w:rsidP="004A3FC2">
            <w:pPr>
              <w:spacing w:after="0" w:line="240" w:lineRule="auto"/>
              <w:jc w:val="center"/>
              <w:rPr>
                <w:rFonts w:ascii="Times New Roman" w:hAnsi="Times New Roman"/>
                <w:b/>
                <w:bCs/>
                <w:color w:val="000000"/>
                <w:sz w:val="20"/>
                <w:szCs w:val="20"/>
                <w:lang w:bidi="ar-SA"/>
              </w:rPr>
            </w:pPr>
            <w:r w:rsidRPr="004A3FC2">
              <w:rPr>
                <w:rFonts w:ascii="Times New Roman" w:hAnsi="Times New Roman"/>
                <w:b/>
                <w:bCs/>
                <w:color w:val="000000"/>
                <w:sz w:val="20"/>
                <w:szCs w:val="20"/>
                <w:lang w:bidi="ar-SA"/>
              </w:rPr>
              <w:t> </w:t>
            </w:r>
          </w:p>
        </w:tc>
        <w:tc>
          <w:tcPr>
            <w:tcW w:w="1015" w:type="dxa"/>
            <w:tcBorders>
              <w:top w:val="nil"/>
              <w:left w:val="nil"/>
              <w:bottom w:val="single" w:sz="8" w:space="0" w:color="auto"/>
              <w:right w:val="nil"/>
            </w:tcBorders>
            <w:shd w:val="clear" w:color="auto" w:fill="auto"/>
            <w:noWrap/>
            <w:vAlign w:val="center"/>
            <w:hideMark/>
          </w:tcPr>
          <w:p w14:paraId="749AA968" w14:textId="77777777" w:rsidR="004A3FC2" w:rsidRPr="004A3FC2" w:rsidRDefault="004A3FC2" w:rsidP="004A3FC2">
            <w:pPr>
              <w:spacing w:after="0" w:line="240" w:lineRule="auto"/>
              <w:jc w:val="center"/>
              <w:rPr>
                <w:rFonts w:ascii="Times New Roman" w:hAnsi="Times New Roman"/>
                <w:b/>
                <w:bCs/>
                <w:color w:val="000000"/>
                <w:sz w:val="20"/>
                <w:szCs w:val="20"/>
                <w:lang w:bidi="ar-SA"/>
              </w:rPr>
            </w:pPr>
            <w:r w:rsidRPr="004A3FC2">
              <w:rPr>
                <w:rFonts w:ascii="Times New Roman" w:hAnsi="Times New Roman"/>
                <w:b/>
                <w:bCs/>
                <w:color w:val="000000"/>
                <w:sz w:val="20"/>
                <w:szCs w:val="20"/>
                <w:lang w:bidi="ar-SA"/>
              </w:rPr>
              <w:t xml:space="preserve"> # Of Units </w:t>
            </w:r>
          </w:p>
        </w:tc>
        <w:tc>
          <w:tcPr>
            <w:tcW w:w="266" w:type="dxa"/>
            <w:tcBorders>
              <w:top w:val="nil"/>
              <w:left w:val="nil"/>
              <w:bottom w:val="single" w:sz="8" w:space="0" w:color="auto"/>
              <w:right w:val="nil"/>
            </w:tcBorders>
            <w:shd w:val="clear" w:color="auto" w:fill="auto"/>
            <w:noWrap/>
            <w:vAlign w:val="center"/>
            <w:hideMark/>
          </w:tcPr>
          <w:p w14:paraId="6C61EBB2" w14:textId="77777777" w:rsidR="004A3FC2" w:rsidRPr="004A3FC2" w:rsidRDefault="004A3FC2" w:rsidP="004A3FC2">
            <w:pPr>
              <w:spacing w:after="0" w:line="240" w:lineRule="auto"/>
              <w:jc w:val="center"/>
              <w:rPr>
                <w:rFonts w:ascii="Times New Roman" w:hAnsi="Times New Roman"/>
                <w:b/>
                <w:bCs/>
                <w:color w:val="000000"/>
                <w:sz w:val="20"/>
                <w:szCs w:val="20"/>
                <w:lang w:bidi="ar-SA"/>
              </w:rPr>
            </w:pPr>
            <w:r w:rsidRPr="004A3FC2">
              <w:rPr>
                <w:rFonts w:ascii="Times New Roman" w:hAnsi="Times New Roman"/>
                <w:b/>
                <w:bCs/>
                <w:color w:val="000000"/>
                <w:sz w:val="20"/>
                <w:szCs w:val="20"/>
                <w:lang w:bidi="ar-SA"/>
              </w:rPr>
              <w:t> </w:t>
            </w:r>
          </w:p>
        </w:tc>
        <w:tc>
          <w:tcPr>
            <w:tcW w:w="938" w:type="dxa"/>
            <w:tcBorders>
              <w:top w:val="nil"/>
              <w:left w:val="nil"/>
              <w:bottom w:val="single" w:sz="8" w:space="0" w:color="auto"/>
              <w:right w:val="nil"/>
            </w:tcBorders>
            <w:shd w:val="clear" w:color="auto" w:fill="auto"/>
            <w:noWrap/>
            <w:vAlign w:val="center"/>
            <w:hideMark/>
          </w:tcPr>
          <w:p w14:paraId="039C01AE" w14:textId="77777777" w:rsidR="004A3FC2" w:rsidRPr="004A3FC2" w:rsidRDefault="004A3FC2" w:rsidP="004A3FC2">
            <w:pPr>
              <w:spacing w:after="0" w:line="240" w:lineRule="auto"/>
              <w:jc w:val="center"/>
              <w:rPr>
                <w:rFonts w:ascii="Times New Roman" w:hAnsi="Times New Roman"/>
                <w:b/>
                <w:bCs/>
                <w:color w:val="000000"/>
                <w:sz w:val="20"/>
                <w:szCs w:val="20"/>
                <w:lang w:bidi="ar-SA"/>
              </w:rPr>
            </w:pPr>
            <w:r w:rsidRPr="004A3FC2">
              <w:rPr>
                <w:rFonts w:ascii="Times New Roman" w:hAnsi="Times New Roman"/>
                <w:b/>
                <w:bCs/>
                <w:color w:val="000000"/>
                <w:sz w:val="20"/>
                <w:szCs w:val="20"/>
                <w:lang w:bidi="ar-SA"/>
              </w:rPr>
              <w:t xml:space="preserve"> Unit Price </w:t>
            </w:r>
          </w:p>
        </w:tc>
        <w:tc>
          <w:tcPr>
            <w:tcW w:w="266" w:type="dxa"/>
            <w:tcBorders>
              <w:top w:val="nil"/>
              <w:left w:val="nil"/>
              <w:bottom w:val="single" w:sz="8" w:space="0" w:color="auto"/>
              <w:right w:val="nil"/>
            </w:tcBorders>
            <w:shd w:val="clear" w:color="auto" w:fill="auto"/>
            <w:noWrap/>
            <w:vAlign w:val="center"/>
            <w:hideMark/>
          </w:tcPr>
          <w:p w14:paraId="12F926FD" w14:textId="77777777" w:rsidR="004A3FC2" w:rsidRPr="004A3FC2" w:rsidRDefault="004A3FC2" w:rsidP="004A3FC2">
            <w:pPr>
              <w:spacing w:after="0" w:line="240" w:lineRule="auto"/>
              <w:jc w:val="center"/>
              <w:rPr>
                <w:rFonts w:ascii="Times New Roman" w:hAnsi="Times New Roman"/>
                <w:b/>
                <w:bCs/>
                <w:color w:val="000000"/>
                <w:sz w:val="20"/>
                <w:szCs w:val="20"/>
                <w:lang w:bidi="ar-SA"/>
              </w:rPr>
            </w:pPr>
            <w:r w:rsidRPr="004A3FC2">
              <w:rPr>
                <w:rFonts w:ascii="Times New Roman" w:hAnsi="Times New Roman"/>
                <w:b/>
                <w:bCs/>
                <w:color w:val="000000"/>
                <w:sz w:val="20"/>
                <w:szCs w:val="20"/>
                <w:lang w:bidi="ar-SA"/>
              </w:rPr>
              <w:t> </w:t>
            </w:r>
          </w:p>
        </w:tc>
        <w:tc>
          <w:tcPr>
            <w:tcW w:w="1969" w:type="dxa"/>
            <w:tcBorders>
              <w:top w:val="nil"/>
              <w:left w:val="nil"/>
              <w:bottom w:val="single" w:sz="8" w:space="0" w:color="auto"/>
              <w:right w:val="single" w:sz="8" w:space="0" w:color="auto"/>
            </w:tcBorders>
            <w:shd w:val="clear" w:color="auto" w:fill="auto"/>
            <w:vAlign w:val="center"/>
            <w:hideMark/>
          </w:tcPr>
          <w:p w14:paraId="7B5962EA" w14:textId="77777777" w:rsidR="004A3FC2" w:rsidRPr="004A3FC2" w:rsidRDefault="004A3FC2" w:rsidP="004A3FC2">
            <w:pPr>
              <w:spacing w:after="0" w:line="240" w:lineRule="auto"/>
              <w:jc w:val="center"/>
              <w:rPr>
                <w:rFonts w:ascii="Times New Roman" w:hAnsi="Times New Roman"/>
                <w:b/>
                <w:bCs/>
                <w:color w:val="000000"/>
                <w:sz w:val="20"/>
                <w:szCs w:val="20"/>
                <w:lang w:bidi="ar-SA"/>
              </w:rPr>
            </w:pPr>
            <w:r w:rsidRPr="004A3FC2">
              <w:rPr>
                <w:rFonts w:ascii="Times New Roman" w:hAnsi="Times New Roman"/>
                <w:b/>
                <w:bCs/>
                <w:color w:val="000000"/>
                <w:sz w:val="20"/>
                <w:szCs w:val="20"/>
                <w:lang w:bidi="ar-SA"/>
              </w:rPr>
              <w:t>Estimated Charges For Service</w:t>
            </w:r>
          </w:p>
        </w:tc>
      </w:tr>
      <w:tr w:rsidR="004A3FC2" w:rsidRPr="004A3FC2" w14:paraId="2A15F738" w14:textId="77777777" w:rsidTr="00001AA1">
        <w:trPr>
          <w:trHeight w:val="276"/>
        </w:trPr>
        <w:tc>
          <w:tcPr>
            <w:tcW w:w="4620" w:type="dxa"/>
            <w:tcBorders>
              <w:top w:val="nil"/>
              <w:left w:val="nil"/>
              <w:bottom w:val="nil"/>
              <w:right w:val="nil"/>
            </w:tcBorders>
            <w:shd w:val="clear" w:color="auto" w:fill="auto"/>
            <w:noWrap/>
            <w:vAlign w:val="center"/>
            <w:hideMark/>
          </w:tcPr>
          <w:p w14:paraId="141A370A" w14:textId="77777777" w:rsidR="004A3FC2" w:rsidRPr="004A3FC2" w:rsidRDefault="004A3FC2" w:rsidP="004A3FC2">
            <w:pPr>
              <w:spacing w:after="0" w:line="240" w:lineRule="auto"/>
              <w:jc w:val="center"/>
              <w:rPr>
                <w:rFonts w:ascii="Times New Roman" w:hAnsi="Times New Roman"/>
                <w:b/>
                <w:bCs/>
                <w:color w:val="000000"/>
                <w:sz w:val="20"/>
                <w:szCs w:val="20"/>
                <w:lang w:bidi="ar-SA"/>
              </w:rPr>
            </w:pPr>
          </w:p>
        </w:tc>
        <w:tc>
          <w:tcPr>
            <w:tcW w:w="266" w:type="dxa"/>
            <w:tcBorders>
              <w:top w:val="nil"/>
              <w:left w:val="nil"/>
              <w:bottom w:val="nil"/>
              <w:right w:val="nil"/>
            </w:tcBorders>
            <w:shd w:val="clear" w:color="auto" w:fill="auto"/>
            <w:noWrap/>
            <w:vAlign w:val="center"/>
            <w:hideMark/>
          </w:tcPr>
          <w:p w14:paraId="4CBE257E" w14:textId="77777777" w:rsidR="004A3FC2" w:rsidRPr="004A3FC2" w:rsidRDefault="004A3FC2" w:rsidP="004A3FC2">
            <w:pPr>
              <w:spacing w:after="0" w:line="240" w:lineRule="auto"/>
              <w:rPr>
                <w:rFonts w:ascii="Times New Roman" w:hAnsi="Times New Roman"/>
                <w:sz w:val="20"/>
                <w:szCs w:val="20"/>
                <w:lang w:bidi="ar-SA"/>
              </w:rPr>
            </w:pPr>
          </w:p>
        </w:tc>
        <w:tc>
          <w:tcPr>
            <w:tcW w:w="1015" w:type="dxa"/>
            <w:tcBorders>
              <w:top w:val="nil"/>
              <w:left w:val="nil"/>
              <w:bottom w:val="nil"/>
              <w:right w:val="nil"/>
            </w:tcBorders>
            <w:shd w:val="clear" w:color="auto" w:fill="auto"/>
            <w:noWrap/>
            <w:vAlign w:val="center"/>
            <w:hideMark/>
          </w:tcPr>
          <w:p w14:paraId="35B128B8"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6873DB6E"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3FB5FAD4"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4364781F" w14:textId="77777777" w:rsidR="004A3FC2" w:rsidRPr="004A3FC2" w:rsidRDefault="004A3FC2" w:rsidP="004A3FC2">
            <w:pPr>
              <w:spacing w:after="0" w:line="240" w:lineRule="auto"/>
              <w:jc w:val="center"/>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006126B1" w14:textId="77777777" w:rsidR="004A3FC2" w:rsidRPr="004A3FC2" w:rsidRDefault="004A3FC2" w:rsidP="004A3FC2">
            <w:pPr>
              <w:spacing w:after="0" w:line="240" w:lineRule="auto"/>
              <w:jc w:val="center"/>
              <w:rPr>
                <w:rFonts w:ascii="Times New Roman" w:hAnsi="Times New Roman"/>
                <w:sz w:val="20"/>
                <w:szCs w:val="20"/>
                <w:lang w:bidi="ar-SA"/>
              </w:rPr>
            </w:pPr>
          </w:p>
        </w:tc>
      </w:tr>
      <w:tr w:rsidR="004A3FC2" w:rsidRPr="004A3FC2" w14:paraId="11024CEA" w14:textId="77777777" w:rsidTr="00001AA1">
        <w:trPr>
          <w:trHeight w:val="276"/>
        </w:trPr>
        <w:tc>
          <w:tcPr>
            <w:tcW w:w="4620" w:type="dxa"/>
            <w:tcBorders>
              <w:top w:val="nil"/>
              <w:left w:val="nil"/>
              <w:bottom w:val="nil"/>
              <w:right w:val="nil"/>
            </w:tcBorders>
            <w:shd w:val="clear" w:color="auto" w:fill="auto"/>
            <w:noWrap/>
            <w:vAlign w:val="center"/>
            <w:hideMark/>
          </w:tcPr>
          <w:p w14:paraId="27B9EB8D"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r w:rsidRPr="004A3FC2">
              <w:rPr>
                <w:rFonts w:ascii="Times New Roman" w:hAnsi="Times New Roman"/>
                <w:b/>
                <w:bCs/>
                <w:color w:val="000000"/>
                <w:sz w:val="20"/>
                <w:szCs w:val="20"/>
                <w:u w:val="single"/>
                <w:lang w:bidi="ar-SA"/>
              </w:rPr>
              <w:t>Balance Assessment Fee</w:t>
            </w:r>
          </w:p>
        </w:tc>
        <w:tc>
          <w:tcPr>
            <w:tcW w:w="266" w:type="dxa"/>
            <w:tcBorders>
              <w:top w:val="nil"/>
              <w:left w:val="nil"/>
              <w:bottom w:val="nil"/>
              <w:right w:val="nil"/>
            </w:tcBorders>
            <w:shd w:val="clear" w:color="auto" w:fill="auto"/>
            <w:noWrap/>
            <w:vAlign w:val="center"/>
            <w:hideMark/>
          </w:tcPr>
          <w:p w14:paraId="228E37AC"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p>
        </w:tc>
        <w:tc>
          <w:tcPr>
            <w:tcW w:w="1015" w:type="dxa"/>
            <w:tcBorders>
              <w:top w:val="nil"/>
              <w:left w:val="nil"/>
              <w:bottom w:val="nil"/>
              <w:right w:val="nil"/>
            </w:tcBorders>
            <w:shd w:val="clear" w:color="auto" w:fill="auto"/>
            <w:noWrap/>
            <w:vAlign w:val="center"/>
            <w:hideMark/>
          </w:tcPr>
          <w:p w14:paraId="44FA84D8"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59C7379F"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4AADB0D8"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w:t>
            </w:r>
          </w:p>
        </w:tc>
        <w:tc>
          <w:tcPr>
            <w:tcW w:w="266" w:type="dxa"/>
            <w:tcBorders>
              <w:top w:val="nil"/>
              <w:left w:val="nil"/>
              <w:bottom w:val="nil"/>
              <w:right w:val="nil"/>
            </w:tcBorders>
            <w:shd w:val="clear" w:color="auto" w:fill="auto"/>
            <w:noWrap/>
            <w:vAlign w:val="center"/>
            <w:hideMark/>
          </w:tcPr>
          <w:p w14:paraId="04661F65"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nil"/>
              <w:right w:val="nil"/>
            </w:tcBorders>
            <w:shd w:val="clear" w:color="auto" w:fill="auto"/>
            <w:noWrap/>
            <w:vAlign w:val="center"/>
            <w:hideMark/>
          </w:tcPr>
          <w:p w14:paraId="5CCF1FC2"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w:t>
            </w:r>
          </w:p>
        </w:tc>
      </w:tr>
      <w:tr w:rsidR="004A3FC2" w:rsidRPr="004A3FC2" w14:paraId="51D67082" w14:textId="77777777" w:rsidTr="00001AA1">
        <w:trPr>
          <w:trHeight w:val="288"/>
        </w:trPr>
        <w:tc>
          <w:tcPr>
            <w:tcW w:w="4620" w:type="dxa"/>
            <w:tcBorders>
              <w:top w:val="nil"/>
              <w:left w:val="nil"/>
              <w:bottom w:val="nil"/>
              <w:right w:val="nil"/>
            </w:tcBorders>
            <w:shd w:val="clear" w:color="auto" w:fill="auto"/>
            <w:noWrap/>
            <w:vAlign w:val="center"/>
            <w:hideMark/>
          </w:tcPr>
          <w:p w14:paraId="204D7504"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Balance Assessment Fee</w:t>
            </w:r>
          </w:p>
        </w:tc>
        <w:tc>
          <w:tcPr>
            <w:tcW w:w="266" w:type="dxa"/>
            <w:tcBorders>
              <w:top w:val="nil"/>
              <w:left w:val="nil"/>
              <w:bottom w:val="nil"/>
              <w:right w:val="nil"/>
            </w:tcBorders>
            <w:shd w:val="clear" w:color="auto" w:fill="auto"/>
            <w:noWrap/>
            <w:vAlign w:val="center"/>
            <w:hideMark/>
          </w:tcPr>
          <w:p w14:paraId="568EE348"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42B23046"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2,500,000</w:t>
            </w:r>
          </w:p>
        </w:tc>
        <w:tc>
          <w:tcPr>
            <w:tcW w:w="266" w:type="dxa"/>
            <w:tcBorders>
              <w:top w:val="nil"/>
              <w:left w:val="nil"/>
              <w:bottom w:val="nil"/>
              <w:right w:val="nil"/>
            </w:tcBorders>
            <w:shd w:val="clear" w:color="auto" w:fill="auto"/>
            <w:noWrap/>
            <w:vAlign w:val="center"/>
            <w:hideMark/>
          </w:tcPr>
          <w:p w14:paraId="48F2D594"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26F87B0A"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2594F42B"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5E67DEAD"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3A2A7119" w14:textId="77777777" w:rsidTr="00001AA1">
        <w:trPr>
          <w:trHeight w:val="276"/>
        </w:trPr>
        <w:tc>
          <w:tcPr>
            <w:tcW w:w="4620" w:type="dxa"/>
            <w:tcBorders>
              <w:top w:val="nil"/>
              <w:left w:val="nil"/>
              <w:bottom w:val="nil"/>
              <w:right w:val="nil"/>
            </w:tcBorders>
            <w:shd w:val="clear" w:color="auto" w:fill="auto"/>
            <w:noWrap/>
            <w:vAlign w:val="center"/>
            <w:hideMark/>
          </w:tcPr>
          <w:p w14:paraId="2AA70704"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266" w:type="dxa"/>
            <w:tcBorders>
              <w:top w:val="nil"/>
              <w:left w:val="nil"/>
              <w:bottom w:val="nil"/>
              <w:right w:val="nil"/>
            </w:tcBorders>
            <w:shd w:val="clear" w:color="auto" w:fill="auto"/>
            <w:noWrap/>
            <w:vAlign w:val="center"/>
            <w:hideMark/>
          </w:tcPr>
          <w:p w14:paraId="64C4EB7C" w14:textId="77777777" w:rsidR="004A3FC2" w:rsidRPr="004A3FC2" w:rsidRDefault="004A3FC2" w:rsidP="004A3FC2">
            <w:pPr>
              <w:spacing w:after="0" w:line="240" w:lineRule="auto"/>
              <w:rPr>
                <w:rFonts w:ascii="Times New Roman" w:hAnsi="Times New Roman"/>
                <w:sz w:val="20"/>
                <w:szCs w:val="20"/>
                <w:lang w:bidi="ar-SA"/>
              </w:rPr>
            </w:pPr>
          </w:p>
        </w:tc>
        <w:tc>
          <w:tcPr>
            <w:tcW w:w="1015" w:type="dxa"/>
            <w:tcBorders>
              <w:top w:val="nil"/>
              <w:left w:val="nil"/>
              <w:bottom w:val="nil"/>
              <w:right w:val="nil"/>
            </w:tcBorders>
            <w:shd w:val="clear" w:color="auto" w:fill="auto"/>
            <w:noWrap/>
            <w:vAlign w:val="center"/>
            <w:hideMark/>
          </w:tcPr>
          <w:p w14:paraId="718AD560"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7628C233"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14AF2853"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1EAAAD21"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14C08E94"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w:t>
            </w:r>
          </w:p>
        </w:tc>
      </w:tr>
      <w:tr w:rsidR="004A3FC2" w:rsidRPr="004A3FC2" w14:paraId="002B56DF" w14:textId="77777777" w:rsidTr="00001AA1">
        <w:trPr>
          <w:trHeight w:val="276"/>
        </w:trPr>
        <w:tc>
          <w:tcPr>
            <w:tcW w:w="4620" w:type="dxa"/>
            <w:tcBorders>
              <w:top w:val="nil"/>
              <w:left w:val="nil"/>
              <w:bottom w:val="nil"/>
              <w:right w:val="nil"/>
            </w:tcBorders>
            <w:shd w:val="clear" w:color="auto" w:fill="auto"/>
            <w:noWrap/>
            <w:vAlign w:val="center"/>
            <w:hideMark/>
          </w:tcPr>
          <w:p w14:paraId="0941A1CE"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r w:rsidRPr="004A3FC2">
              <w:rPr>
                <w:rFonts w:ascii="Times New Roman" w:hAnsi="Times New Roman"/>
                <w:b/>
                <w:bCs/>
                <w:color w:val="000000"/>
                <w:sz w:val="20"/>
                <w:szCs w:val="20"/>
                <w:u w:val="single"/>
                <w:lang w:bidi="ar-SA"/>
              </w:rPr>
              <w:t>General Account Services</w:t>
            </w:r>
          </w:p>
        </w:tc>
        <w:tc>
          <w:tcPr>
            <w:tcW w:w="266" w:type="dxa"/>
            <w:tcBorders>
              <w:top w:val="nil"/>
              <w:left w:val="nil"/>
              <w:bottom w:val="nil"/>
              <w:right w:val="nil"/>
            </w:tcBorders>
            <w:shd w:val="clear" w:color="auto" w:fill="auto"/>
            <w:noWrap/>
            <w:vAlign w:val="center"/>
            <w:hideMark/>
          </w:tcPr>
          <w:p w14:paraId="35E90785"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p>
        </w:tc>
        <w:tc>
          <w:tcPr>
            <w:tcW w:w="1015" w:type="dxa"/>
            <w:tcBorders>
              <w:top w:val="nil"/>
              <w:left w:val="nil"/>
              <w:bottom w:val="nil"/>
              <w:right w:val="nil"/>
            </w:tcBorders>
            <w:shd w:val="clear" w:color="auto" w:fill="auto"/>
            <w:noWrap/>
            <w:vAlign w:val="center"/>
            <w:hideMark/>
          </w:tcPr>
          <w:p w14:paraId="47D24F2F"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6A349E0E"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7FA07312"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w:t>
            </w:r>
          </w:p>
        </w:tc>
        <w:tc>
          <w:tcPr>
            <w:tcW w:w="266" w:type="dxa"/>
            <w:tcBorders>
              <w:top w:val="nil"/>
              <w:left w:val="nil"/>
              <w:bottom w:val="nil"/>
              <w:right w:val="nil"/>
            </w:tcBorders>
            <w:shd w:val="clear" w:color="auto" w:fill="auto"/>
            <w:noWrap/>
            <w:vAlign w:val="center"/>
            <w:hideMark/>
          </w:tcPr>
          <w:p w14:paraId="496B80A2"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nil"/>
              <w:right w:val="nil"/>
            </w:tcBorders>
            <w:shd w:val="clear" w:color="auto" w:fill="auto"/>
            <w:noWrap/>
            <w:vAlign w:val="center"/>
            <w:hideMark/>
          </w:tcPr>
          <w:p w14:paraId="3C32B3DF"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0FA82FF6" w14:textId="77777777" w:rsidTr="00001AA1">
        <w:trPr>
          <w:trHeight w:val="288"/>
        </w:trPr>
        <w:tc>
          <w:tcPr>
            <w:tcW w:w="4620" w:type="dxa"/>
            <w:tcBorders>
              <w:top w:val="nil"/>
              <w:left w:val="nil"/>
              <w:bottom w:val="nil"/>
              <w:right w:val="nil"/>
            </w:tcBorders>
            <w:shd w:val="clear" w:color="auto" w:fill="auto"/>
            <w:noWrap/>
            <w:vAlign w:val="center"/>
            <w:hideMark/>
          </w:tcPr>
          <w:p w14:paraId="19B048DC"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Account Maintenance</w:t>
            </w:r>
          </w:p>
        </w:tc>
        <w:tc>
          <w:tcPr>
            <w:tcW w:w="266" w:type="dxa"/>
            <w:tcBorders>
              <w:top w:val="nil"/>
              <w:left w:val="nil"/>
              <w:bottom w:val="nil"/>
              <w:right w:val="nil"/>
            </w:tcBorders>
            <w:shd w:val="clear" w:color="auto" w:fill="auto"/>
            <w:noWrap/>
            <w:vAlign w:val="center"/>
            <w:hideMark/>
          </w:tcPr>
          <w:p w14:paraId="1AE7DAF8"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4BC82308"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8</w:t>
            </w:r>
          </w:p>
        </w:tc>
        <w:tc>
          <w:tcPr>
            <w:tcW w:w="266" w:type="dxa"/>
            <w:tcBorders>
              <w:top w:val="nil"/>
              <w:left w:val="nil"/>
              <w:bottom w:val="nil"/>
              <w:right w:val="nil"/>
            </w:tcBorders>
            <w:shd w:val="clear" w:color="auto" w:fill="auto"/>
            <w:noWrap/>
            <w:vAlign w:val="center"/>
            <w:hideMark/>
          </w:tcPr>
          <w:p w14:paraId="57F4CC23"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65483992"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1ED59498"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02B25D0B"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02238D8E" w14:textId="77777777" w:rsidTr="00001AA1">
        <w:trPr>
          <w:trHeight w:val="288"/>
        </w:trPr>
        <w:tc>
          <w:tcPr>
            <w:tcW w:w="4620" w:type="dxa"/>
            <w:tcBorders>
              <w:top w:val="nil"/>
              <w:left w:val="nil"/>
              <w:bottom w:val="nil"/>
              <w:right w:val="nil"/>
            </w:tcBorders>
            <w:shd w:val="clear" w:color="auto" w:fill="auto"/>
            <w:noWrap/>
            <w:vAlign w:val="center"/>
            <w:hideMark/>
          </w:tcPr>
          <w:p w14:paraId="4244B65A"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Checks Paid - Debits</w:t>
            </w:r>
          </w:p>
        </w:tc>
        <w:tc>
          <w:tcPr>
            <w:tcW w:w="266" w:type="dxa"/>
            <w:tcBorders>
              <w:top w:val="nil"/>
              <w:left w:val="nil"/>
              <w:bottom w:val="nil"/>
              <w:right w:val="nil"/>
            </w:tcBorders>
            <w:shd w:val="clear" w:color="auto" w:fill="auto"/>
            <w:noWrap/>
            <w:vAlign w:val="center"/>
            <w:hideMark/>
          </w:tcPr>
          <w:p w14:paraId="61147E33"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6A3A4CC2"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399</w:t>
            </w:r>
          </w:p>
        </w:tc>
        <w:tc>
          <w:tcPr>
            <w:tcW w:w="266" w:type="dxa"/>
            <w:tcBorders>
              <w:top w:val="nil"/>
              <w:left w:val="nil"/>
              <w:bottom w:val="nil"/>
              <w:right w:val="nil"/>
            </w:tcBorders>
            <w:shd w:val="clear" w:color="auto" w:fill="auto"/>
            <w:noWrap/>
            <w:vAlign w:val="center"/>
            <w:hideMark/>
          </w:tcPr>
          <w:p w14:paraId="599F8D56"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58FDF46E"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21971826"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3C862AC5"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2646428E" w14:textId="77777777" w:rsidTr="00001AA1">
        <w:trPr>
          <w:trHeight w:val="288"/>
        </w:trPr>
        <w:tc>
          <w:tcPr>
            <w:tcW w:w="4620" w:type="dxa"/>
            <w:tcBorders>
              <w:top w:val="nil"/>
              <w:left w:val="nil"/>
              <w:bottom w:val="nil"/>
              <w:right w:val="nil"/>
            </w:tcBorders>
            <w:shd w:val="clear" w:color="auto" w:fill="auto"/>
            <w:noWrap/>
            <w:vAlign w:val="center"/>
            <w:hideMark/>
          </w:tcPr>
          <w:p w14:paraId="28FA26BA"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Deposit Credits</w:t>
            </w:r>
          </w:p>
        </w:tc>
        <w:tc>
          <w:tcPr>
            <w:tcW w:w="266" w:type="dxa"/>
            <w:tcBorders>
              <w:top w:val="nil"/>
              <w:left w:val="nil"/>
              <w:bottom w:val="nil"/>
              <w:right w:val="nil"/>
            </w:tcBorders>
            <w:shd w:val="clear" w:color="auto" w:fill="auto"/>
            <w:noWrap/>
            <w:vAlign w:val="center"/>
            <w:hideMark/>
          </w:tcPr>
          <w:p w14:paraId="1FAC7282"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35B1B3E7"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27</w:t>
            </w:r>
          </w:p>
        </w:tc>
        <w:tc>
          <w:tcPr>
            <w:tcW w:w="266" w:type="dxa"/>
            <w:tcBorders>
              <w:top w:val="nil"/>
              <w:left w:val="nil"/>
              <w:bottom w:val="nil"/>
              <w:right w:val="nil"/>
            </w:tcBorders>
            <w:shd w:val="clear" w:color="auto" w:fill="auto"/>
            <w:noWrap/>
            <w:vAlign w:val="center"/>
            <w:hideMark/>
          </w:tcPr>
          <w:p w14:paraId="7D4F741D"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6C267C83"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1B8390B9"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2153C8AC"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4A653879" w14:textId="77777777" w:rsidTr="00001AA1">
        <w:trPr>
          <w:trHeight w:val="288"/>
        </w:trPr>
        <w:tc>
          <w:tcPr>
            <w:tcW w:w="4620" w:type="dxa"/>
            <w:tcBorders>
              <w:top w:val="nil"/>
              <w:left w:val="nil"/>
              <w:bottom w:val="nil"/>
              <w:right w:val="nil"/>
            </w:tcBorders>
            <w:shd w:val="clear" w:color="auto" w:fill="auto"/>
            <w:noWrap/>
            <w:vAlign w:val="center"/>
            <w:hideMark/>
          </w:tcPr>
          <w:p w14:paraId="707413C8"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ACH Debits</w:t>
            </w:r>
          </w:p>
        </w:tc>
        <w:tc>
          <w:tcPr>
            <w:tcW w:w="266" w:type="dxa"/>
            <w:tcBorders>
              <w:top w:val="nil"/>
              <w:left w:val="nil"/>
              <w:bottom w:val="nil"/>
              <w:right w:val="nil"/>
            </w:tcBorders>
            <w:shd w:val="clear" w:color="auto" w:fill="auto"/>
            <w:noWrap/>
            <w:vAlign w:val="center"/>
            <w:hideMark/>
          </w:tcPr>
          <w:p w14:paraId="3027C376"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00825D9D"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244DF80D"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5E31BE0C"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3554C7F6"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1087F240"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463E6E08" w14:textId="77777777" w:rsidTr="00001AA1">
        <w:trPr>
          <w:trHeight w:val="288"/>
        </w:trPr>
        <w:tc>
          <w:tcPr>
            <w:tcW w:w="4620" w:type="dxa"/>
            <w:tcBorders>
              <w:top w:val="nil"/>
              <w:left w:val="nil"/>
              <w:bottom w:val="nil"/>
              <w:right w:val="nil"/>
            </w:tcBorders>
            <w:shd w:val="clear" w:color="auto" w:fill="auto"/>
            <w:noWrap/>
            <w:vAlign w:val="center"/>
            <w:hideMark/>
          </w:tcPr>
          <w:p w14:paraId="28344EC7"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ACH Credits</w:t>
            </w:r>
          </w:p>
        </w:tc>
        <w:tc>
          <w:tcPr>
            <w:tcW w:w="266" w:type="dxa"/>
            <w:tcBorders>
              <w:top w:val="nil"/>
              <w:left w:val="nil"/>
              <w:bottom w:val="nil"/>
              <w:right w:val="nil"/>
            </w:tcBorders>
            <w:shd w:val="clear" w:color="auto" w:fill="auto"/>
            <w:noWrap/>
            <w:vAlign w:val="center"/>
            <w:hideMark/>
          </w:tcPr>
          <w:p w14:paraId="79BEF371"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2D8E3D5F"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44D54126"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44312E43"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2DC8A9EA"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062B4D3A"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26FF8533" w14:textId="77777777" w:rsidTr="00001AA1">
        <w:trPr>
          <w:trHeight w:val="288"/>
        </w:trPr>
        <w:tc>
          <w:tcPr>
            <w:tcW w:w="4620" w:type="dxa"/>
            <w:tcBorders>
              <w:top w:val="nil"/>
              <w:left w:val="nil"/>
              <w:bottom w:val="nil"/>
              <w:right w:val="nil"/>
            </w:tcBorders>
            <w:shd w:val="clear" w:color="auto" w:fill="auto"/>
            <w:noWrap/>
            <w:vAlign w:val="center"/>
            <w:hideMark/>
          </w:tcPr>
          <w:p w14:paraId="640FF914"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Electronic Statements via Online System</w:t>
            </w:r>
          </w:p>
        </w:tc>
        <w:tc>
          <w:tcPr>
            <w:tcW w:w="266" w:type="dxa"/>
            <w:tcBorders>
              <w:top w:val="nil"/>
              <w:left w:val="nil"/>
              <w:bottom w:val="nil"/>
              <w:right w:val="nil"/>
            </w:tcBorders>
            <w:shd w:val="clear" w:color="auto" w:fill="auto"/>
            <w:noWrap/>
            <w:vAlign w:val="center"/>
            <w:hideMark/>
          </w:tcPr>
          <w:p w14:paraId="53D35BBE"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6E735BF1"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8</w:t>
            </w:r>
          </w:p>
        </w:tc>
        <w:tc>
          <w:tcPr>
            <w:tcW w:w="266" w:type="dxa"/>
            <w:tcBorders>
              <w:top w:val="nil"/>
              <w:left w:val="nil"/>
              <w:bottom w:val="nil"/>
              <w:right w:val="nil"/>
            </w:tcBorders>
            <w:shd w:val="clear" w:color="auto" w:fill="auto"/>
            <w:noWrap/>
            <w:vAlign w:val="center"/>
            <w:hideMark/>
          </w:tcPr>
          <w:p w14:paraId="5A9B172C"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0AD4DF1C"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237FECC5"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7DAB12DC"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18748FD6" w14:textId="77777777" w:rsidTr="00001AA1">
        <w:trPr>
          <w:trHeight w:val="276"/>
        </w:trPr>
        <w:tc>
          <w:tcPr>
            <w:tcW w:w="4620" w:type="dxa"/>
            <w:tcBorders>
              <w:top w:val="nil"/>
              <w:left w:val="nil"/>
              <w:bottom w:val="nil"/>
              <w:right w:val="nil"/>
            </w:tcBorders>
            <w:shd w:val="clear" w:color="auto" w:fill="auto"/>
            <w:noWrap/>
            <w:vAlign w:val="center"/>
            <w:hideMark/>
          </w:tcPr>
          <w:p w14:paraId="33A5B1FF"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266" w:type="dxa"/>
            <w:tcBorders>
              <w:top w:val="nil"/>
              <w:left w:val="nil"/>
              <w:bottom w:val="nil"/>
              <w:right w:val="nil"/>
            </w:tcBorders>
            <w:shd w:val="clear" w:color="auto" w:fill="auto"/>
            <w:noWrap/>
            <w:vAlign w:val="center"/>
            <w:hideMark/>
          </w:tcPr>
          <w:p w14:paraId="76AA4D83" w14:textId="77777777" w:rsidR="004A3FC2" w:rsidRPr="004A3FC2" w:rsidRDefault="004A3FC2" w:rsidP="004A3FC2">
            <w:pPr>
              <w:spacing w:after="0" w:line="240" w:lineRule="auto"/>
              <w:jc w:val="right"/>
              <w:rPr>
                <w:rFonts w:ascii="Times New Roman" w:hAnsi="Times New Roman"/>
                <w:sz w:val="20"/>
                <w:szCs w:val="20"/>
                <w:lang w:bidi="ar-SA"/>
              </w:rPr>
            </w:pPr>
          </w:p>
        </w:tc>
        <w:tc>
          <w:tcPr>
            <w:tcW w:w="1015" w:type="dxa"/>
            <w:tcBorders>
              <w:top w:val="nil"/>
              <w:left w:val="nil"/>
              <w:bottom w:val="nil"/>
              <w:right w:val="nil"/>
            </w:tcBorders>
            <w:shd w:val="clear" w:color="auto" w:fill="auto"/>
            <w:noWrap/>
            <w:vAlign w:val="center"/>
            <w:hideMark/>
          </w:tcPr>
          <w:p w14:paraId="7E6C9E89"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280AE907"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459A83BD"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53BCCD77"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0D2325FA"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3C64816D" w14:textId="77777777" w:rsidTr="00001AA1">
        <w:trPr>
          <w:trHeight w:val="276"/>
        </w:trPr>
        <w:tc>
          <w:tcPr>
            <w:tcW w:w="4620" w:type="dxa"/>
            <w:tcBorders>
              <w:top w:val="nil"/>
              <w:left w:val="nil"/>
              <w:bottom w:val="nil"/>
              <w:right w:val="nil"/>
            </w:tcBorders>
            <w:shd w:val="clear" w:color="auto" w:fill="auto"/>
            <w:noWrap/>
            <w:vAlign w:val="center"/>
            <w:hideMark/>
          </w:tcPr>
          <w:p w14:paraId="4ABEB811"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r w:rsidRPr="004A3FC2">
              <w:rPr>
                <w:rFonts w:ascii="Times New Roman" w:hAnsi="Times New Roman"/>
                <w:b/>
                <w:bCs/>
                <w:color w:val="000000"/>
                <w:sz w:val="20"/>
                <w:szCs w:val="20"/>
                <w:u w:val="single"/>
                <w:lang w:bidi="ar-SA"/>
              </w:rPr>
              <w:t>Depository Services</w:t>
            </w:r>
          </w:p>
        </w:tc>
        <w:tc>
          <w:tcPr>
            <w:tcW w:w="266" w:type="dxa"/>
            <w:tcBorders>
              <w:top w:val="nil"/>
              <w:left w:val="nil"/>
              <w:bottom w:val="nil"/>
              <w:right w:val="nil"/>
            </w:tcBorders>
            <w:shd w:val="clear" w:color="auto" w:fill="auto"/>
            <w:noWrap/>
            <w:vAlign w:val="center"/>
            <w:hideMark/>
          </w:tcPr>
          <w:p w14:paraId="11A84E47"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p>
        </w:tc>
        <w:tc>
          <w:tcPr>
            <w:tcW w:w="1015" w:type="dxa"/>
            <w:tcBorders>
              <w:top w:val="nil"/>
              <w:left w:val="nil"/>
              <w:bottom w:val="nil"/>
              <w:right w:val="nil"/>
            </w:tcBorders>
            <w:shd w:val="clear" w:color="auto" w:fill="auto"/>
            <w:noWrap/>
            <w:vAlign w:val="center"/>
            <w:hideMark/>
          </w:tcPr>
          <w:p w14:paraId="00CFB511"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3B61F44A"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37E58DAE"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7C79267F"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4EC6D19E"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7FC4961C" w14:textId="77777777" w:rsidTr="00001AA1">
        <w:trPr>
          <w:trHeight w:val="288"/>
        </w:trPr>
        <w:tc>
          <w:tcPr>
            <w:tcW w:w="4620" w:type="dxa"/>
            <w:tcBorders>
              <w:top w:val="nil"/>
              <w:left w:val="nil"/>
              <w:bottom w:val="nil"/>
              <w:right w:val="nil"/>
            </w:tcBorders>
            <w:shd w:val="clear" w:color="auto" w:fill="auto"/>
            <w:noWrap/>
            <w:vAlign w:val="center"/>
            <w:hideMark/>
          </w:tcPr>
          <w:p w14:paraId="76C60311"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Returned Deposited Items</w:t>
            </w:r>
          </w:p>
        </w:tc>
        <w:tc>
          <w:tcPr>
            <w:tcW w:w="266" w:type="dxa"/>
            <w:tcBorders>
              <w:top w:val="nil"/>
              <w:left w:val="nil"/>
              <w:bottom w:val="nil"/>
              <w:right w:val="nil"/>
            </w:tcBorders>
            <w:shd w:val="clear" w:color="auto" w:fill="auto"/>
            <w:noWrap/>
            <w:vAlign w:val="center"/>
            <w:hideMark/>
          </w:tcPr>
          <w:p w14:paraId="2570A687"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6DB14C8D"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1</w:t>
            </w:r>
          </w:p>
        </w:tc>
        <w:tc>
          <w:tcPr>
            <w:tcW w:w="266" w:type="dxa"/>
            <w:tcBorders>
              <w:top w:val="nil"/>
              <w:left w:val="nil"/>
              <w:bottom w:val="nil"/>
              <w:right w:val="nil"/>
            </w:tcBorders>
            <w:shd w:val="clear" w:color="auto" w:fill="auto"/>
            <w:noWrap/>
            <w:vAlign w:val="center"/>
            <w:hideMark/>
          </w:tcPr>
          <w:p w14:paraId="45D2B050"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3EC2C6E7"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51555D97"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52F4433E"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1D3BC1FD" w14:textId="77777777" w:rsidTr="00001AA1">
        <w:trPr>
          <w:trHeight w:val="288"/>
        </w:trPr>
        <w:tc>
          <w:tcPr>
            <w:tcW w:w="4620" w:type="dxa"/>
            <w:tcBorders>
              <w:top w:val="nil"/>
              <w:left w:val="nil"/>
              <w:bottom w:val="nil"/>
              <w:right w:val="nil"/>
            </w:tcBorders>
            <w:shd w:val="clear" w:color="auto" w:fill="auto"/>
            <w:noWrap/>
            <w:vAlign w:val="center"/>
            <w:hideMark/>
          </w:tcPr>
          <w:p w14:paraId="33BFA24A"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On-Us Branch</w:t>
            </w:r>
          </w:p>
        </w:tc>
        <w:tc>
          <w:tcPr>
            <w:tcW w:w="266" w:type="dxa"/>
            <w:tcBorders>
              <w:top w:val="nil"/>
              <w:left w:val="nil"/>
              <w:bottom w:val="nil"/>
              <w:right w:val="nil"/>
            </w:tcBorders>
            <w:shd w:val="clear" w:color="auto" w:fill="auto"/>
            <w:noWrap/>
            <w:vAlign w:val="center"/>
            <w:hideMark/>
          </w:tcPr>
          <w:p w14:paraId="59C1BCEF"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787A04AC"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222</w:t>
            </w:r>
          </w:p>
        </w:tc>
        <w:tc>
          <w:tcPr>
            <w:tcW w:w="266" w:type="dxa"/>
            <w:tcBorders>
              <w:top w:val="nil"/>
              <w:left w:val="nil"/>
              <w:bottom w:val="nil"/>
              <w:right w:val="nil"/>
            </w:tcBorders>
            <w:shd w:val="clear" w:color="auto" w:fill="auto"/>
            <w:noWrap/>
            <w:vAlign w:val="center"/>
            <w:hideMark/>
          </w:tcPr>
          <w:p w14:paraId="7C12313E"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w:t>
            </w:r>
          </w:p>
        </w:tc>
        <w:tc>
          <w:tcPr>
            <w:tcW w:w="938" w:type="dxa"/>
            <w:tcBorders>
              <w:top w:val="nil"/>
              <w:left w:val="nil"/>
              <w:bottom w:val="single" w:sz="8" w:space="0" w:color="auto"/>
              <w:right w:val="nil"/>
            </w:tcBorders>
            <w:shd w:val="clear" w:color="auto" w:fill="auto"/>
            <w:noWrap/>
            <w:vAlign w:val="center"/>
            <w:hideMark/>
          </w:tcPr>
          <w:p w14:paraId="60F813FA"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282352C9"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6E2BB13F"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55EE1360" w14:textId="77777777" w:rsidTr="00001AA1">
        <w:trPr>
          <w:trHeight w:val="288"/>
        </w:trPr>
        <w:tc>
          <w:tcPr>
            <w:tcW w:w="4620" w:type="dxa"/>
            <w:tcBorders>
              <w:top w:val="nil"/>
              <w:left w:val="nil"/>
              <w:bottom w:val="nil"/>
              <w:right w:val="nil"/>
            </w:tcBorders>
            <w:shd w:val="clear" w:color="auto" w:fill="auto"/>
            <w:noWrap/>
            <w:vAlign w:val="center"/>
            <w:hideMark/>
          </w:tcPr>
          <w:p w14:paraId="188DC361"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Transit Branch</w:t>
            </w:r>
          </w:p>
        </w:tc>
        <w:tc>
          <w:tcPr>
            <w:tcW w:w="266" w:type="dxa"/>
            <w:tcBorders>
              <w:top w:val="nil"/>
              <w:left w:val="nil"/>
              <w:bottom w:val="nil"/>
              <w:right w:val="nil"/>
            </w:tcBorders>
            <w:shd w:val="clear" w:color="auto" w:fill="auto"/>
            <w:noWrap/>
            <w:vAlign w:val="center"/>
            <w:hideMark/>
          </w:tcPr>
          <w:p w14:paraId="118D2A1F"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6F959E7B"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951</w:t>
            </w:r>
          </w:p>
        </w:tc>
        <w:tc>
          <w:tcPr>
            <w:tcW w:w="266" w:type="dxa"/>
            <w:tcBorders>
              <w:top w:val="nil"/>
              <w:left w:val="nil"/>
              <w:bottom w:val="nil"/>
              <w:right w:val="nil"/>
            </w:tcBorders>
            <w:shd w:val="clear" w:color="auto" w:fill="auto"/>
            <w:noWrap/>
            <w:vAlign w:val="center"/>
            <w:hideMark/>
          </w:tcPr>
          <w:p w14:paraId="59EDCFDD"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134C42CE"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6FAB936D"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2443BE73"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241AB508" w14:textId="77777777" w:rsidTr="00001AA1">
        <w:trPr>
          <w:trHeight w:val="276"/>
        </w:trPr>
        <w:tc>
          <w:tcPr>
            <w:tcW w:w="4620" w:type="dxa"/>
            <w:tcBorders>
              <w:top w:val="nil"/>
              <w:left w:val="nil"/>
              <w:bottom w:val="nil"/>
              <w:right w:val="nil"/>
            </w:tcBorders>
            <w:shd w:val="clear" w:color="auto" w:fill="auto"/>
            <w:noWrap/>
            <w:vAlign w:val="center"/>
            <w:hideMark/>
          </w:tcPr>
          <w:p w14:paraId="296A1C4C"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266" w:type="dxa"/>
            <w:tcBorders>
              <w:top w:val="nil"/>
              <w:left w:val="nil"/>
              <w:bottom w:val="nil"/>
              <w:right w:val="nil"/>
            </w:tcBorders>
            <w:shd w:val="clear" w:color="auto" w:fill="auto"/>
            <w:noWrap/>
            <w:vAlign w:val="center"/>
            <w:hideMark/>
          </w:tcPr>
          <w:p w14:paraId="66CC61F4" w14:textId="77777777" w:rsidR="004A3FC2" w:rsidRPr="004A3FC2" w:rsidRDefault="004A3FC2" w:rsidP="004A3FC2">
            <w:pPr>
              <w:spacing w:after="0" w:line="240" w:lineRule="auto"/>
              <w:jc w:val="right"/>
              <w:rPr>
                <w:rFonts w:ascii="Times New Roman" w:hAnsi="Times New Roman"/>
                <w:sz w:val="20"/>
                <w:szCs w:val="20"/>
                <w:lang w:bidi="ar-SA"/>
              </w:rPr>
            </w:pPr>
          </w:p>
        </w:tc>
        <w:tc>
          <w:tcPr>
            <w:tcW w:w="1015" w:type="dxa"/>
            <w:tcBorders>
              <w:top w:val="nil"/>
              <w:left w:val="nil"/>
              <w:bottom w:val="nil"/>
              <w:right w:val="nil"/>
            </w:tcBorders>
            <w:shd w:val="clear" w:color="auto" w:fill="auto"/>
            <w:noWrap/>
            <w:vAlign w:val="center"/>
            <w:hideMark/>
          </w:tcPr>
          <w:p w14:paraId="49D6BF62"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4E78E21A"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0E86CE93"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64AF89AF"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3D41E5D3"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7BCE39BB" w14:textId="77777777" w:rsidTr="00001AA1">
        <w:trPr>
          <w:trHeight w:val="276"/>
        </w:trPr>
        <w:tc>
          <w:tcPr>
            <w:tcW w:w="4620" w:type="dxa"/>
            <w:tcBorders>
              <w:top w:val="nil"/>
              <w:left w:val="nil"/>
              <w:bottom w:val="nil"/>
              <w:right w:val="nil"/>
            </w:tcBorders>
            <w:shd w:val="clear" w:color="auto" w:fill="auto"/>
            <w:noWrap/>
            <w:vAlign w:val="center"/>
            <w:hideMark/>
          </w:tcPr>
          <w:p w14:paraId="2F9FC488"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r w:rsidRPr="004A3FC2">
              <w:rPr>
                <w:rFonts w:ascii="Times New Roman" w:hAnsi="Times New Roman"/>
                <w:b/>
                <w:bCs/>
                <w:color w:val="000000"/>
                <w:sz w:val="20"/>
                <w:szCs w:val="20"/>
                <w:u w:val="single"/>
                <w:lang w:bidi="ar-SA"/>
              </w:rPr>
              <w:t>Disbursement Services</w:t>
            </w:r>
          </w:p>
        </w:tc>
        <w:tc>
          <w:tcPr>
            <w:tcW w:w="266" w:type="dxa"/>
            <w:tcBorders>
              <w:top w:val="nil"/>
              <w:left w:val="nil"/>
              <w:bottom w:val="nil"/>
              <w:right w:val="nil"/>
            </w:tcBorders>
            <w:shd w:val="clear" w:color="auto" w:fill="auto"/>
            <w:noWrap/>
            <w:vAlign w:val="center"/>
            <w:hideMark/>
          </w:tcPr>
          <w:p w14:paraId="1F4359F8"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p>
        </w:tc>
        <w:tc>
          <w:tcPr>
            <w:tcW w:w="1015" w:type="dxa"/>
            <w:tcBorders>
              <w:top w:val="nil"/>
              <w:left w:val="nil"/>
              <w:bottom w:val="nil"/>
              <w:right w:val="nil"/>
            </w:tcBorders>
            <w:shd w:val="clear" w:color="auto" w:fill="auto"/>
            <w:noWrap/>
            <w:vAlign w:val="center"/>
            <w:hideMark/>
          </w:tcPr>
          <w:p w14:paraId="75DF3A49"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0FCBEF65"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1DABA653"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5D186D35"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0D2266CB"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43A945DE" w14:textId="77777777" w:rsidTr="00001AA1">
        <w:trPr>
          <w:trHeight w:val="288"/>
        </w:trPr>
        <w:tc>
          <w:tcPr>
            <w:tcW w:w="4620" w:type="dxa"/>
            <w:tcBorders>
              <w:top w:val="nil"/>
              <w:left w:val="nil"/>
              <w:bottom w:val="nil"/>
              <w:right w:val="nil"/>
            </w:tcBorders>
            <w:shd w:val="clear" w:color="auto" w:fill="auto"/>
            <w:vAlign w:val="center"/>
            <w:hideMark/>
          </w:tcPr>
          <w:p w14:paraId="3189BFC8"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Positive Pay Monthly Maintenance</w:t>
            </w:r>
          </w:p>
        </w:tc>
        <w:tc>
          <w:tcPr>
            <w:tcW w:w="266" w:type="dxa"/>
            <w:tcBorders>
              <w:top w:val="nil"/>
              <w:left w:val="nil"/>
              <w:bottom w:val="nil"/>
              <w:right w:val="nil"/>
            </w:tcBorders>
            <w:shd w:val="clear" w:color="auto" w:fill="auto"/>
            <w:noWrap/>
            <w:vAlign w:val="center"/>
            <w:hideMark/>
          </w:tcPr>
          <w:p w14:paraId="0C8F3772"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6D4ED772"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3</w:t>
            </w:r>
          </w:p>
        </w:tc>
        <w:tc>
          <w:tcPr>
            <w:tcW w:w="266" w:type="dxa"/>
            <w:tcBorders>
              <w:top w:val="nil"/>
              <w:left w:val="nil"/>
              <w:bottom w:val="nil"/>
              <w:right w:val="nil"/>
            </w:tcBorders>
            <w:shd w:val="clear" w:color="auto" w:fill="auto"/>
            <w:noWrap/>
            <w:vAlign w:val="center"/>
            <w:hideMark/>
          </w:tcPr>
          <w:p w14:paraId="04AC11C0"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5831A46D"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037DD3DA"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0D34F50A"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4F28E81E" w14:textId="77777777" w:rsidTr="00001AA1">
        <w:trPr>
          <w:trHeight w:val="288"/>
        </w:trPr>
        <w:tc>
          <w:tcPr>
            <w:tcW w:w="4620" w:type="dxa"/>
            <w:tcBorders>
              <w:top w:val="nil"/>
              <w:left w:val="nil"/>
              <w:bottom w:val="nil"/>
              <w:right w:val="nil"/>
            </w:tcBorders>
            <w:shd w:val="clear" w:color="auto" w:fill="auto"/>
            <w:vAlign w:val="center"/>
            <w:hideMark/>
          </w:tcPr>
          <w:p w14:paraId="4FEA2931"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Online Positive Pay Image Retrieved</w:t>
            </w:r>
          </w:p>
        </w:tc>
        <w:tc>
          <w:tcPr>
            <w:tcW w:w="266" w:type="dxa"/>
            <w:tcBorders>
              <w:top w:val="nil"/>
              <w:left w:val="nil"/>
              <w:bottom w:val="nil"/>
              <w:right w:val="nil"/>
            </w:tcBorders>
            <w:shd w:val="clear" w:color="auto" w:fill="auto"/>
            <w:noWrap/>
            <w:vAlign w:val="center"/>
            <w:hideMark/>
          </w:tcPr>
          <w:p w14:paraId="653B2AF2"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29EB6034"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45D68002"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50F9B3C1"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1671C397"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25692E7B"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2716DE55" w14:textId="77777777" w:rsidTr="00001AA1">
        <w:trPr>
          <w:trHeight w:val="288"/>
        </w:trPr>
        <w:tc>
          <w:tcPr>
            <w:tcW w:w="4620" w:type="dxa"/>
            <w:tcBorders>
              <w:top w:val="nil"/>
              <w:left w:val="nil"/>
              <w:bottom w:val="nil"/>
              <w:right w:val="nil"/>
            </w:tcBorders>
            <w:shd w:val="clear" w:color="auto" w:fill="auto"/>
            <w:vAlign w:val="center"/>
            <w:hideMark/>
          </w:tcPr>
          <w:p w14:paraId="6F5DB304"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Online Positive Pay Exceptions</w:t>
            </w:r>
          </w:p>
        </w:tc>
        <w:tc>
          <w:tcPr>
            <w:tcW w:w="266" w:type="dxa"/>
            <w:tcBorders>
              <w:top w:val="nil"/>
              <w:left w:val="nil"/>
              <w:bottom w:val="nil"/>
              <w:right w:val="nil"/>
            </w:tcBorders>
            <w:shd w:val="clear" w:color="auto" w:fill="auto"/>
            <w:noWrap/>
            <w:vAlign w:val="center"/>
            <w:hideMark/>
          </w:tcPr>
          <w:p w14:paraId="78A9A4C6"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1F2337BE"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251E3896"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136D8DB0"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6CE15F71"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1D176F55"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6A796FBE" w14:textId="77777777" w:rsidTr="00001AA1">
        <w:trPr>
          <w:trHeight w:val="288"/>
        </w:trPr>
        <w:tc>
          <w:tcPr>
            <w:tcW w:w="4620" w:type="dxa"/>
            <w:tcBorders>
              <w:top w:val="nil"/>
              <w:left w:val="nil"/>
              <w:bottom w:val="nil"/>
              <w:right w:val="nil"/>
            </w:tcBorders>
            <w:shd w:val="clear" w:color="auto" w:fill="auto"/>
            <w:vAlign w:val="center"/>
            <w:hideMark/>
          </w:tcPr>
          <w:p w14:paraId="335C1D2D"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Online Positive Pay Per Item</w:t>
            </w:r>
          </w:p>
        </w:tc>
        <w:tc>
          <w:tcPr>
            <w:tcW w:w="266" w:type="dxa"/>
            <w:tcBorders>
              <w:top w:val="nil"/>
              <w:left w:val="nil"/>
              <w:bottom w:val="nil"/>
              <w:right w:val="nil"/>
            </w:tcBorders>
            <w:shd w:val="clear" w:color="auto" w:fill="auto"/>
            <w:noWrap/>
            <w:vAlign w:val="center"/>
            <w:hideMark/>
          </w:tcPr>
          <w:p w14:paraId="6FD806F6"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4D8FED5F"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259245D5"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778DBA91"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133B43BD"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63A27543"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7BEAC7D8" w14:textId="77777777" w:rsidTr="00001AA1">
        <w:trPr>
          <w:trHeight w:val="288"/>
        </w:trPr>
        <w:tc>
          <w:tcPr>
            <w:tcW w:w="4620" w:type="dxa"/>
            <w:tcBorders>
              <w:top w:val="nil"/>
              <w:left w:val="nil"/>
              <w:bottom w:val="nil"/>
              <w:right w:val="nil"/>
            </w:tcBorders>
            <w:shd w:val="clear" w:color="auto" w:fill="auto"/>
            <w:vAlign w:val="center"/>
            <w:hideMark/>
          </w:tcPr>
          <w:p w14:paraId="4FC0B526"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Image Positive Pay Without Reconciliation</w:t>
            </w:r>
          </w:p>
        </w:tc>
        <w:tc>
          <w:tcPr>
            <w:tcW w:w="266" w:type="dxa"/>
            <w:tcBorders>
              <w:top w:val="nil"/>
              <w:left w:val="nil"/>
              <w:bottom w:val="nil"/>
              <w:right w:val="nil"/>
            </w:tcBorders>
            <w:shd w:val="clear" w:color="auto" w:fill="auto"/>
            <w:noWrap/>
            <w:vAlign w:val="center"/>
            <w:hideMark/>
          </w:tcPr>
          <w:p w14:paraId="2EF24693"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1F8A5217"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187C0A49"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69A34266"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37371F84"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58C0EA56"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4D23B20A" w14:textId="77777777" w:rsidTr="00001AA1">
        <w:trPr>
          <w:trHeight w:val="276"/>
        </w:trPr>
        <w:tc>
          <w:tcPr>
            <w:tcW w:w="4620" w:type="dxa"/>
            <w:tcBorders>
              <w:top w:val="nil"/>
              <w:left w:val="nil"/>
              <w:bottom w:val="nil"/>
              <w:right w:val="nil"/>
            </w:tcBorders>
            <w:shd w:val="clear" w:color="auto" w:fill="auto"/>
            <w:noWrap/>
            <w:vAlign w:val="center"/>
            <w:hideMark/>
          </w:tcPr>
          <w:p w14:paraId="7901AB2B"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266" w:type="dxa"/>
            <w:tcBorders>
              <w:top w:val="nil"/>
              <w:left w:val="nil"/>
              <w:bottom w:val="nil"/>
              <w:right w:val="nil"/>
            </w:tcBorders>
            <w:shd w:val="clear" w:color="auto" w:fill="auto"/>
            <w:noWrap/>
            <w:vAlign w:val="center"/>
            <w:hideMark/>
          </w:tcPr>
          <w:p w14:paraId="50107AA5" w14:textId="77777777" w:rsidR="004A3FC2" w:rsidRPr="004A3FC2" w:rsidRDefault="004A3FC2" w:rsidP="004A3FC2">
            <w:pPr>
              <w:spacing w:after="0" w:line="240" w:lineRule="auto"/>
              <w:rPr>
                <w:rFonts w:ascii="Times New Roman" w:hAnsi="Times New Roman"/>
                <w:sz w:val="20"/>
                <w:szCs w:val="20"/>
                <w:lang w:bidi="ar-SA"/>
              </w:rPr>
            </w:pPr>
          </w:p>
        </w:tc>
        <w:tc>
          <w:tcPr>
            <w:tcW w:w="1015" w:type="dxa"/>
            <w:tcBorders>
              <w:top w:val="nil"/>
              <w:left w:val="nil"/>
              <w:bottom w:val="nil"/>
              <w:right w:val="nil"/>
            </w:tcBorders>
            <w:shd w:val="clear" w:color="auto" w:fill="auto"/>
            <w:noWrap/>
            <w:vAlign w:val="center"/>
            <w:hideMark/>
          </w:tcPr>
          <w:p w14:paraId="233DE6AF"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18C779C7"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37979598"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4D52BAF0"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79DA7767"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w:t>
            </w:r>
          </w:p>
        </w:tc>
      </w:tr>
      <w:tr w:rsidR="004A3FC2" w:rsidRPr="004A3FC2" w14:paraId="35279879" w14:textId="77777777" w:rsidTr="00001AA1">
        <w:trPr>
          <w:trHeight w:val="276"/>
        </w:trPr>
        <w:tc>
          <w:tcPr>
            <w:tcW w:w="4620" w:type="dxa"/>
            <w:tcBorders>
              <w:top w:val="nil"/>
              <w:left w:val="nil"/>
              <w:bottom w:val="nil"/>
              <w:right w:val="nil"/>
            </w:tcBorders>
            <w:shd w:val="clear" w:color="auto" w:fill="auto"/>
            <w:noWrap/>
            <w:vAlign w:val="center"/>
            <w:hideMark/>
          </w:tcPr>
          <w:p w14:paraId="6D71FAC7"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r w:rsidRPr="004A3FC2">
              <w:rPr>
                <w:rFonts w:ascii="Times New Roman" w:hAnsi="Times New Roman"/>
                <w:b/>
                <w:bCs/>
                <w:color w:val="000000"/>
                <w:sz w:val="20"/>
                <w:szCs w:val="20"/>
                <w:u w:val="single"/>
                <w:lang w:bidi="ar-SA"/>
              </w:rPr>
              <w:t>General ACH Services</w:t>
            </w:r>
          </w:p>
        </w:tc>
        <w:tc>
          <w:tcPr>
            <w:tcW w:w="266" w:type="dxa"/>
            <w:tcBorders>
              <w:top w:val="nil"/>
              <w:left w:val="nil"/>
              <w:bottom w:val="nil"/>
              <w:right w:val="nil"/>
            </w:tcBorders>
            <w:shd w:val="clear" w:color="auto" w:fill="auto"/>
            <w:noWrap/>
            <w:vAlign w:val="center"/>
            <w:hideMark/>
          </w:tcPr>
          <w:p w14:paraId="48AE99A1"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p>
        </w:tc>
        <w:tc>
          <w:tcPr>
            <w:tcW w:w="1015" w:type="dxa"/>
            <w:tcBorders>
              <w:top w:val="nil"/>
              <w:left w:val="nil"/>
              <w:bottom w:val="nil"/>
              <w:right w:val="nil"/>
            </w:tcBorders>
            <w:shd w:val="clear" w:color="auto" w:fill="auto"/>
            <w:noWrap/>
            <w:vAlign w:val="center"/>
            <w:hideMark/>
          </w:tcPr>
          <w:p w14:paraId="6D48A0B5"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164A3D30"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391A109D"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37FC1706"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5D0C1FAA"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064AC356" w14:textId="77777777" w:rsidTr="00001AA1">
        <w:trPr>
          <w:trHeight w:val="288"/>
        </w:trPr>
        <w:tc>
          <w:tcPr>
            <w:tcW w:w="4620" w:type="dxa"/>
            <w:tcBorders>
              <w:top w:val="nil"/>
              <w:left w:val="nil"/>
              <w:bottom w:val="nil"/>
              <w:right w:val="nil"/>
            </w:tcBorders>
            <w:shd w:val="clear" w:color="auto" w:fill="auto"/>
            <w:noWrap/>
            <w:vAlign w:val="center"/>
            <w:hideMark/>
          </w:tcPr>
          <w:p w14:paraId="4B111A05"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ACH Return Item - Debit</w:t>
            </w:r>
          </w:p>
        </w:tc>
        <w:tc>
          <w:tcPr>
            <w:tcW w:w="266" w:type="dxa"/>
            <w:tcBorders>
              <w:top w:val="nil"/>
              <w:left w:val="nil"/>
              <w:bottom w:val="nil"/>
              <w:right w:val="nil"/>
            </w:tcBorders>
            <w:shd w:val="clear" w:color="auto" w:fill="auto"/>
            <w:noWrap/>
            <w:vAlign w:val="center"/>
            <w:hideMark/>
          </w:tcPr>
          <w:p w14:paraId="6A201744"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6C2989A8"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1092D8D6"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6C95454F"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3590D10D"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0FB0A230"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4D839BCE" w14:textId="77777777" w:rsidTr="00001AA1">
        <w:trPr>
          <w:trHeight w:val="276"/>
        </w:trPr>
        <w:tc>
          <w:tcPr>
            <w:tcW w:w="4620" w:type="dxa"/>
            <w:tcBorders>
              <w:top w:val="nil"/>
              <w:left w:val="nil"/>
              <w:bottom w:val="nil"/>
              <w:right w:val="nil"/>
            </w:tcBorders>
            <w:shd w:val="clear" w:color="auto" w:fill="auto"/>
            <w:noWrap/>
            <w:vAlign w:val="center"/>
            <w:hideMark/>
          </w:tcPr>
          <w:p w14:paraId="7D34810C"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266" w:type="dxa"/>
            <w:tcBorders>
              <w:top w:val="nil"/>
              <w:left w:val="nil"/>
              <w:bottom w:val="nil"/>
              <w:right w:val="nil"/>
            </w:tcBorders>
            <w:shd w:val="clear" w:color="auto" w:fill="auto"/>
            <w:noWrap/>
            <w:vAlign w:val="center"/>
            <w:hideMark/>
          </w:tcPr>
          <w:p w14:paraId="62479C26" w14:textId="77777777" w:rsidR="004A3FC2" w:rsidRPr="004A3FC2" w:rsidRDefault="004A3FC2" w:rsidP="004A3FC2">
            <w:pPr>
              <w:spacing w:after="0" w:line="240" w:lineRule="auto"/>
              <w:rPr>
                <w:rFonts w:ascii="Times New Roman" w:hAnsi="Times New Roman"/>
                <w:sz w:val="20"/>
                <w:szCs w:val="20"/>
                <w:lang w:bidi="ar-SA"/>
              </w:rPr>
            </w:pPr>
          </w:p>
        </w:tc>
        <w:tc>
          <w:tcPr>
            <w:tcW w:w="1015" w:type="dxa"/>
            <w:tcBorders>
              <w:top w:val="nil"/>
              <w:left w:val="nil"/>
              <w:bottom w:val="nil"/>
              <w:right w:val="nil"/>
            </w:tcBorders>
            <w:shd w:val="clear" w:color="auto" w:fill="auto"/>
            <w:noWrap/>
            <w:vAlign w:val="center"/>
            <w:hideMark/>
          </w:tcPr>
          <w:p w14:paraId="703E4222"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1F7BF483"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715FF744"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099DD5F5"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0725BB00"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0908FF26" w14:textId="77777777" w:rsidTr="00001AA1">
        <w:trPr>
          <w:trHeight w:val="276"/>
        </w:trPr>
        <w:tc>
          <w:tcPr>
            <w:tcW w:w="4620" w:type="dxa"/>
            <w:tcBorders>
              <w:top w:val="nil"/>
              <w:left w:val="nil"/>
              <w:bottom w:val="nil"/>
              <w:right w:val="nil"/>
            </w:tcBorders>
            <w:shd w:val="clear" w:color="auto" w:fill="auto"/>
            <w:noWrap/>
            <w:vAlign w:val="center"/>
            <w:hideMark/>
          </w:tcPr>
          <w:p w14:paraId="4CFD1F80"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r w:rsidRPr="004A3FC2">
              <w:rPr>
                <w:rFonts w:ascii="Times New Roman" w:hAnsi="Times New Roman"/>
                <w:b/>
                <w:bCs/>
                <w:color w:val="000000"/>
                <w:sz w:val="20"/>
                <w:szCs w:val="20"/>
                <w:u w:val="single"/>
                <w:lang w:bidi="ar-SA"/>
              </w:rPr>
              <w:t>General Account Services - Online Service</w:t>
            </w:r>
          </w:p>
        </w:tc>
        <w:tc>
          <w:tcPr>
            <w:tcW w:w="266" w:type="dxa"/>
            <w:tcBorders>
              <w:top w:val="nil"/>
              <w:left w:val="nil"/>
              <w:bottom w:val="nil"/>
              <w:right w:val="nil"/>
            </w:tcBorders>
            <w:shd w:val="clear" w:color="auto" w:fill="auto"/>
            <w:noWrap/>
            <w:vAlign w:val="center"/>
            <w:hideMark/>
          </w:tcPr>
          <w:p w14:paraId="25AE6065"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p>
        </w:tc>
        <w:tc>
          <w:tcPr>
            <w:tcW w:w="1015" w:type="dxa"/>
            <w:tcBorders>
              <w:top w:val="nil"/>
              <w:left w:val="nil"/>
              <w:bottom w:val="nil"/>
              <w:right w:val="nil"/>
            </w:tcBorders>
            <w:shd w:val="clear" w:color="auto" w:fill="auto"/>
            <w:noWrap/>
            <w:vAlign w:val="center"/>
            <w:hideMark/>
          </w:tcPr>
          <w:p w14:paraId="2DB4D5F0"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0D802A76"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08E9B548"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08DC386B"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036D0943"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56F6E5C5" w14:textId="77777777" w:rsidTr="00001AA1">
        <w:trPr>
          <w:trHeight w:val="288"/>
        </w:trPr>
        <w:tc>
          <w:tcPr>
            <w:tcW w:w="4620" w:type="dxa"/>
            <w:tcBorders>
              <w:top w:val="nil"/>
              <w:left w:val="nil"/>
              <w:bottom w:val="nil"/>
              <w:right w:val="nil"/>
            </w:tcBorders>
            <w:shd w:val="clear" w:color="auto" w:fill="auto"/>
            <w:noWrap/>
            <w:vAlign w:val="center"/>
            <w:hideMark/>
          </w:tcPr>
          <w:p w14:paraId="393103EF"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lastRenderedPageBreak/>
              <w:t>Online Delivery of Alerts</w:t>
            </w:r>
          </w:p>
        </w:tc>
        <w:tc>
          <w:tcPr>
            <w:tcW w:w="266" w:type="dxa"/>
            <w:tcBorders>
              <w:top w:val="nil"/>
              <w:left w:val="nil"/>
              <w:bottom w:val="nil"/>
              <w:right w:val="nil"/>
            </w:tcBorders>
            <w:shd w:val="clear" w:color="auto" w:fill="auto"/>
            <w:noWrap/>
            <w:vAlign w:val="center"/>
            <w:hideMark/>
          </w:tcPr>
          <w:p w14:paraId="2870CB55"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0A3537C0"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36A8793F"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78403E13"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539A5716"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630BCE51"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11CCBA42" w14:textId="77777777" w:rsidTr="00001AA1">
        <w:trPr>
          <w:trHeight w:val="276"/>
        </w:trPr>
        <w:tc>
          <w:tcPr>
            <w:tcW w:w="4620" w:type="dxa"/>
            <w:tcBorders>
              <w:top w:val="nil"/>
              <w:left w:val="nil"/>
              <w:bottom w:val="nil"/>
              <w:right w:val="nil"/>
            </w:tcBorders>
            <w:shd w:val="clear" w:color="auto" w:fill="auto"/>
            <w:noWrap/>
            <w:vAlign w:val="center"/>
            <w:hideMark/>
          </w:tcPr>
          <w:p w14:paraId="58D9A96E"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266" w:type="dxa"/>
            <w:tcBorders>
              <w:top w:val="nil"/>
              <w:left w:val="nil"/>
              <w:bottom w:val="nil"/>
              <w:right w:val="nil"/>
            </w:tcBorders>
            <w:shd w:val="clear" w:color="auto" w:fill="auto"/>
            <w:noWrap/>
            <w:vAlign w:val="center"/>
            <w:hideMark/>
          </w:tcPr>
          <w:p w14:paraId="3145CC42" w14:textId="77777777" w:rsidR="004A3FC2" w:rsidRPr="004A3FC2" w:rsidRDefault="004A3FC2" w:rsidP="004A3FC2">
            <w:pPr>
              <w:spacing w:after="0" w:line="240" w:lineRule="auto"/>
              <w:jc w:val="right"/>
              <w:rPr>
                <w:rFonts w:ascii="Times New Roman" w:hAnsi="Times New Roman"/>
                <w:sz w:val="20"/>
                <w:szCs w:val="20"/>
                <w:lang w:bidi="ar-SA"/>
              </w:rPr>
            </w:pPr>
          </w:p>
        </w:tc>
        <w:tc>
          <w:tcPr>
            <w:tcW w:w="1015" w:type="dxa"/>
            <w:tcBorders>
              <w:top w:val="nil"/>
              <w:left w:val="nil"/>
              <w:bottom w:val="nil"/>
              <w:right w:val="nil"/>
            </w:tcBorders>
            <w:shd w:val="clear" w:color="auto" w:fill="auto"/>
            <w:noWrap/>
            <w:vAlign w:val="center"/>
            <w:hideMark/>
          </w:tcPr>
          <w:p w14:paraId="5DB9DE03"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3E86F15B"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59E608D9"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68EE5009"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198155FE"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21A60127" w14:textId="77777777" w:rsidTr="00001AA1">
        <w:trPr>
          <w:trHeight w:val="276"/>
        </w:trPr>
        <w:tc>
          <w:tcPr>
            <w:tcW w:w="4620" w:type="dxa"/>
            <w:tcBorders>
              <w:top w:val="nil"/>
              <w:left w:val="nil"/>
              <w:bottom w:val="nil"/>
              <w:right w:val="nil"/>
            </w:tcBorders>
            <w:shd w:val="clear" w:color="auto" w:fill="auto"/>
            <w:noWrap/>
            <w:vAlign w:val="center"/>
            <w:hideMark/>
          </w:tcPr>
          <w:p w14:paraId="7612264D"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r w:rsidRPr="004A3FC2">
              <w:rPr>
                <w:rFonts w:ascii="Times New Roman" w:hAnsi="Times New Roman"/>
                <w:b/>
                <w:bCs/>
                <w:color w:val="000000"/>
                <w:sz w:val="20"/>
                <w:szCs w:val="20"/>
                <w:u w:val="single"/>
                <w:lang w:bidi="ar-SA"/>
              </w:rPr>
              <w:t>Depository Services - Online Service</w:t>
            </w:r>
          </w:p>
        </w:tc>
        <w:tc>
          <w:tcPr>
            <w:tcW w:w="266" w:type="dxa"/>
            <w:tcBorders>
              <w:top w:val="nil"/>
              <w:left w:val="nil"/>
              <w:bottom w:val="nil"/>
              <w:right w:val="nil"/>
            </w:tcBorders>
            <w:shd w:val="clear" w:color="auto" w:fill="auto"/>
            <w:noWrap/>
            <w:vAlign w:val="center"/>
            <w:hideMark/>
          </w:tcPr>
          <w:p w14:paraId="31545E3F"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p>
        </w:tc>
        <w:tc>
          <w:tcPr>
            <w:tcW w:w="1015" w:type="dxa"/>
            <w:tcBorders>
              <w:top w:val="nil"/>
              <w:left w:val="nil"/>
              <w:bottom w:val="nil"/>
              <w:right w:val="nil"/>
            </w:tcBorders>
            <w:shd w:val="clear" w:color="auto" w:fill="auto"/>
            <w:noWrap/>
            <w:vAlign w:val="center"/>
            <w:hideMark/>
          </w:tcPr>
          <w:p w14:paraId="0CB05D8C"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65018259"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05F27CE8"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42AE8B53"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3D23CE16"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445B7065" w14:textId="77777777" w:rsidTr="00001AA1">
        <w:trPr>
          <w:trHeight w:val="288"/>
        </w:trPr>
        <w:tc>
          <w:tcPr>
            <w:tcW w:w="4620" w:type="dxa"/>
            <w:tcBorders>
              <w:top w:val="nil"/>
              <w:left w:val="nil"/>
              <w:bottom w:val="nil"/>
              <w:right w:val="nil"/>
            </w:tcBorders>
            <w:shd w:val="clear" w:color="auto" w:fill="auto"/>
            <w:noWrap/>
            <w:vAlign w:val="center"/>
            <w:hideMark/>
          </w:tcPr>
          <w:p w14:paraId="788702DE"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Statement Item Online Image Maintenance</w:t>
            </w:r>
          </w:p>
        </w:tc>
        <w:tc>
          <w:tcPr>
            <w:tcW w:w="266" w:type="dxa"/>
            <w:tcBorders>
              <w:top w:val="nil"/>
              <w:left w:val="nil"/>
              <w:bottom w:val="nil"/>
              <w:right w:val="nil"/>
            </w:tcBorders>
            <w:shd w:val="clear" w:color="auto" w:fill="auto"/>
            <w:noWrap/>
            <w:vAlign w:val="center"/>
            <w:hideMark/>
          </w:tcPr>
          <w:p w14:paraId="6E85E659"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21E2CD29"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14E555DE"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3D1BF36D"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745664E7"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3169D69F"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26F9199F" w14:textId="77777777" w:rsidTr="00001AA1">
        <w:trPr>
          <w:trHeight w:val="288"/>
        </w:trPr>
        <w:tc>
          <w:tcPr>
            <w:tcW w:w="4620" w:type="dxa"/>
            <w:tcBorders>
              <w:top w:val="nil"/>
              <w:left w:val="nil"/>
              <w:bottom w:val="nil"/>
              <w:right w:val="nil"/>
            </w:tcBorders>
            <w:shd w:val="clear" w:color="auto" w:fill="auto"/>
            <w:noWrap/>
            <w:vAlign w:val="center"/>
            <w:hideMark/>
          </w:tcPr>
          <w:p w14:paraId="02F3BC58"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Online Images Stored</w:t>
            </w:r>
          </w:p>
        </w:tc>
        <w:tc>
          <w:tcPr>
            <w:tcW w:w="266" w:type="dxa"/>
            <w:tcBorders>
              <w:top w:val="nil"/>
              <w:left w:val="nil"/>
              <w:bottom w:val="nil"/>
              <w:right w:val="nil"/>
            </w:tcBorders>
            <w:shd w:val="clear" w:color="auto" w:fill="auto"/>
            <w:noWrap/>
            <w:vAlign w:val="center"/>
            <w:hideMark/>
          </w:tcPr>
          <w:p w14:paraId="5B8D33CA"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5308B296"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0FB80C0C"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22B2DCE3"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42D0B09B"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5B13F05D"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4ED20DB9" w14:textId="77777777" w:rsidTr="00001AA1">
        <w:trPr>
          <w:trHeight w:val="288"/>
        </w:trPr>
        <w:tc>
          <w:tcPr>
            <w:tcW w:w="4620" w:type="dxa"/>
            <w:tcBorders>
              <w:top w:val="nil"/>
              <w:left w:val="nil"/>
              <w:bottom w:val="nil"/>
              <w:right w:val="nil"/>
            </w:tcBorders>
            <w:shd w:val="clear" w:color="auto" w:fill="auto"/>
            <w:noWrap/>
            <w:vAlign w:val="center"/>
            <w:hideMark/>
          </w:tcPr>
          <w:p w14:paraId="3D58A993"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Statement Item Images Retrieved</w:t>
            </w:r>
          </w:p>
        </w:tc>
        <w:tc>
          <w:tcPr>
            <w:tcW w:w="266" w:type="dxa"/>
            <w:tcBorders>
              <w:top w:val="nil"/>
              <w:left w:val="nil"/>
              <w:bottom w:val="nil"/>
              <w:right w:val="nil"/>
            </w:tcBorders>
            <w:shd w:val="clear" w:color="auto" w:fill="auto"/>
            <w:noWrap/>
            <w:vAlign w:val="center"/>
            <w:hideMark/>
          </w:tcPr>
          <w:p w14:paraId="0D6E4AD1"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5B38E24E"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304EB4E3"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567E272E"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40B1EAD3"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048A75B3"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576DD5C6" w14:textId="77777777" w:rsidTr="00001AA1">
        <w:trPr>
          <w:trHeight w:val="276"/>
        </w:trPr>
        <w:tc>
          <w:tcPr>
            <w:tcW w:w="4620" w:type="dxa"/>
            <w:tcBorders>
              <w:top w:val="nil"/>
              <w:left w:val="nil"/>
              <w:bottom w:val="nil"/>
              <w:right w:val="nil"/>
            </w:tcBorders>
            <w:shd w:val="clear" w:color="auto" w:fill="auto"/>
            <w:noWrap/>
            <w:vAlign w:val="center"/>
            <w:hideMark/>
          </w:tcPr>
          <w:p w14:paraId="6B6546CC"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266" w:type="dxa"/>
            <w:tcBorders>
              <w:top w:val="nil"/>
              <w:left w:val="nil"/>
              <w:bottom w:val="nil"/>
              <w:right w:val="nil"/>
            </w:tcBorders>
            <w:shd w:val="clear" w:color="auto" w:fill="auto"/>
            <w:noWrap/>
            <w:vAlign w:val="center"/>
            <w:hideMark/>
          </w:tcPr>
          <w:p w14:paraId="275A0316" w14:textId="77777777" w:rsidR="004A3FC2" w:rsidRPr="004A3FC2" w:rsidRDefault="004A3FC2" w:rsidP="004A3FC2">
            <w:pPr>
              <w:spacing w:after="0" w:line="240" w:lineRule="auto"/>
              <w:jc w:val="right"/>
              <w:rPr>
                <w:rFonts w:ascii="Times New Roman" w:hAnsi="Times New Roman"/>
                <w:sz w:val="20"/>
                <w:szCs w:val="20"/>
                <w:lang w:bidi="ar-SA"/>
              </w:rPr>
            </w:pPr>
          </w:p>
        </w:tc>
        <w:tc>
          <w:tcPr>
            <w:tcW w:w="1015" w:type="dxa"/>
            <w:tcBorders>
              <w:top w:val="nil"/>
              <w:left w:val="nil"/>
              <w:bottom w:val="nil"/>
              <w:right w:val="nil"/>
            </w:tcBorders>
            <w:shd w:val="clear" w:color="auto" w:fill="auto"/>
            <w:noWrap/>
            <w:vAlign w:val="center"/>
            <w:hideMark/>
          </w:tcPr>
          <w:p w14:paraId="433529F3"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699729A3"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672554AA"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1E2DE0AA"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6110AA9B"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0D61B07D" w14:textId="77777777" w:rsidTr="00001AA1">
        <w:trPr>
          <w:trHeight w:val="276"/>
        </w:trPr>
        <w:tc>
          <w:tcPr>
            <w:tcW w:w="4620" w:type="dxa"/>
            <w:tcBorders>
              <w:top w:val="nil"/>
              <w:left w:val="nil"/>
              <w:bottom w:val="nil"/>
              <w:right w:val="nil"/>
            </w:tcBorders>
            <w:shd w:val="clear" w:color="auto" w:fill="auto"/>
            <w:noWrap/>
            <w:vAlign w:val="center"/>
            <w:hideMark/>
          </w:tcPr>
          <w:p w14:paraId="2BAEE220"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r w:rsidRPr="004A3FC2">
              <w:rPr>
                <w:rFonts w:ascii="Times New Roman" w:hAnsi="Times New Roman"/>
                <w:b/>
                <w:bCs/>
                <w:color w:val="000000"/>
                <w:sz w:val="20"/>
                <w:szCs w:val="20"/>
                <w:u w:val="single"/>
                <w:lang w:bidi="ar-SA"/>
              </w:rPr>
              <w:t>Disbursement Services - Online Service</w:t>
            </w:r>
          </w:p>
        </w:tc>
        <w:tc>
          <w:tcPr>
            <w:tcW w:w="266" w:type="dxa"/>
            <w:tcBorders>
              <w:top w:val="nil"/>
              <w:left w:val="nil"/>
              <w:bottom w:val="nil"/>
              <w:right w:val="nil"/>
            </w:tcBorders>
            <w:shd w:val="clear" w:color="auto" w:fill="auto"/>
            <w:noWrap/>
            <w:vAlign w:val="center"/>
            <w:hideMark/>
          </w:tcPr>
          <w:p w14:paraId="6F25AD41"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p>
        </w:tc>
        <w:tc>
          <w:tcPr>
            <w:tcW w:w="1015" w:type="dxa"/>
            <w:tcBorders>
              <w:top w:val="nil"/>
              <w:left w:val="nil"/>
              <w:bottom w:val="nil"/>
              <w:right w:val="nil"/>
            </w:tcBorders>
            <w:shd w:val="clear" w:color="auto" w:fill="auto"/>
            <w:noWrap/>
            <w:vAlign w:val="center"/>
            <w:hideMark/>
          </w:tcPr>
          <w:p w14:paraId="13748955"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78C538F3"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4126AF86"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04287B3B"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200C27DB"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2827B437" w14:textId="77777777" w:rsidTr="00001AA1">
        <w:trPr>
          <w:trHeight w:val="288"/>
        </w:trPr>
        <w:tc>
          <w:tcPr>
            <w:tcW w:w="4620" w:type="dxa"/>
            <w:tcBorders>
              <w:top w:val="nil"/>
              <w:left w:val="nil"/>
              <w:bottom w:val="nil"/>
              <w:right w:val="nil"/>
            </w:tcBorders>
            <w:shd w:val="clear" w:color="auto" w:fill="auto"/>
            <w:noWrap/>
            <w:vAlign w:val="center"/>
            <w:hideMark/>
          </w:tcPr>
          <w:p w14:paraId="77BC5A2A"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Online Stop Pay</w:t>
            </w:r>
          </w:p>
        </w:tc>
        <w:tc>
          <w:tcPr>
            <w:tcW w:w="266" w:type="dxa"/>
            <w:tcBorders>
              <w:top w:val="nil"/>
              <w:left w:val="nil"/>
              <w:bottom w:val="nil"/>
              <w:right w:val="nil"/>
            </w:tcBorders>
            <w:shd w:val="clear" w:color="auto" w:fill="auto"/>
            <w:noWrap/>
            <w:vAlign w:val="center"/>
            <w:hideMark/>
          </w:tcPr>
          <w:p w14:paraId="0FDBE44A"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01D19512"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2</w:t>
            </w:r>
          </w:p>
        </w:tc>
        <w:tc>
          <w:tcPr>
            <w:tcW w:w="266" w:type="dxa"/>
            <w:tcBorders>
              <w:top w:val="nil"/>
              <w:left w:val="nil"/>
              <w:bottom w:val="nil"/>
              <w:right w:val="nil"/>
            </w:tcBorders>
            <w:shd w:val="clear" w:color="auto" w:fill="auto"/>
            <w:noWrap/>
            <w:vAlign w:val="center"/>
            <w:hideMark/>
          </w:tcPr>
          <w:p w14:paraId="60509121"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0DDC84AC"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5FDA7141"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5A37C259"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647E3301" w14:textId="77777777" w:rsidTr="00001AA1">
        <w:trPr>
          <w:trHeight w:val="276"/>
        </w:trPr>
        <w:tc>
          <w:tcPr>
            <w:tcW w:w="4620" w:type="dxa"/>
            <w:tcBorders>
              <w:top w:val="nil"/>
              <w:left w:val="nil"/>
              <w:bottom w:val="nil"/>
              <w:right w:val="nil"/>
            </w:tcBorders>
            <w:shd w:val="clear" w:color="auto" w:fill="auto"/>
            <w:noWrap/>
            <w:vAlign w:val="center"/>
            <w:hideMark/>
          </w:tcPr>
          <w:p w14:paraId="16395A54"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266" w:type="dxa"/>
            <w:tcBorders>
              <w:top w:val="nil"/>
              <w:left w:val="nil"/>
              <w:bottom w:val="nil"/>
              <w:right w:val="nil"/>
            </w:tcBorders>
            <w:shd w:val="clear" w:color="auto" w:fill="auto"/>
            <w:noWrap/>
            <w:vAlign w:val="center"/>
            <w:hideMark/>
          </w:tcPr>
          <w:p w14:paraId="314B12C5" w14:textId="77777777" w:rsidR="004A3FC2" w:rsidRPr="004A3FC2" w:rsidRDefault="004A3FC2" w:rsidP="004A3FC2">
            <w:pPr>
              <w:spacing w:after="0" w:line="240" w:lineRule="auto"/>
              <w:jc w:val="right"/>
              <w:rPr>
                <w:rFonts w:ascii="Times New Roman" w:hAnsi="Times New Roman"/>
                <w:sz w:val="20"/>
                <w:szCs w:val="20"/>
                <w:lang w:bidi="ar-SA"/>
              </w:rPr>
            </w:pPr>
          </w:p>
        </w:tc>
        <w:tc>
          <w:tcPr>
            <w:tcW w:w="1015" w:type="dxa"/>
            <w:tcBorders>
              <w:top w:val="nil"/>
              <w:left w:val="nil"/>
              <w:bottom w:val="nil"/>
              <w:right w:val="nil"/>
            </w:tcBorders>
            <w:shd w:val="clear" w:color="auto" w:fill="auto"/>
            <w:noWrap/>
            <w:vAlign w:val="center"/>
            <w:hideMark/>
          </w:tcPr>
          <w:p w14:paraId="281BE9A2"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51DEAC10"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667BD533"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37AEFB3E"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4EE93AB6"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639EFB32" w14:textId="77777777" w:rsidTr="00001AA1">
        <w:trPr>
          <w:trHeight w:val="276"/>
        </w:trPr>
        <w:tc>
          <w:tcPr>
            <w:tcW w:w="4620" w:type="dxa"/>
            <w:tcBorders>
              <w:top w:val="nil"/>
              <w:left w:val="nil"/>
              <w:bottom w:val="nil"/>
              <w:right w:val="nil"/>
            </w:tcBorders>
            <w:shd w:val="clear" w:color="auto" w:fill="auto"/>
            <w:noWrap/>
            <w:vAlign w:val="center"/>
            <w:hideMark/>
          </w:tcPr>
          <w:p w14:paraId="587793DD"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r w:rsidRPr="004A3FC2">
              <w:rPr>
                <w:rFonts w:ascii="Times New Roman" w:hAnsi="Times New Roman"/>
                <w:b/>
                <w:bCs/>
                <w:color w:val="000000"/>
                <w:sz w:val="20"/>
                <w:szCs w:val="20"/>
                <w:u w:val="single"/>
                <w:lang w:bidi="ar-SA"/>
              </w:rPr>
              <w:t>ACH Services - Online Service</w:t>
            </w:r>
          </w:p>
        </w:tc>
        <w:tc>
          <w:tcPr>
            <w:tcW w:w="266" w:type="dxa"/>
            <w:tcBorders>
              <w:top w:val="nil"/>
              <w:left w:val="nil"/>
              <w:bottom w:val="nil"/>
              <w:right w:val="nil"/>
            </w:tcBorders>
            <w:shd w:val="clear" w:color="auto" w:fill="auto"/>
            <w:noWrap/>
            <w:vAlign w:val="center"/>
            <w:hideMark/>
          </w:tcPr>
          <w:p w14:paraId="7E7071B4"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p>
        </w:tc>
        <w:tc>
          <w:tcPr>
            <w:tcW w:w="1015" w:type="dxa"/>
            <w:tcBorders>
              <w:top w:val="nil"/>
              <w:left w:val="nil"/>
              <w:bottom w:val="nil"/>
              <w:right w:val="nil"/>
            </w:tcBorders>
            <w:shd w:val="clear" w:color="auto" w:fill="auto"/>
            <w:noWrap/>
            <w:vAlign w:val="center"/>
            <w:hideMark/>
          </w:tcPr>
          <w:p w14:paraId="3AC7003A"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7F607208"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32038941"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4CB54F44"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62AEB692"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575B2155" w14:textId="77777777" w:rsidTr="00001AA1">
        <w:trPr>
          <w:trHeight w:val="288"/>
        </w:trPr>
        <w:tc>
          <w:tcPr>
            <w:tcW w:w="4620" w:type="dxa"/>
            <w:tcBorders>
              <w:top w:val="nil"/>
              <w:left w:val="nil"/>
              <w:bottom w:val="nil"/>
              <w:right w:val="nil"/>
            </w:tcBorders>
            <w:shd w:val="clear" w:color="auto" w:fill="auto"/>
            <w:noWrap/>
            <w:vAlign w:val="center"/>
            <w:hideMark/>
          </w:tcPr>
          <w:p w14:paraId="6517862D"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ACH Maintenance</w:t>
            </w:r>
          </w:p>
        </w:tc>
        <w:tc>
          <w:tcPr>
            <w:tcW w:w="266" w:type="dxa"/>
            <w:tcBorders>
              <w:top w:val="nil"/>
              <w:left w:val="nil"/>
              <w:bottom w:val="nil"/>
              <w:right w:val="nil"/>
            </w:tcBorders>
            <w:shd w:val="clear" w:color="auto" w:fill="auto"/>
            <w:noWrap/>
            <w:vAlign w:val="center"/>
            <w:hideMark/>
          </w:tcPr>
          <w:p w14:paraId="52836475"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15B1BCDD"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1</w:t>
            </w:r>
          </w:p>
        </w:tc>
        <w:tc>
          <w:tcPr>
            <w:tcW w:w="266" w:type="dxa"/>
            <w:tcBorders>
              <w:top w:val="nil"/>
              <w:left w:val="nil"/>
              <w:bottom w:val="nil"/>
              <w:right w:val="nil"/>
            </w:tcBorders>
            <w:shd w:val="clear" w:color="auto" w:fill="auto"/>
            <w:noWrap/>
            <w:vAlign w:val="center"/>
            <w:hideMark/>
          </w:tcPr>
          <w:p w14:paraId="5EA73463"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4F91AC74"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2291CCF6"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4E70C5A5"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663F3B60" w14:textId="77777777" w:rsidTr="00001AA1">
        <w:trPr>
          <w:trHeight w:val="288"/>
        </w:trPr>
        <w:tc>
          <w:tcPr>
            <w:tcW w:w="4620" w:type="dxa"/>
            <w:tcBorders>
              <w:top w:val="nil"/>
              <w:left w:val="nil"/>
              <w:bottom w:val="nil"/>
              <w:right w:val="nil"/>
            </w:tcBorders>
            <w:shd w:val="clear" w:color="auto" w:fill="auto"/>
            <w:noWrap/>
            <w:vAlign w:val="center"/>
            <w:hideMark/>
          </w:tcPr>
          <w:p w14:paraId="5E1AA447"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ACH Debit - Per Item</w:t>
            </w:r>
          </w:p>
        </w:tc>
        <w:tc>
          <w:tcPr>
            <w:tcW w:w="266" w:type="dxa"/>
            <w:tcBorders>
              <w:top w:val="nil"/>
              <w:left w:val="nil"/>
              <w:bottom w:val="nil"/>
              <w:right w:val="nil"/>
            </w:tcBorders>
            <w:shd w:val="clear" w:color="auto" w:fill="auto"/>
            <w:noWrap/>
            <w:vAlign w:val="center"/>
            <w:hideMark/>
          </w:tcPr>
          <w:p w14:paraId="3F1D0EEF"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58D2CA2E"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29A31B02"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714FDC76"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1FC998AD"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13F2D76D"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79477EDD" w14:textId="77777777" w:rsidTr="00001AA1">
        <w:trPr>
          <w:trHeight w:val="288"/>
        </w:trPr>
        <w:tc>
          <w:tcPr>
            <w:tcW w:w="4620" w:type="dxa"/>
            <w:tcBorders>
              <w:top w:val="nil"/>
              <w:left w:val="nil"/>
              <w:bottom w:val="nil"/>
              <w:right w:val="nil"/>
            </w:tcBorders>
            <w:shd w:val="clear" w:color="auto" w:fill="auto"/>
            <w:noWrap/>
            <w:vAlign w:val="center"/>
            <w:hideMark/>
          </w:tcPr>
          <w:p w14:paraId="22D5B65B"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ACH PreNotes</w:t>
            </w:r>
          </w:p>
        </w:tc>
        <w:tc>
          <w:tcPr>
            <w:tcW w:w="266" w:type="dxa"/>
            <w:tcBorders>
              <w:top w:val="nil"/>
              <w:left w:val="nil"/>
              <w:bottom w:val="nil"/>
              <w:right w:val="nil"/>
            </w:tcBorders>
            <w:shd w:val="clear" w:color="auto" w:fill="auto"/>
            <w:noWrap/>
            <w:vAlign w:val="center"/>
            <w:hideMark/>
          </w:tcPr>
          <w:p w14:paraId="7BC18AC9"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4AF63708"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62AA0B0A"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3076765F"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4BA7D807"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01176342"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65921D37" w14:textId="77777777" w:rsidTr="00001AA1">
        <w:trPr>
          <w:trHeight w:val="288"/>
        </w:trPr>
        <w:tc>
          <w:tcPr>
            <w:tcW w:w="4620" w:type="dxa"/>
            <w:tcBorders>
              <w:top w:val="nil"/>
              <w:left w:val="nil"/>
              <w:bottom w:val="nil"/>
              <w:right w:val="nil"/>
            </w:tcBorders>
            <w:shd w:val="clear" w:color="auto" w:fill="auto"/>
            <w:noWrap/>
            <w:vAlign w:val="center"/>
            <w:hideMark/>
          </w:tcPr>
          <w:p w14:paraId="46DAE4B7"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ACH Input Fee</w:t>
            </w:r>
          </w:p>
        </w:tc>
        <w:tc>
          <w:tcPr>
            <w:tcW w:w="266" w:type="dxa"/>
            <w:tcBorders>
              <w:top w:val="nil"/>
              <w:left w:val="nil"/>
              <w:bottom w:val="nil"/>
              <w:right w:val="nil"/>
            </w:tcBorders>
            <w:shd w:val="clear" w:color="auto" w:fill="auto"/>
            <w:noWrap/>
            <w:vAlign w:val="center"/>
            <w:hideMark/>
          </w:tcPr>
          <w:p w14:paraId="56850C3B"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493325C6"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4A3CFDD0"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20E1E915"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15B7A046"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408C6882"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72182FB5" w14:textId="77777777" w:rsidTr="00001AA1">
        <w:trPr>
          <w:trHeight w:val="288"/>
        </w:trPr>
        <w:tc>
          <w:tcPr>
            <w:tcW w:w="4620" w:type="dxa"/>
            <w:tcBorders>
              <w:top w:val="nil"/>
              <w:left w:val="nil"/>
              <w:bottom w:val="nil"/>
              <w:right w:val="nil"/>
            </w:tcBorders>
            <w:shd w:val="clear" w:color="auto" w:fill="auto"/>
            <w:noWrap/>
            <w:vAlign w:val="center"/>
            <w:hideMark/>
          </w:tcPr>
          <w:p w14:paraId="3177A697"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ACH Input Fee</w:t>
            </w:r>
          </w:p>
        </w:tc>
        <w:tc>
          <w:tcPr>
            <w:tcW w:w="266" w:type="dxa"/>
            <w:tcBorders>
              <w:top w:val="nil"/>
              <w:left w:val="nil"/>
              <w:bottom w:val="nil"/>
              <w:right w:val="nil"/>
            </w:tcBorders>
            <w:shd w:val="clear" w:color="auto" w:fill="auto"/>
            <w:noWrap/>
            <w:vAlign w:val="center"/>
            <w:hideMark/>
          </w:tcPr>
          <w:p w14:paraId="563EC000"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4058B557"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26318F51"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5653DF8E"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6AB42F36"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1D8428A6"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21824619" w14:textId="77777777" w:rsidTr="00001AA1">
        <w:trPr>
          <w:trHeight w:val="288"/>
        </w:trPr>
        <w:tc>
          <w:tcPr>
            <w:tcW w:w="4620" w:type="dxa"/>
            <w:tcBorders>
              <w:top w:val="nil"/>
              <w:left w:val="nil"/>
              <w:bottom w:val="nil"/>
              <w:right w:val="nil"/>
            </w:tcBorders>
            <w:shd w:val="clear" w:color="auto" w:fill="auto"/>
            <w:noWrap/>
            <w:vAlign w:val="center"/>
            <w:hideMark/>
          </w:tcPr>
          <w:p w14:paraId="24EB36EE"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ACH Credits - Per Item</w:t>
            </w:r>
          </w:p>
        </w:tc>
        <w:tc>
          <w:tcPr>
            <w:tcW w:w="266" w:type="dxa"/>
            <w:tcBorders>
              <w:top w:val="nil"/>
              <w:left w:val="nil"/>
              <w:bottom w:val="nil"/>
              <w:right w:val="nil"/>
            </w:tcBorders>
            <w:shd w:val="clear" w:color="auto" w:fill="auto"/>
            <w:noWrap/>
            <w:vAlign w:val="center"/>
            <w:hideMark/>
          </w:tcPr>
          <w:p w14:paraId="6EA70BD2"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197D5C72"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79503D47"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164BD205"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75C4BBCA"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17653A82"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0F8E475A" w14:textId="77777777" w:rsidTr="00001AA1">
        <w:trPr>
          <w:trHeight w:val="288"/>
        </w:trPr>
        <w:tc>
          <w:tcPr>
            <w:tcW w:w="4620" w:type="dxa"/>
            <w:tcBorders>
              <w:top w:val="nil"/>
              <w:left w:val="nil"/>
              <w:bottom w:val="nil"/>
              <w:right w:val="nil"/>
            </w:tcBorders>
            <w:shd w:val="clear" w:color="auto" w:fill="auto"/>
            <w:noWrap/>
            <w:vAlign w:val="center"/>
            <w:hideMark/>
          </w:tcPr>
          <w:p w14:paraId="1DC801C1"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ACH Returns Report</w:t>
            </w:r>
          </w:p>
        </w:tc>
        <w:tc>
          <w:tcPr>
            <w:tcW w:w="266" w:type="dxa"/>
            <w:tcBorders>
              <w:top w:val="nil"/>
              <w:left w:val="nil"/>
              <w:bottom w:val="nil"/>
              <w:right w:val="nil"/>
            </w:tcBorders>
            <w:shd w:val="clear" w:color="auto" w:fill="auto"/>
            <w:noWrap/>
            <w:vAlign w:val="center"/>
            <w:hideMark/>
          </w:tcPr>
          <w:p w14:paraId="1CF80655"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7217ADB6"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11702039"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1590DCFD"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717A84D0"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04461488"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513A2DBC" w14:textId="77777777" w:rsidTr="00001AA1">
        <w:trPr>
          <w:trHeight w:val="276"/>
        </w:trPr>
        <w:tc>
          <w:tcPr>
            <w:tcW w:w="4620" w:type="dxa"/>
            <w:tcBorders>
              <w:top w:val="nil"/>
              <w:left w:val="nil"/>
              <w:bottom w:val="nil"/>
              <w:right w:val="nil"/>
            </w:tcBorders>
            <w:shd w:val="clear" w:color="auto" w:fill="auto"/>
            <w:noWrap/>
            <w:vAlign w:val="center"/>
            <w:hideMark/>
          </w:tcPr>
          <w:p w14:paraId="60540609"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266" w:type="dxa"/>
            <w:tcBorders>
              <w:top w:val="nil"/>
              <w:left w:val="nil"/>
              <w:bottom w:val="nil"/>
              <w:right w:val="nil"/>
            </w:tcBorders>
            <w:shd w:val="clear" w:color="auto" w:fill="auto"/>
            <w:noWrap/>
            <w:vAlign w:val="center"/>
            <w:hideMark/>
          </w:tcPr>
          <w:p w14:paraId="127865E8" w14:textId="77777777" w:rsidR="004A3FC2" w:rsidRPr="004A3FC2" w:rsidRDefault="004A3FC2" w:rsidP="004A3FC2">
            <w:pPr>
              <w:spacing w:after="0" w:line="240" w:lineRule="auto"/>
              <w:jc w:val="right"/>
              <w:rPr>
                <w:rFonts w:ascii="Times New Roman" w:hAnsi="Times New Roman"/>
                <w:sz w:val="20"/>
                <w:szCs w:val="20"/>
                <w:lang w:bidi="ar-SA"/>
              </w:rPr>
            </w:pPr>
          </w:p>
        </w:tc>
        <w:tc>
          <w:tcPr>
            <w:tcW w:w="1015" w:type="dxa"/>
            <w:tcBorders>
              <w:top w:val="nil"/>
              <w:left w:val="nil"/>
              <w:bottom w:val="nil"/>
              <w:right w:val="nil"/>
            </w:tcBorders>
            <w:shd w:val="clear" w:color="auto" w:fill="auto"/>
            <w:noWrap/>
            <w:vAlign w:val="center"/>
            <w:hideMark/>
          </w:tcPr>
          <w:p w14:paraId="2FEA3891"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4788F0DC"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6B8D0E1F"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1D63B22D"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14B72604"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0A6B1D20" w14:textId="77777777" w:rsidTr="00001AA1">
        <w:trPr>
          <w:trHeight w:val="276"/>
        </w:trPr>
        <w:tc>
          <w:tcPr>
            <w:tcW w:w="4620" w:type="dxa"/>
            <w:tcBorders>
              <w:top w:val="nil"/>
              <w:left w:val="nil"/>
              <w:bottom w:val="nil"/>
              <w:right w:val="nil"/>
            </w:tcBorders>
            <w:shd w:val="clear" w:color="auto" w:fill="auto"/>
            <w:noWrap/>
            <w:vAlign w:val="center"/>
            <w:hideMark/>
          </w:tcPr>
          <w:p w14:paraId="3FF96DAC"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r w:rsidRPr="004A3FC2">
              <w:rPr>
                <w:rFonts w:ascii="Times New Roman" w:hAnsi="Times New Roman"/>
                <w:b/>
                <w:bCs/>
                <w:color w:val="000000"/>
                <w:sz w:val="20"/>
                <w:szCs w:val="20"/>
                <w:u w:val="single"/>
                <w:lang w:bidi="ar-SA"/>
              </w:rPr>
              <w:t>Information Services - Online Service</w:t>
            </w:r>
          </w:p>
        </w:tc>
        <w:tc>
          <w:tcPr>
            <w:tcW w:w="266" w:type="dxa"/>
            <w:tcBorders>
              <w:top w:val="nil"/>
              <w:left w:val="nil"/>
              <w:bottom w:val="nil"/>
              <w:right w:val="nil"/>
            </w:tcBorders>
            <w:shd w:val="clear" w:color="auto" w:fill="auto"/>
            <w:noWrap/>
            <w:vAlign w:val="center"/>
            <w:hideMark/>
          </w:tcPr>
          <w:p w14:paraId="5EF13A4C"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p>
        </w:tc>
        <w:tc>
          <w:tcPr>
            <w:tcW w:w="1015" w:type="dxa"/>
            <w:tcBorders>
              <w:top w:val="nil"/>
              <w:left w:val="nil"/>
              <w:bottom w:val="nil"/>
              <w:right w:val="nil"/>
            </w:tcBorders>
            <w:shd w:val="clear" w:color="auto" w:fill="auto"/>
            <w:noWrap/>
            <w:vAlign w:val="center"/>
            <w:hideMark/>
          </w:tcPr>
          <w:p w14:paraId="67565524"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760D369E"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73F544DB"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235F7055"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1F654093"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3AB354C7" w14:textId="77777777" w:rsidTr="00001AA1">
        <w:trPr>
          <w:trHeight w:val="288"/>
        </w:trPr>
        <w:tc>
          <w:tcPr>
            <w:tcW w:w="4620" w:type="dxa"/>
            <w:tcBorders>
              <w:top w:val="nil"/>
              <w:left w:val="nil"/>
              <w:bottom w:val="nil"/>
              <w:right w:val="nil"/>
            </w:tcBorders>
            <w:shd w:val="clear" w:color="auto" w:fill="auto"/>
            <w:noWrap/>
            <w:vAlign w:val="center"/>
            <w:hideMark/>
          </w:tcPr>
          <w:p w14:paraId="4A49004F"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Information Reporting Maintenance</w:t>
            </w:r>
          </w:p>
        </w:tc>
        <w:tc>
          <w:tcPr>
            <w:tcW w:w="266" w:type="dxa"/>
            <w:tcBorders>
              <w:top w:val="nil"/>
              <w:left w:val="nil"/>
              <w:bottom w:val="nil"/>
              <w:right w:val="nil"/>
            </w:tcBorders>
            <w:shd w:val="clear" w:color="auto" w:fill="auto"/>
            <w:noWrap/>
            <w:vAlign w:val="center"/>
            <w:hideMark/>
          </w:tcPr>
          <w:p w14:paraId="6D9DAC91"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54F216A8"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665C1F18"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7721C36B"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6552C8B2"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33EA3300"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1DCFB5C3" w14:textId="77777777" w:rsidTr="00001AA1">
        <w:trPr>
          <w:trHeight w:val="288"/>
        </w:trPr>
        <w:tc>
          <w:tcPr>
            <w:tcW w:w="4620" w:type="dxa"/>
            <w:tcBorders>
              <w:top w:val="nil"/>
              <w:left w:val="nil"/>
              <w:bottom w:val="nil"/>
              <w:right w:val="nil"/>
            </w:tcBorders>
            <w:shd w:val="clear" w:color="auto" w:fill="auto"/>
            <w:noWrap/>
            <w:vAlign w:val="center"/>
            <w:hideMark/>
          </w:tcPr>
          <w:p w14:paraId="0CC81E9A"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Information Reporting Maintenance - Additional Accounts</w:t>
            </w:r>
          </w:p>
        </w:tc>
        <w:tc>
          <w:tcPr>
            <w:tcW w:w="266" w:type="dxa"/>
            <w:tcBorders>
              <w:top w:val="nil"/>
              <w:left w:val="nil"/>
              <w:bottom w:val="nil"/>
              <w:right w:val="nil"/>
            </w:tcBorders>
            <w:shd w:val="clear" w:color="auto" w:fill="auto"/>
            <w:noWrap/>
            <w:vAlign w:val="center"/>
            <w:hideMark/>
          </w:tcPr>
          <w:p w14:paraId="744AB848"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718CA727"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3BF56CE4"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515F4C0E"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4FF59E22"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1CC07185"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1445F3BF" w14:textId="77777777" w:rsidTr="00001AA1">
        <w:trPr>
          <w:trHeight w:val="276"/>
        </w:trPr>
        <w:tc>
          <w:tcPr>
            <w:tcW w:w="4620" w:type="dxa"/>
            <w:tcBorders>
              <w:top w:val="nil"/>
              <w:left w:val="nil"/>
              <w:bottom w:val="nil"/>
              <w:right w:val="nil"/>
            </w:tcBorders>
            <w:shd w:val="clear" w:color="auto" w:fill="auto"/>
            <w:noWrap/>
            <w:vAlign w:val="center"/>
            <w:hideMark/>
          </w:tcPr>
          <w:p w14:paraId="447CC764"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266" w:type="dxa"/>
            <w:tcBorders>
              <w:top w:val="nil"/>
              <w:left w:val="nil"/>
              <w:bottom w:val="nil"/>
              <w:right w:val="nil"/>
            </w:tcBorders>
            <w:shd w:val="clear" w:color="auto" w:fill="auto"/>
            <w:noWrap/>
            <w:vAlign w:val="center"/>
            <w:hideMark/>
          </w:tcPr>
          <w:p w14:paraId="01FA2119" w14:textId="77777777" w:rsidR="004A3FC2" w:rsidRPr="004A3FC2" w:rsidRDefault="004A3FC2" w:rsidP="004A3FC2">
            <w:pPr>
              <w:spacing w:after="0" w:line="240" w:lineRule="auto"/>
              <w:jc w:val="right"/>
              <w:rPr>
                <w:rFonts w:ascii="Times New Roman" w:hAnsi="Times New Roman"/>
                <w:sz w:val="20"/>
                <w:szCs w:val="20"/>
                <w:lang w:bidi="ar-SA"/>
              </w:rPr>
            </w:pPr>
          </w:p>
        </w:tc>
        <w:tc>
          <w:tcPr>
            <w:tcW w:w="1015" w:type="dxa"/>
            <w:tcBorders>
              <w:top w:val="nil"/>
              <w:left w:val="nil"/>
              <w:bottom w:val="nil"/>
              <w:right w:val="nil"/>
            </w:tcBorders>
            <w:shd w:val="clear" w:color="auto" w:fill="auto"/>
            <w:noWrap/>
            <w:vAlign w:val="center"/>
            <w:hideMark/>
          </w:tcPr>
          <w:p w14:paraId="73D4606B"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3583ECC0"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211E4051"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2096309B"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3CD3613B"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7BD15D42" w14:textId="77777777" w:rsidTr="00001AA1">
        <w:trPr>
          <w:trHeight w:val="276"/>
        </w:trPr>
        <w:tc>
          <w:tcPr>
            <w:tcW w:w="4620" w:type="dxa"/>
            <w:tcBorders>
              <w:top w:val="nil"/>
              <w:left w:val="nil"/>
              <w:bottom w:val="nil"/>
              <w:right w:val="nil"/>
            </w:tcBorders>
            <w:shd w:val="clear" w:color="auto" w:fill="auto"/>
            <w:noWrap/>
            <w:vAlign w:val="center"/>
            <w:hideMark/>
          </w:tcPr>
          <w:p w14:paraId="5AA49BA9"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r w:rsidRPr="004A3FC2">
              <w:rPr>
                <w:rFonts w:ascii="Times New Roman" w:hAnsi="Times New Roman"/>
                <w:b/>
                <w:bCs/>
                <w:color w:val="000000"/>
                <w:sz w:val="20"/>
                <w:szCs w:val="20"/>
                <w:u w:val="single"/>
                <w:lang w:bidi="ar-SA"/>
              </w:rPr>
              <w:t>Wire Services - Online Service</w:t>
            </w:r>
          </w:p>
        </w:tc>
        <w:tc>
          <w:tcPr>
            <w:tcW w:w="266" w:type="dxa"/>
            <w:tcBorders>
              <w:top w:val="nil"/>
              <w:left w:val="nil"/>
              <w:bottom w:val="nil"/>
              <w:right w:val="nil"/>
            </w:tcBorders>
            <w:shd w:val="clear" w:color="auto" w:fill="auto"/>
            <w:noWrap/>
            <w:vAlign w:val="center"/>
            <w:hideMark/>
          </w:tcPr>
          <w:p w14:paraId="77F481DA"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p>
        </w:tc>
        <w:tc>
          <w:tcPr>
            <w:tcW w:w="1015" w:type="dxa"/>
            <w:tcBorders>
              <w:top w:val="nil"/>
              <w:left w:val="nil"/>
              <w:bottom w:val="nil"/>
              <w:right w:val="nil"/>
            </w:tcBorders>
            <w:shd w:val="clear" w:color="auto" w:fill="auto"/>
            <w:noWrap/>
            <w:vAlign w:val="center"/>
            <w:hideMark/>
          </w:tcPr>
          <w:p w14:paraId="7A2671C4"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2FE769DC"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5BD4E7EC"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11D2421F"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4A3F5CA1"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25F7501F" w14:textId="77777777" w:rsidTr="00001AA1">
        <w:trPr>
          <w:trHeight w:val="288"/>
        </w:trPr>
        <w:tc>
          <w:tcPr>
            <w:tcW w:w="4620" w:type="dxa"/>
            <w:tcBorders>
              <w:top w:val="nil"/>
              <w:left w:val="nil"/>
              <w:bottom w:val="nil"/>
              <w:right w:val="nil"/>
            </w:tcBorders>
            <w:shd w:val="clear" w:color="auto" w:fill="auto"/>
            <w:noWrap/>
            <w:vAlign w:val="center"/>
            <w:hideMark/>
          </w:tcPr>
          <w:p w14:paraId="29F3A5D6"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Outgoing Repetitive</w:t>
            </w:r>
          </w:p>
        </w:tc>
        <w:tc>
          <w:tcPr>
            <w:tcW w:w="266" w:type="dxa"/>
            <w:tcBorders>
              <w:top w:val="nil"/>
              <w:left w:val="nil"/>
              <w:bottom w:val="nil"/>
              <w:right w:val="nil"/>
            </w:tcBorders>
            <w:shd w:val="clear" w:color="auto" w:fill="auto"/>
            <w:noWrap/>
            <w:vAlign w:val="center"/>
            <w:hideMark/>
          </w:tcPr>
          <w:p w14:paraId="032DDC23"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1162D294"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2</w:t>
            </w:r>
          </w:p>
        </w:tc>
        <w:tc>
          <w:tcPr>
            <w:tcW w:w="266" w:type="dxa"/>
            <w:tcBorders>
              <w:top w:val="nil"/>
              <w:left w:val="nil"/>
              <w:bottom w:val="nil"/>
              <w:right w:val="nil"/>
            </w:tcBorders>
            <w:shd w:val="clear" w:color="auto" w:fill="auto"/>
            <w:noWrap/>
            <w:vAlign w:val="center"/>
            <w:hideMark/>
          </w:tcPr>
          <w:p w14:paraId="17354386"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716C284B"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5D52C36D"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4B2001F1"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03E00CEB" w14:textId="77777777" w:rsidTr="00001AA1">
        <w:trPr>
          <w:trHeight w:val="288"/>
        </w:trPr>
        <w:tc>
          <w:tcPr>
            <w:tcW w:w="4620" w:type="dxa"/>
            <w:tcBorders>
              <w:top w:val="nil"/>
              <w:left w:val="nil"/>
              <w:bottom w:val="nil"/>
              <w:right w:val="nil"/>
            </w:tcBorders>
            <w:shd w:val="clear" w:color="auto" w:fill="auto"/>
            <w:noWrap/>
            <w:vAlign w:val="center"/>
            <w:hideMark/>
          </w:tcPr>
          <w:p w14:paraId="1BC97960"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Wire Transfer Maintenance</w:t>
            </w:r>
          </w:p>
        </w:tc>
        <w:tc>
          <w:tcPr>
            <w:tcW w:w="266" w:type="dxa"/>
            <w:tcBorders>
              <w:top w:val="nil"/>
              <w:left w:val="nil"/>
              <w:bottom w:val="nil"/>
              <w:right w:val="nil"/>
            </w:tcBorders>
            <w:shd w:val="clear" w:color="auto" w:fill="auto"/>
            <w:noWrap/>
            <w:vAlign w:val="center"/>
            <w:hideMark/>
          </w:tcPr>
          <w:p w14:paraId="1B420FA0"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505E25FF"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1</w:t>
            </w:r>
          </w:p>
        </w:tc>
        <w:tc>
          <w:tcPr>
            <w:tcW w:w="266" w:type="dxa"/>
            <w:tcBorders>
              <w:top w:val="nil"/>
              <w:left w:val="nil"/>
              <w:bottom w:val="nil"/>
              <w:right w:val="nil"/>
            </w:tcBorders>
            <w:shd w:val="clear" w:color="auto" w:fill="auto"/>
            <w:noWrap/>
            <w:vAlign w:val="center"/>
            <w:hideMark/>
          </w:tcPr>
          <w:p w14:paraId="46E47C4E"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46819FEA"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75E0BD34"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49C774FE"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4F259FC4" w14:textId="77777777" w:rsidTr="00001AA1">
        <w:trPr>
          <w:trHeight w:val="288"/>
        </w:trPr>
        <w:tc>
          <w:tcPr>
            <w:tcW w:w="4620" w:type="dxa"/>
            <w:tcBorders>
              <w:top w:val="nil"/>
              <w:left w:val="nil"/>
              <w:bottom w:val="nil"/>
              <w:right w:val="nil"/>
            </w:tcBorders>
            <w:shd w:val="clear" w:color="auto" w:fill="auto"/>
            <w:noWrap/>
            <w:vAlign w:val="center"/>
            <w:hideMark/>
          </w:tcPr>
          <w:p w14:paraId="455C4247"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Online Account Transfer</w:t>
            </w:r>
          </w:p>
        </w:tc>
        <w:tc>
          <w:tcPr>
            <w:tcW w:w="266" w:type="dxa"/>
            <w:tcBorders>
              <w:top w:val="nil"/>
              <w:left w:val="nil"/>
              <w:bottom w:val="nil"/>
              <w:right w:val="nil"/>
            </w:tcBorders>
            <w:shd w:val="clear" w:color="auto" w:fill="auto"/>
            <w:noWrap/>
            <w:vAlign w:val="center"/>
            <w:hideMark/>
          </w:tcPr>
          <w:p w14:paraId="7F676C64"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3DB626EC"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10000979"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6C782359"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57F0F69B"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52317A17"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7E413B53" w14:textId="77777777" w:rsidTr="00001AA1">
        <w:trPr>
          <w:trHeight w:val="288"/>
        </w:trPr>
        <w:tc>
          <w:tcPr>
            <w:tcW w:w="4620" w:type="dxa"/>
            <w:tcBorders>
              <w:top w:val="nil"/>
              <w:left w:val="nil"/>
              <w:bottom w:val="nil"/>
              <w:right w:val="nil"/>
            </w:tcBorders>
            <w:shd w:val="clear" w:color="auto" w:fill="auto"/>
            <w:noWrap/>
            <w:vAlign w:val="center"/>
            <w:hideMark/>
          </w:tcPr>
          <w:p w14:paraId="716F131E"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Incoming Wire</w:t>
            </w:r>
          </w:p>
        </w:tc>
        <w:tc>
          <w:tcPr>
            <w:tcW w:w="266" w:type="dxa"/>
            <w:tcBorders>
              <w:top w:val="nil"/>
              <w:left w:val="nil"/>
              <w:bottom w:val="nil"/>
              <w:right w:val="nil"/>
            </w:tcBorders>
            <w:shd w:val="clear" w:color="auto" w:fill="auto"/>
            <w:noWrap/>
            <w:vAlign w:val="center"/>
            <w:hideMark/>
          </w:tcPr>
          <w:p w14:paraId="4D3D5BD6"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45F8F6FC"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7B27FE01"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4848721C"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1E4E7EDB"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44655380"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0373121B" w14:textId="77777777" w:rsidTr="00001AA1">
        <w:trPr>
          <w:trHeight w:val="276"/>
        </w:trPr>
        <w:tc>
          <w:tcPr>
            <w:tcW w:w="4620" w:type="dxa"/>
            <w:tcBorders>
              <w:top w:val="nil"/>
              <w:left w:val="nil"/>
              <w:bottom w:val="nil"/>
              <w:right w:val="nil"/>
            </w:tcBorders>
            <w:shd w:val="clear" w:color="auto" w:fill="auto"/>
            <w:noWrap/>
            <w:vAlign w:val="center"/>
            <w:hideMark/>
          </w:tcPr>
          <w:p w14:paraId="278DD996"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266" w:type="dxa"/>
            <w:tcBorders>
              <w:top w:val="nil"/>
              <w:left w:val="nil"/>
              <w:bottom w:val="nil"/>
              <w:right w:val="nil"/>
            </w:tcBorders>
            <w:shd w:val="clear" w:color="auto" w:fill="auto"/>
            <w:noWrap/>
            <w:vAlign w:val="center"/>
            <w:hideMark/>
          </w:tcPr>
          <w:p w14:paraId="07E121D8" w14:textId="77777777" w:rsidR="004A3FC2" w:rsidRPr="004A3FC2" w:rsidRDefault="004A3FC2" w:rsidP="004A3FC2">
            <w:pPr>
              <w:spacing w:after="0" w:line="240" w:lineRule="auto"/>
              <w:jc w:val="right"/>
              <w:rPr>
                <w:rFonts w:ascii="Times New Roman" w:hAnsi="Times New Roman"/>
                <w:sz w:val="20"/>
                <w:szCs w:val="20"/>
                <w:lang w:bidi="ar-SA"/>
              </w:rPr>
            </w:pPr>
          </w:p>
        </w:tc>
        <w:tc>
          <w:tcPr>
            <w:tcW w:w="1015" w:type="dxa"/>
            <w:tcBorders>
              <w:top w:val="nil"/>
              <w:left w:val="nil"/>
              <w:bottom w:val="nil"/>
              <w:right w:val="nil"/>
            </w:tcBorders>
            <w:shd w:val="clear" w:color="auto" w:fill="auto"/>
            <w:noWrap/>
            <w:vAlign w:val="center"/>
            <w:hideMark/>
          </w:tcPr>
          <w:p w14:paraId="62DC007B"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2D0B648C"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291D1DFC"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5D141F31"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67FD820D"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43C81302" w14:textId="77777777" w:rsidTr="00001AA1">
        <w:trPr>
          <w:trHeight w:val="276"/>
        </w:trPr>
        <w:tc>
          <w:tcPr>
            <w:tcW w:w="4620" w:type="dxa"/>
            <w:tcBorders>
              <w:top w:val="nil"/>
              <w:left w:val="nil"/>
              <w:bottom w:val="nil"/>
              <w:right w:val="nil"/>
            </w:tcBorders>
            <w:shd w:val="clear" w:color="auto" w:fill="auto"/>
            <w:noWrap/>
            <w:vAlign w:val="center"/>
            <w:hideMark/>
          </w:tcPr>
          <w:p w14:paraId="708A4011"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r w:rsidRPr="004A3FC2">
              <w:rPr>
                <w:rFonts w:ascii="Times New Roman" w:hAnsi="Times New Roman"/>
                <w:b/>
                <w:bCs/>
                <w:color w:val="000000"/>
                <w:sz w:val="20"/>
                <w:szCs w:val="20"/>
                <w:u w:val="single"/>
                <w:lang w:bidi="ar-SA"/>
              </w:rPr>
              <w:t>Cash Processing Services</w:t>
            </w:r>
          </w:p>
        </w:tc>
        <w:tc>
          <w:tcPr>
            <w:tcW w:w="266" w:type="dxa"/>
            <w:tcBorders>
              <w:top w:val="nil"/>
              <w:left w:val="nil"/>
              <w:bottom w:val="nil"/>
              <w:right w:val="nil"/>
            </w:tcBorders>
            <w:shd w:val="clear" w:color="auto" w:fill="auto"/>
            <w:noWrap/>
            <w:vAlign w:val="center"/>
            <w:hideMark/>
          </w:tcPr>
          <w:p w14:paraId="02C8B71A"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p>
        </w:tc>
        <w:tc>
          <w:tcPr>
            <w:tcW w:w="1015" w:type="dxa"/>
            <w:tcBorders>
              <w:top w:val="nil"/>
              <w:left w:val="nil"/>
              <w:bottom w:val="nil"/>
              <w:right w:val="nil"/>
            </w:tcBorders>
            <w:shd w:val="clear" w:color="auto" w:fill="auto"/>
            <w:noWrap/>
            <w:vAlign w:val="center"/>
            <w:hideMark/>
          </w:tcPr>
          <w:p w14:paraId="69251BB6"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4FA508F5"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095588CE"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316E0C98"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65E6012D"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5F5DA934" w14:textId="77777777" w:rsidTr="00001AA1">
        <w:trPr>
          <w:trHeight w:val="288"/>
        </w:trPr>
        <w:tc>
          <w:tcPr>
            <w:tcW w:w="4620" w:type="dxa"/>
            <w:tcBorders>
              <w:top w:val="nil"/>
              <w:left w:val="nil"/>
              <w:bottom w:val="nil"/>
              <w:right w:val="nil"/>
            </w:tcBorders>
            <w:shd w:val="clear" w:color="auto" w:fill="auto"/>
            <w:noWrap/>
            <w:vAlign w:val="center"/>
            <w:hideMark/>
          </w:tcPr>
          <w:p w14:paraId="6D8E10A3"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Currency Strap</w:t>
            </w:r>
          </w:p>
        </w:tc>
        <w:tc>
          <w:tcPr>
            <w:tcW w:w="266" w:type="dxa"/>
            <w:tcBorders>
              <w:top w:val="nil"/>
              <w:left w:val="nil"/>
              <w:bottom w:val="nil"/>
              <w:right w:val="nil"/>
            </w:tcBorders>
            <w:shd w:val="clear" w:color="auto" w:fill="auto"/>
            <w:noWrap/>
            <w:vAlign w:val="center"/>
            <w:hideMark/>
          </w:tcPr>
          <w:p w14:paraId="7E21200B"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57D73650"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28</w:t>
            </w:r>
          </w:p>
        </w:tc>
        <w:tc>
          <w:tcPr>
            <w:tcW w:w="266" w:type="dxa"/>
            <w:tcBorders>
              <w:top w:val="nil"/>
              <w:left w:val="nil"/>
              <w:bottom w:val="nil"/>
              <w:right w:val="nil"/>
            </w:tcBorders>
            <w:shd w:val="clear" w:color="auto" w:fill="auto"/>
            <w:noWrap/>
            <w:vAlign w:val="center"/>
            <w:hideMark/>
          </w:tcPr>
          <w:p w14:paraId="764B7FB0"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496E80F7"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2F5671A7"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2252D90E"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38526F5E" w14:textId="77777777" w:rsidTr="00001AA1">
        <w:trPr>
          <w:trHeight w:val="288"/>
        </w:trPr>
        <w:tc>
          <w:tcPr>
            <w:tcW w:w="4620" w:type="dxa"/>
            <w:tcBorders>
              <w:top w:val="nil"/>
              <w:left w:val="nil"/>
              <w:bottom w:val="nil"/>
              <w:right w:val="nil"/>
            </w:tcBorders>
            <w:shd w:val="clear" w:color="auto" w:fill="auto"/>
            <w:noWrap/>
            <w:vAlign w:val="center"/>
            <w:hideMark/>
          </w:tcPr>
          <w:p w14:paraId="273115CC"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Rolled Coin</w:t>
            </w:r>
          </w:p>
        </w:tc>
        <w:tc>
          <w:tcPr>
            <w:tcW w:w="266" w:type="dxa"/>
            <w:tcBorders>
              <w:top w:val="nil"/>
              <w:left w:val="nil"/>
              <w:bottom w:val="nil"/>
              <w:right w:val="nil"/>
            </w:tcBorders>
            <w:shd w:val="clear" w:color="auto" w:fill="auto"/>
            <w:noWrap/>
            <w:vAlign w:val="center"/>
            <w:hideMark/>
          </w:tcPr>
          <w:p w14:paraId="211DE7C9"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1351D819"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226</w:t>
            </w:r>
          </w:p>
        </w:tc>
        <w:tc>
          <w:tcPr>
            <w:tcW w:w="266" w:type="dxa"/>
            <w:tcBorders>
              <w:top w:val="nil"/>
              <w:left w:val="nil"/>
              <w:bottom w:val="nil"/>
              <w:right w:val="nil"/>
            </w:tcBorders>
            <w:shd w:val="clear" w:color="auto" w:fill="auto"/>
            <w:noWrap/>
            <w:vAlign w:val="center"/>
            <w:hideMark/>
          </w:tcPr>
          <w:p w14:paraId="45DBF4E6"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224EEFC7"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49515F10"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51B8C460"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0B14E728" w14:textId="77777777" w:rsidTr="00001AA1">
        <w:trPr>
          <w:trHeight w:val="276"/>
        </w:trPr>
        <w:tc>
          <w:tcPr>
            <w:tcW w:w="4620" w:type="dxa"/>
            <w:tcBorders>
              <w:top w:val="nil"/>
              <w:left w:val="nil"/>
              <w:bottom w:val="nil"/>
              <w:right w:val="nil"/>
            </w:tcBorders>
            <w:shd w:val="clear" w:color="auto" w:fill="auto"/>
            <w:noWrap/>
            <w:vAlign w:val="center"/>
            <w:hideMark/>
          </w:tcPr>
          <w:p w14:paraId="4D87307B"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266" w:type="dxa"/>
            <w:tcBorders>
              <w:top w:val="nil"/>
              <w:left w:val="nil"/>
              <w:bottom w:val="nil"/>
              <w:right w:val="nil"/>
            </w:tcBorders>
            <w:shd w:val="clear" w:color="auto" w:fill="auto"/>
            <w:noWrap/>
            <w:vAlign w:val="center"/>
            <w:hideMark/>
          </w:tcPr>
          <w:p w14:paraId="565BB586" w14:textId="77777777" w:rsidR="004A3FC2" w:rsidRPr="004A3FC2" w:rsidRDefault="004A3FC2" w:rsidP="004A3FC2">
            <w:pPr>
              <w:spacing w:after="0" w:line="240" w:lineRule="auto"/>
              <w:rPr>
                <w:rFonts w:ascii="Times New Roman" w:hAnsi="Times New Roman"/>
                <w:sz w:val="20"/>
                <w:szCs w:val="20"/>
                <w:lang w:bidi="ar-SA"/>
              </w:rPr>
            </w:pPr>
          </w:p>
        </w:tc>
        <w:tc>
          <w:tcPr>
            <w:tcW w:w="1015" w:type="dxa"/>
            <w:tcBorders>
              <w:top w:val="nil"/>
              <w:left w:val="nil"/>
              <w:bottom w:val="nil"/>
              <w:right w:val="nil"/>
            </w:tcBorders>
            <w:shd w:val="clear" w:color="auto" w:fill="auto"/>
            <w:noWrap/>
            <w:vAlign w:val="center"/>
            <w:hideMark/>
          </w:tcPr>
          <w:p w14:paraId="174FC387"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6A0CD075" w14:textId="77777777" w:rsidR="004A3FC2" w:rsidRPr="004A3FC2" w:rsidRDefault="004A3FC2" w:rsidP="004A3FC2">
            <w:pPr>
              <w:spacing w:after="0" w:line="240" w:lineRule="auto"/>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08A5FE1C"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63123756"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4CE1BCCD"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w:t>
            </w:r>
          </w:p>
        </w:tc>
      </w:tr>
      <w:tr w:rsidR="004A3FC2" w:rsidRPr="004A3FC2" w14:paraId="366000E2" w14:textId="77777777" w:rsidTr="00001AA1">
        <w:trPr>
          <w:trHeight w:val="276"/>
        </w:trPr>
        <w:tc>
          <w:tcPr>
            <w:tcW w:w="4620" w:type="dxa"/>
            <w:tcBorders>
              <w:top w:val="nil"/>
              <w:left w:val="nil"/>
              <w:bottom w:val="nil"/>
              <w:right w:val="nil"/>
            </w:tcBorders>
            <w:shd w:val="clear" w:color="auto" w:fill="auto"/>
            <w:noWrap/>
            <w:vAlign w:val="center"/>
            <w:hideMark/>
          </w:tcPr>
          <w:p w14:paraId="3BF4A579"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r w:rsidRPr="004A3FC2">
              <w:rPr>
                <w:rFonts w:ascii="Times New Roman" w:hAnsi="Times New Roman"/>
                <w:b/>
                <w:bCs/>
                <w:color w:val="000000"/>
                <w:sz w:val="20"/>
                <w:szCs w:val="20"/>
                <w:u w:val="single"/>
                <w:lang w:bidi="ar-SA"/>
              </w:rPr>
              <w:t>Security Clearance/Safekeeping</w:t>
            </w:r>
          </w:p>
        </w:tc>
        <w:tc>
          <w:tcPr>
            <w:tcW w:w="266" w:type="dxa"/>
            <w:tcBorders>
              <w:top w:val="nil"/>
              <w:left w:val="nil"/>
              <w:bottom w:val="nil"/>
              <w:right w:val="nil"/>
            </w:tcBorders>
            <w:shd w:val="clear" w:color="auto" w:fill="auto"/>
            <w:noWrap/>
            <w:vAlign w:val="center"/>
            <w:hideMark/>
          </w:tcPr>
          <w:p w14:paraId="337CF8C9"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p>
        </w:tc>
        <w:tc>
          <w:tcPr>
            <w:tcW w:w="1015" w:type="dxa"/>
            <w:tcBorders>
              <w:top w:val="nil"/>
              <w:left w:val="nil"/>
              <w:bottom w:val="nil"/>
              <w:right w:val="nil"/>
            </w:tcBorders>
            <w:shd w:val="clear" w:color="auto" w:fill="auto"/>
            <w:noWrap/>
            <w:vAlign w:val="center"/>
            <w:hideMark/>
          </w:tcPr>
          <w:p w14:paraId="5C610B16"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11F3438E" w14:textId="77777777" w:rsidR="004A3FC2" w:rsidRPr="004A3FC2" w:rsidRDefault="004A3FC2" w:rsidP="004A3FC2">
            <w:pPr>
              <w:spacing w:after="0" w:line="240" w:lineRule="auto"/>
              <w:jc w:val="center"/>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3C735C07"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309E5049"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447ACEE5"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2E26E161" w14:textId="77777777" w:rsidTr="00001AA1">
        <w:trPr>
          <w:trHeight w:val="288"/>
        </w:trPr>
        <w:tc>
          <w:tcPr>
            <w:tcW w:w="4620" w:type="dxa"/>
            <w:tcBorders>
              <w:top w:val="nil"/>
              <w:left w:val="nil"/>
              <w:bottom w:val="nil"/>
              <w:right w:val="nil"/>
            </w:tcBorders>
            <w:shd w:val="clear" w:color="auto" w:fill="auto"/>
            <w:noWrap/>
            <w:vAlign w:val="center"/>
            <w:hideMark/>
          </w:tcPr>
          <w:p w14:paraId="1C0EA1D7"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Safekeeping Account Maintenance</w:t>
            </w:r>
          </w:p>
        </w:tc>
        <w:tc>
          <w:tcPr>
            <w:tcW w:w="266" w:type="dxa"/>
            <w:tcBorders>
              <w:top w:val="nil"/>
              <w:left w:val="nil"/>
              <w:bottom w:val="nil"/>
              <w:right w:val="nil"/>
            </w:tcBorders>
            <w:shd w:val="clear" w:color="auto" w:fill="auto"/>
            <w:noWrap/>
            <w:vAlign w:val="center"/>
            <w:hideMark/>
          </w:tcPr>
          <w:p w14:paraId="7863705F"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19DAE05B"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7CDDAFA3"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5FA80356"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4B94F5A6"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2CA0C15D"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2B51F95A" w14:textId="77777777" w:rsidTr="00001AA1">
        <w:trPr>
          <w:trHeight w:val="288"/>
        </w:trPr>
        <w:tc>
          <w:tcPr>
            <w:tcW w:w="4620" w:type="dxa"/>
            <w:tcBorders>
              <w:top w:val="nil"/>
              <w:left w:val="nil"/>
              <w:bottom w:val="nil"/>
              <w:right w:val="nil"/>
            </w:tcBorders>
            <w:shd w:val="clear" w:color="auto" w:fill="auto"/>
            <w:noWrap/>
            <w:vAlign w:val="center"/>
            <w:hideMark/>
          </w:tcPr>
          <w:p w14:paraId="24A122DA"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lastRenderedPageBreak/>
              <w:t>Safekeeping Account Maintenance - Book Entry</w:t>
            </w:r>
          </w:p>
        </w:tc>
        <w:tc>
          <w:tcPr>
            <w:tcW w:w="266" w:type="dxa"/>
            <w:tcBorders>
              <w:top w:val="nil"/>
              <w:left w:val="nil"/>
              <w:bottom w:val="nil"/>
              <w:right w:val="nil"/>
            </w:tcBorders>
            <w:shd w:val="clear" w:color="auto" w:fill="auto"/>
            <w:noWrap/>
            <w:vAlign w:val="center"/>
            <w:hideMark/>
          </w:tcPr>
          <w:p w14:paraId="54C2CC27"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501ECE88"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48E6137E"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3D86ABAE"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7275030E"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0E032FEB"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0D9E5634" w14:textId="77777777" w:rsidTr="00001AA1">
        <w:trPr>
          <w:trHeight w:val="288"/>
        </w:trPr>
        <w:tc>
          <w:tcPr>
            <w:tcW w:w="4620" w:type="dxa"/>
            <w:tcBorders>
              <w:top w:val="nil"/>
              <w:left w:val="nil"/>
              <w:bottom w:val="nil"/>
              <w:right w:val="nil"/>
            </w:tcBorders>
            <w:shd w:val="clear" w:color="auto" w:fill="auto"/>
            <w:noWrap/>
            <w:vAlign w:val="center"/>
            <w:hideMark/>
          </w:tcPr>
          <w:p w14:paraId="02D7C744"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Safekeeping Account Maintenance - FRB</w:t>
            </w:r>
          </w:p>
        </w:tc>
        <w:tc>
          <w:tcPr>
            <w:tcW w:w="266" w:type="dxa"/>
            <w:tcBorders>
              <w:top w:val="nil"/>
              <w:left w:val="nil"/>
              <w:bottom w:val="nil"/>
              <w:right w:val="nil"/>
            </w:tcBorders>
            <w:shd w:val="clear" w:color="auto" w:fill="auto"/>
            <w:noWrap/>
            <w:vAlign w:val="center"/>
            <w:hideMark/>
          </w:tcPr>
          <w:p w14:paraId="2B043FD1"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5D10ECAC"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6D5478B8"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5CA81CCF"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386615AE"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3F5A7DF1"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4D63AECF" w14:textId="77777777" w:rsidTr="00001AA1">
        <w:trPr>
          <w:trHeight w:val="288"/>
        </w:trPr>
        <w:tc>
          <w:tcPr>
            <w:tcW w:w="4620" w:type="dxa"/>
            <w:tcBorders>
              <w:top w:val="nil"/>
              <w:left w:val="nil"/>
              <w:bottom w:val="nil"/>
              <w:right w:val="nil"/>
            </w:tcBorders>
            <w:shd w:val="clear" w:color="auto" w:fill="auto"/>
            <w:noWrap/>
            <w:vAlign w:val="center"/>
            <w:hideMark/>
          </w:tcPr>
          <w:p w14:paraId="0E5DBF97"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Security Clearance Charges/Trade</w:t>
            </w:r>
          </w:p>
        </w:tc>
        <w:tc>
          <w:tcPr>
            <w:tcW w:w="266" w:type="dxa"/>
            <w:tcBorders>
              <w:top w:val="nil"/>
              <w:left w:val="nil"/>
              <w:bottom w:val="nil"/>
              <w:right w:val="nil"/>
            </w:tcBorders>
            <w:shd w:val="clear" w:color="auto" w:fill="auto"/>
            <w:noWrap/>
            <w:vAlign w:val="center"/>
            <w:hideMark/>
          </w:tcPr>
          <w:p w14:paraId="3D8BCE42"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3774A1FA"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1076D229"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3969164F"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0F899D02"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2D591412"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5FC98400" w14:textId="77777777" w:rsidTr="00001AA1">
        <w:trPr>
          <w:trHeight w:val="288"/>
        </w:trPr>
        <w:tc>
          <w:tcPr>
            <w:tcW w:w="4620" w:type="dxa"/>
            <w:tcBorders>
              <w:top w:val="nil"/>
              <w:left w:val="nil"/>
              <w:bottom w:val="nil"/>
              <w:right w:val="nil"/>
            </w:tcBorders>
            <w:shd w:val="clear" w:color="auto" w:fill="auto"/>
            <w:noWrap/>
            <w:vAlign w:val="center"/>
            <w:hideMark/>
          </w:tcPr>
          <w:p w14:paraId="043624DA"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Safekeeping Charges/Security</w:t>
            </w:r>
          </w:p>
        </w:tc>
        <w:tc>
          <w:tcPr>
            <w:tcW w:w="266" w:type="dxa"/>
            <w:tcBorders>
              <w:top w:val="nil"/>
              <w:left w:val="nil"/>
              <w:bottom w:val="nil"/>
              <w:right w:val="nil"/>
            </w:tcBorders>
            <w:shd w:val="clear" w:color="auto" w:fill="auto"/>
            <w:noWrap/>
            <w:vAlign w:val="center"/>
            <w:hideMark/>
          </w:tcPr>
          <w:p w14:paraId="2C307705"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5A52BAA7"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32CF8F95"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5FC404B8"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7DF5EC85"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5E7F96D0"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1D5B7E96" w14:textId="77777777" w:rsidTr="00001AA1">
        <w:trPr>
          <w:trHeight w:val="288"/>
        </w:trPr>
        <w:tc>
          <w:tcPr>
            <w:tcW w:w="4620" w:type="dxa"/>
            <w:tcBorders>
              <w:top w:val="nil"/>
              <w:left w:val="nil"/>
              <w:bottom w:val="nil"/>
              <w:right w:val="nil"/>
            </w:tcBorders>
            <w:shd w:val="clear" w:color="auto" w:fill="auto"/>
            <w:noWrap/>
            <w:vAlign w:val="center"/>
            <w:hideMark/>
          </w:tcPr>
          <w:p w14:paraId="50D9D70E"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Interest Collection</w:t>
            </w:r>
          </w:p>
        </w:tc>
        <w:tc>
          <w:tcPr>
            <w:tcW w:w="266" w:type="dxa"/>
            <w:tcBorders>
              <w:top w:val="nil"/>
              <w:left w:val="nil"/>
              <w:bottom w:val="nil"/>
              <w:right w:val="nil"/>
            </w:tcBorders>
            <w:shd w:val="clear" w:color="auto" w:fill="auto"/>
            <w:noWrap/>
            <w:vAlign w:val="center"/>
            <w:hideMark/>
          </w:tcPr>
          <w:p w14:paraId="501C12DF"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600CC63B"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651DC1BD"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419E569D"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726D8E89"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7002253D"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37C3B60A" w14:textId="77777777" w:rsidTr="00001AA1">
        <w:trPr>
          <w:trHeight w:val="288"/>
        </w:trPr>
        <w:tc>
          <w:tcPr>
            <w:tcW w:w="4620" w:type="dxa"/>
            <w:tcBorders>
              <w:top w:val="nil"/>
              <w:left w:val="nil"/>
              <w:bottom w:val="nil"/>
              <w:right w:val="nil"/>
            </w:tcBorders>
            <w:shd w:val="clear" w:color="auto" w:fill="auto"/>
            <w:noWrap/>
            <w:vAlign w:val="center"/>
            <w:hideMark/>
          </w:tcPr>
          <w:p w14:paraId="5A1409D9"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MBS Paydown</w:t>
            </w:r>
          </w:p>
        </w:tc>
        <w:tc>
          <w:tcPr>
            <w:tcW w:w="266" w:type="dxa"/>
            <w:tcBorders>
              <w:top w:val="nil"/>
              <w:left w:val="nil"/>
              <w:bottom w:val="nil"/>
              <w:right w:val="nil"/>
            </w:tcBorders>
            <w:shd w:val="clear" w:color="auto" w:fill="auto"/>
            <w:noWrap/>
            <w:vAlign w:val="center"/>
            <w:hideMark/>
          </w:tcPr>
          <w:p w14:paraId="4DCA9D00"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70F5FAAA"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279E3AA7"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7C3CEBE9"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48334247"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718288B7"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45A36173" w14:textId="77777777" w:rsidTr="00001AA1">
        <w:trPr>
          <w:trHeight w:val="288"/>
        </w:trPr>
        <w:tc>
          <w:tcPr>
            <w:tcW w:w="4620" w:type="dxa"/>
            <w:tcBorders>
              <w:top w:val="nil"/>
              <w:left w:val="nil"/>
              <w:bottom w:val="nil"/>
              <w:right w:val="nil"/>
            </w:tcBorders>
            <w:shd w:val="clear" w:color="auto" w:fill="auto"/>
            <w:noWrap/>
            <w:vAlign w:val="center"/>
            <w:hideMark/>
          </w:tcPr>
          <w:p w14:paraId="6A2B644A"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266" w:type="dxa"/>
            <w:tcBorders>
              <w:top w:val="nil"/>
              <w:left w:val="nil"/>
              <w:bottom w:val="nil"/>
              <w:right w:val="nil"/>
            </w:tcBorders>
            <w:shd w:val="clear" w:color="auto" w:fill="auto"/>
            <w:noWrap/>
            <w:vAlign w:val="center"/>
            <w:hideMark/>
          </w:tcPr>
          <w:p w14:paraId="1DB34FBD" w14:textId="77777777" w:rsidR="004A3FC2" w:rsidRPr="004A3FC2" w:rsidRDefault="004A3FC2" w:rsidP="004A3FC2">
            <w:pPr>
              <w:spacing w:after="0" w:line="240" w:lineRule="auto"/>
              <w:jc w:val="right"/>
              <w:rPr>
                <w:rFonts w:ascii="Times New Roman" w:hAnsi="Times New Roman"/>
                <w:sz w:val="20"/>
                <w:szCs w:val="20"/>
                <w:lang w:bidi="ar-SA"/>
              </w:rPr>
            </w:pPr>
          </w:p>
        </w:tc>
        <w:tc>
          <w:tcPr>
            <w:tcW w:w="1015" w:type="dxa"/>
            <w:tcBorders>
              <w:top w:val="nil"/>
              <w:left w:val="nil"/>
              <w:bottom w:val="nil"/>
              <w:right w:val="nil"/>
            </w:tcBorders>
            <w:shd w:val="clear" w:color="auto" w:fill="auto"/>
            <w:noWrap/>
            <w:vAlign w:val="center"/>
            <w:hideMark/>
          </w:tcPr>
          <w:p w14:paraId="0306CBDF"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36C7E50E" w14:textId="77777777" w:rsidR="004A3FC2" w:rsidRPr="004A3FC2" w:rsidRDefault="004A3FC2" w:rsidP="004A3FC2">
            <w:pPr>
              <w:spacing w:after="0" w:line="240" w:lineRule="auto"/>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2DAB2906"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1A519AFB"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47B353D1"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17BC7BAA" w14:textId="77777777" w:rsidTr="00001AA1">
        <w:trPr>
          <w:trHeight w:val="288"/>
        </w:trPr>
        <w:tc>
          <w:tcPr>
            <w:tcW w:w="5901" w:type="dxa"/>
            <w:gridSpan w:val="3"/>
            <w:tcBorders>
              <w:top w:val="single" w:sz="8" w:space="0" w:color="auto"/>
              <w:left w:val="single" w:sz="8" w:space="0" w:color="auto"/>
              <w:bottom w:val="single" w:sz="8" w:space="0" w:color="auto"/>
              <w:right w:val="nil"/>
            </w:tcBorders>
            <w:shd w:val="clear" w:color="auto" w:fill="auto"/>
            <w:noWrap/>
            <w:vAlign w:val="center"/>
            <w:hideMark/>
          </w:tcPr>
          <w:p w14:paraId="27DE6187" w14:textId="77777777" w:rsidR="004A3FC2" w:rsidRPr="004A3FC2" w:rsidRDefault="004A3FC2" w:rsidP="004A3FC2">
            <w:pPr>
              <w:spacing w:after="0" w:line="240" w:lineRule="auto"/>
              <w:rPr>
                <w:rFonts w:ascii="Times New Roman" w:hAnsi="Times New Roman"/>
                <w:b/>
                <w:bCs/>
                <w:color w:val="000000"/>
                <w:sz w:val="20"/>
                <w:szCs w:val="20"/>
                <w:lang w:bidi="ar-SA"/>
              </w:rPr>
            </w:pPr>
            <w:r w:rsidRPr="004A3FC2">
              <w:rPr>
                <w:rFonts w:ascii="Times New Roman" w:hAnsi="Times New Roman"/>
                <w:b/>
                <w:bCs/>
                <w:color w:val="000000"/>
                <w:sz w:val="20"/>
                <w:szCs w:val="20"/>
                <w:lang w:bidi="ar-SA"/>
              </w:rPr>
              <w:t>Monthly Total Estimated Fees (ex. One time charges)</w:t>
            </w:r>
          </w:p>
        </w:tc>
        <w:tc>
          <w:tcPr>
            <w:tcW w:w="266" w:type="dxa"/>
            <w:tcBorders>
              <w:top w:val="single" w:sz="8" w:space="0" w:color="auto"/>
              <w:left w:val="nil"/>
              <w:bottom w:val="single" w:sz="8" w:space="0" w:color="auto"/>
              <w:right w:val="nil"/>
            </w:tcBorders>
            <w:shd w:val="clear" w:color="auto" w:fill="auto"/>
            <w:noWrap/>
            <w:vAlign w:val="center"/>
            <w:hideMark/>
          </w:tcPr>
          <w:p w14:paraId="19504F56"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938" w:type="dxa"/>
            <w:tcBorders>
              <w:top w:val="single" w:sz="8" w:space="0" w:color="auto"/>
              <w:left w:val="nil"/>
              <w:bottom w:val="single" w:sz="8" w:space="0" w:color="auto"/>
              <w:right w:val="nil"/>
            </w:tcBorders>
            <w:shd w:val="clear" w:color="auto" w:fill="auto"/>
            <w:noWrap/>
            <w:vAlign w:val="center"/>
            <w:hideMark/>
          </w:tcPr>
          <w:p w14:paraId="3900612C"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w:t>
            </w:r>
          </w:p>
        </w:tc>
        <w:tc>
          <w:tcPr>
            <w:tcW w:w="266" w:type="dxa"/>
            <w:tcBorders>
              <w:top w:val="single" w:sz="8" w:space="0" w:color="auto"/>
              <w:left w:val="nil"/>
              <w:bottom w:val="single" w:sz="8" w:space="0" w:color="auto"/>
              <w:right w:val="nil"/>
            </w:tcBorders>
            <w:shd w:val="clear" w:color="auto" w:fill="auto"/>
            <w:noWrap/>
            <w:vAlign w:val="center"/>
            <w:hideMark/>
          </w:tcPr>
          <w:p w14:paraId="5E9CA109"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1969"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14:paraId="39DABE1F"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5A394F66" w14:textId="77777777" w:rsidTr="00001AA1">
        <w:trPr>
          <w:trHeight w:val="276"/>
        </w:trPr>
        <w:tc>
          <w:tcPr>
            <w:tcW w:w="4620" w:type="dxa"/>
            <w:tcBorders>
              <w:top w:val="nil"/>
              <w:left w:val="nil"/>
              <w:bottom w:val="nil"/>
              <w:right w:val="nil"/>
            </w:tcBorders>
            <w:shd w:val="clear" w:color="auto" w:fill="auto"/>
            <w:noWrap/>
            <w:vAlign w:val="center"/>
            <w:hideMark/>
          </w:tcPr>
          <w:p w14:paraId="34E0D86A"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266" w:type="dxa"/>
            <w:tcBorders>
              <w:top w:val="nil"/>
              <w:left w:val="nil"/>
              <w:bottom w:val="nil"/>
              <w:right w:val="nil"/>
            </w:tcBorders>
            <w:shd w:val="clear" w:color="auto" w:fill="auto"/>
            <w:noWrap/>
            <w:vAlign w:val="center"/>
            <w:hideMark/>
          </w:tcPr>
          <w:p w14:paraId="30DB2211" w14:textId="77777777" w:rsidR="004A3FC2" w:rsidRPr="004A3FC2" w:rsidRDefault="004A3FC2" w:rsidP="004A3FC2">
            <w:pPr>
              <w:spacing w:after="0" w:line="240" w:lineRule="auto"/>
              <w:rPr>
                <w:rFonts w:ascii="Times New Roman" w:hAnsi="Times New Roman"/>
                <w:sz w:val="20"/>
                <w:szCs w:val="20"/>
                <w:lang w:bidi="ar-SA"/>
              </w:rPr>
            </w:pPr>
          </w:p>
        </w:tc>
        <w:tc>
          <w:tcPr>
            <w:tcW w:w="1015" w:type="dxa"/>
            <w:tcBorders>
              <w:top w:val="nil"/>
              <w:left w:val="nil"/>
              <w:bottom w:val="nil"/>
              <w:right w:val="nil"/>
            </w:tcBorders>
            <w:shd w:val="clear" w:color="auto" w:fill="auto"/>
            <w:noWrap/>
            <w:vAlign w:val="center"/>
            <w:hideMark/>
          </w:tcPr>
          <w:p w14:paraId="61B6AB8F"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37E06E6F" w14:textId="77777777" w:rsidR="004A3FC2" w:rsidRPr="004A3FC2" w:rsidRDefault="004A3FC2" w:rsidP="004A3FC2">
            <w:pPr>
              <w:spacing w:after="0" w:line="240" w:lineRule="auto"/>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37F957DD"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73AC9452"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3EC3023A"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7D025EA7" w14:textId="77777777" w:rsidTr="00001AA1">
        <w:trPr>
          <w:trHeight w:val="288"/>
        </w:trPr>
        <w:tc>
          <w:tcPr>
            <w:tcW w:w="4620" w:type="dxa"/>
            <w:tcBorders>
              <w:top w:val="nil"/>
              <w:left w:val="nil"/>
              <w:bottom w:val="nil"/>
              <w:right w:val="nil"/>
            </w:tcBorders>
            <w:shd w:val="clear" w:color="auto" w:fill="auto"/>
            <w:noWrap/>
            <w:vAlign w:val="center"/>
            <w:hideMark/>
          </w:tcPr>
          <w:p w14:paraId="63A7DE35"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r w:rsidRPr="004A3FC2">
              <w:rPr>
                <w:rFonts w:ascii="Times New Roman" w:hAnsi="Times New Roman"/>
                <w:b/>
                <w:bCs/>
                <w:color w:val="000000"/>
                <w:sz w:val="20"/>
                <w:szCs w:val="20"/>
                <w:u w:val="single"/>
                <w:lang w:bidi="ar-SA"/>
              </w:rPr>
              <w:t>Other</w:t>
            </w:r>
          </w:p>
        </w:tc>
        <w:tc>
          <w:tcPr>
            <w:tcW w:w="266" w:type="dxa"/>
            <w:tcBorders>
              <w:top w:val="nil"/>
              <w:left w:val="nil"/>
              <w:bottom w:val="nil"/>
              <w:right w:val="nil"/>
            </w:tcBorders>
            <w:shd w:val="clear" w:color="auto" w:fill="auto"/>
            <w:noWrap/>
            <w:vAlign w:val="center"/>
            <w:hideMark/>
          </w:tcPr>
          <w:p w14:paraId="3A049582"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p>
        </w:tc>
        <w:tc>
          <w:tcPr>
            <w:tcW w:w="1015" w:type="dxa"/>
            <w:tcBorders>
              <w:top w:val="nil"/>
              <w:left w:val="nil"/>
              <w:bottom w:val="single" w:sz="8" w:space="0" w:color="auto"/>
              <w:right w:val="nil"/>
            </w:tcBorders>
            <w:shd w:val="clear" w:color="auto" w:fill="auto"/>
            <w:noWrap/>
            <w:vAlign w:val="center"/>
            <w:hideMark/>
          </w:tcPr>
          <w:p w14:paraId="5CE87889"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1</w:t>
            </w:r>
          </w:p>
        </w:tc>
        <w:tc>
          <w:tcPr>
            <w:tcW w:w="266" w:type="dxa"/>
            <w:tcBorders>
              <w:top w:val="nil"/>
              <w:left w:val="nil"/>
              <w:bottom w:val="nil"/>
              <w:right w:val="nil"/>
            </w:tcBorders>
            <w:shd w:val="clear" w:color="auto" w:fill="auto"/>
            <w:noWrap/>
            <w:vAlign w:val="center"/>
            <w:hideMark/>
          </w:tcPr>
          <w:p w14:paraId="5D651794"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0A46739E"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4BCE28A0"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3EF94CC1"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6F391FF3" w14:textId="77777777" w:rsidTr="00001AA1">
        <w:trPr>
          <w:trHeight w:val="288"/>
        </w:trPr>
        <w:tc>
          <w:tcPr>
            <w:tcW w:w="4620" w:type="dxa"/>
            <w:tcBorders>
              <w:top w:val="nil"/>
              <w:left w:val="nil"/>
              <w:bottom w:val="nil"/>
              <w:right w:val="nil"/>
            </w:tcBorders>
            <w:shd w:val="clear" w:color="auto" w:fill="auto"/>
            <w:noWrap/>
            <w:vAlign w:val="center"/>
            <w:hideMark/>
          </w:tcPr>
          <w:p w14:paraId="5EF62500"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Night Depository Bags (one time charge)</w:t>
            </w:r>
          </w:p>
        </w:tc>
        <w:tc>
          <w:tcPr>
            <w:tcW w:w="266" w:type="dxa"/>
            <w:tcBorders>
              <w:top w:val="nil"/>
              <w:left w:val="nil"/>
              <w:bottom w:val="nil"/>
              <w:right w:val="nil"/>
            </w:tcBorders>
            <w:shd w:val="clear" w:color="auto" w:fill="auto"/>
            <w:noWrap/>
            <w:vAlign w:val="center"/>
            <w:hideMark/>
          </w:tcPr>
          <w:p w14:paraId="23F6666A"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3EC3BC30"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1</w:t>
            </w:r>
          </w:p>
        </w:tc>
        <w:tc>
          <w:tcPr>
            <w:tcW w:w="266" w:type="dxa"/>
            <w:tcBorders>
              <w:top w:val="nil"/>
              <w:left w:val="nil"/>
              <w:bottom w:val="nil"/>
              <w:right w:val="nil"/>
            </w:tcBorders>
            <w:shd w:val="clear" w:color="auto" w:fill="auto"/>
            <w:noWrap/>
            <w:vAlign w:val="center"/>
            <w:hideMark/>
          </w:tcPr>
          <w:p w14:paraId="76174272"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755CF46A"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0A198105"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0F774FB2"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1CC387ED" w14:textId="77777777" w:rsidTr="00001AA1">
        <w:trPr>
          <w:trHeight w:val="288"/>
        </w:trPr>
        <w:tc>
          <w:tcPr>
            <w:tcW w:w="4620" w:type="dxa"/>
            <w:tcBorders>
              <w:top w:val="nil"/>
              <w:left w:val="nil"/>
              <w:bottom w:val="nil"/>
              <w:right w:val="nil"/>
            </w:tcBorders>
            <w:shd w:val="clear" w:color="auto" w:fill="auto"/>
            <w:noWrap/>
            <w:vAlign w:val="center"/>
            <w:hideMark/>
          </w:tcPr>
          <w:p w14:paraId="7D8BA7A2"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Large Safe Deposit Box (annual charge)</w:t>
            </w:r>
          </w:p>
        </w:tc>
        <w:tc>
          <w:tcPr>
            <w:tcW w:w="266" w:type="dxa"/>
            <w:tcBorders>
              <w:top w:val="nil"/>
              <w:left w:val="nil"/>
              <w:bottom w:val="nil"/>
              <w:right w:val="nil"/>
            </w:tcBorders>
            <w:shd w:val="clear" w:color="auto" w:fill="auto"/>
            <w:noWrap/>
            <w:vAlign w:val="center"/>
            <w:hideMark/>
          </w:tcPr>
          <w:p w14:paraId="71AAE384"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43E72DEC"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1</w:t>
            </w:r>
          </w:p>
        </w:tc>
        <w:tc>
          <w:tcPr>
            <w:tcW w:w="266" w:type="dxa"/>
            <w:tcBorders>
              <w:top w:val="nil"/>
              <w:left w:val="nil"/>
              <w:bottom w:val="nil"/>
              <w:right w:val="nil"/>
            </w:tcBorders>
            <w:shd w:val="clear" w:color="auto" w:fill="auto"/>
            <w:noWrap/>
            <w:vAlign w:val="center"/>
            <w:hideMark/>
          </w:tcPr>
          <w:p w14:paraId="16D99107"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339D684D"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38B712A3"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6252C7B0"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4379FD80" w14:textId="77777777" w:rsidTr="00001AA1">
        <w:trPr>
          <w:trHeight w:val="288"/>
        </w:trPr>
        <w:tc>
          <w:tcPr>
            <w:tcW w:w="4620" w:type="dxa"/>
            <w:tcBorders>
              <w:top w:val="nil"/>
              <w:left w:val="nil"/>
              <w:bottom w:val="nil"/>
              <w:right w:val="nil"/>
            </w:tcBorders>
            <w:shd w:val="clear" w:color="auto" w:fill="auto"/>
            <w:noWrap/>
            <w:vAlign w:val="center"/>
            <w:hideMark/>
          </w:tcPr>
          <w:p w14:paraId="14425289"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Small Safe Deposit Box (annual charge)</w:t>
            </w:r>
          </w:p>
        </w:tc>
        <w:tc>
          <w:tcPr>
            <w:tcW w:w="266" w:type="dxa"/>
            <w:tcBorders>
              <w:top w:val="nil"/>
              <w:left w:val="nil"/>
              <w:bottom w:val="nil"/>
              <w:right w:val="nil"/>
            </w:tcBorders>
            <w:shd w:val="clear" w:color="auto" w:fill="auto"/>
            <w:noWrap/>
            <w:vAlign w:val="center"/>
            <w:hideMark/>
          </w:tcPr>
          <w:p w14:paraId="4F651787"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74447400"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1</w:t>
            </w:r>
          </w:p>
        </w:tc>
        <w:tc>
          <w:tcPr>
            <w:tcW w:w="266" w:type="dxa"/>
            <w:tcBorders>
              <w:top w:val="nil"/>
              <w:left w:val="nil"/>
              <w:bottom w:val="nil"/>
              <w:right w:val="nil"/>
            </w:tcBorders>
            <w:shd w:val="clear" w:color="auto" w:fill="auto"/>
            <w:noWrap/>
            <w:vAlign w:val="center"/>
            <w:hideMark/>
          </w:tcPr>
          <w:p w14:paraId="01231BAA"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3AE8FF62"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179A160A"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0D4C4EDC"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328B0816" w14:textId="77777777" w:rsidTr="00001AA1">
        <w:trPr>
          <w:trHeight w:val="288"/>
        </w:trPr>
        <w:tc>
          <w:tcPr>
            <w:tcW w:w="4620" w:type="dxa"/>
            <w:tcBorders>
              <w:top w:val="nil"/>
              <w:left w:val="nil"/>
              <w:bottom w:val="nil"/>
              <w:right w:val="nil"/>
            </w:tcBorders>
            <w:shd w:val="clear" w:color="auto" w:fill="auto"/>
            <w:noWrap/>
            <w:vAlign w:val="center"/>
            <w:hideMark/>
          </w:tcPr>
          <w:p w14:paraId="39FEFE74"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Endorsement Stamps (one time charge)</w:t>
            </w:r>
          </w:p>
        </w:tc>
        <w:tc>
          <w:tcPr>
            <w:tcW w:w="266" w:type="dxa"/>
            <w:tcBorders>
              <w:top w:val="nil"/>
              <w:left w:val="nil"/>
              <w:bottom w:val="nil"/>
              <w:right w:val="nil"/>
            </w:tcBorders>
            <w:shd w:val="clear" w:color="auto" w:fill="auto"/>
            <w:noWrap/>
            <w:vAlign w:val="center"/>
            <w:hideMark/>
          </w:tcPr>
          <w:p w14:paraId="067471A6"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3C38A80D"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1</w:t>
            </w:r>
          </w:p>
        </w:tc>
        <w:tc>
          <w:tcPr>
            <w:tcW w:w="266" w:type="dxa"/>
            <w:tcBorders>
              <w:top w:val="nil"/>
              <w:left w:val="nil"/>
              <w:bottom w:val="nil"/>
              <w:right w:val="nil"/>
            </w:tcBorders>
            <w:shd w:val="clear" w:color="auto" w:fill="auto"/>
            <w:noWrap/>
            <w:vAlign w:val="center"/>
            <w:hideMark/>
          </w:tcPr>
          <w:p w14:paraId="6493BDC8"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12E4914D"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65A7032C"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5331A4C5"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7369A93B" w14:textId="77777777" w:rsidTr="00001AA1">
        <w:trPr>
          <w:trHeight w:val="288"/>
        </w:trPr>
        <w:tc>
          <w:tcPr>
            <w:tcW w:w="4620" w:type="dxa"/>
            <w:tcBorders>
              <w:top w:val="nil"/>
              <w:left w:val="nil"/>
              <w:bottom w:val="nil"/>
              <w:right w:val="nil"/>
            </w:tcBorders>
            <w:shd w:val="clear" w:color="auto" w:fill="auto"/>
            <w:noWrap/>
            <w:vAlign w:val="center"/>
            <w:hideMark/>
          </w:tcPr>
          <w:p w14:paraId="1AC20AC3"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Checks &amp; Deposit Slips</w:t>
            </w:r>
          </w:p>
        </w:tc>
        <w:tc>
          <w:tcPr>
            <w:tcW w:w="266" w:type="dxa"/>
            <w:tcBorders>
              <w:top w:val="nil"/>
              <w:left w:val="nil"/>
              <w:bottom w:val="nil"/>
              <w:right w:val="nil"/>
            </w:tcBorders>
            <w:shd w:val="clear" w:color="auto" w:fill="auto"/>
            <w:noWrap/>
            <w:vAlign w:val="center"/>
            <w:hideMark/>
          </w:tcPr>
          <w:p w14:paraId="21239B5B"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6E0BB498"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1</w:t>
            </w:r>
          </w:p>
        </w:tc>
        <w:tc>
          <w:tcPr>
            <w:tcW w:w="266" w:type="dxa"/>
            <w:tcBorders>
              <w:top w:val="nil"/>
              <w:left w:val="nil"/>
              <w:bottom w:val="nil"/>
              <w:right w:val="nil"/>
            </w:tcBorders>
            <w:shd w:val="clear" w:color="auto" w:fill="auto"/>
            <w:noWrap/>
            <w:vAlign w:val="center"/>
            <w:hideMark/>
          </w:tcPr>
          <w:p w14:paraId="521C1072"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19AFCE8B"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089357E8"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17A0159B"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21F5C7A0" w14:textId="77777777" w:rsidTr="00001AA1">
        <w:trPr>
          <w:trHeight w:val="288"/>
        </w:trPr>
        <w:tc>
          <w:tcPr>
            <w:tcW w:w="4620" w:type="dxa"/>
            <w:tcBorders>
              <w:top w:val="nil"/>
              <w:left w:val="nil"/>
              <w:bottom w:val="nil"/>
              <w:right w:val="nil"/>
            </w:tcBorders>
            <w:shd w:val="clear" w:color="auto" w:fill="auto"/>
            <w:noWrap/>
            <w:vAlign w:val="center"/>
            <w:hideMark/>
          </w:tcPr>
          <w:p w14:paraId="378E390A"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ACH Software Charge</w:t>
            </w:r>
          </w:p>
        </w:tc>
        <w:tc>
          <w:tcPr>
            <w:tcW w:w="266" w:type="dxa"/>
            <w:tcBorders>
              <w:top w:val="nil"/>
              <w:left w:val="nil"/>
              <w:bottom w:val="nil"/>
              <w:right w:val="nil"/>
            </w:tcBorders>
            <w:shd w:val="clear" w:color="auto" w:fill="auto"/>
            <w:noWrap/>
            <w:vAlign w:val="center"/>
            <w:hideMark/>
          </w:tcPr>
          <w:p w14:paraId="662F112B"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36B284F9"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1</w:t>
            </w:r>
          </w:p>
        </w:tc>
        <w:tc>
          <w:tcPr>
            <w:tcW w:w="266" w:type="dxa"/>
            <w:tcBorders>
              <w:top w:val="nil"/>
              <w:left w:val="nil"/>
              <w:bottom w:val="nil"/>
              <w:right w:val="nil"/>
            </w:tcBorders>
            <w:shd w:val="clear" w:color="auto" w:fill="auto"/>
            <w:noWrap/>
            <w:vAlign w:val="center"/>
            <w:hideMark/>
          </w:tcPr>
          <w:p w14:paraId="79A422F0"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28DD5344"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4DD017C4"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432C9FA8"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40CDB518" w14:textId="77777777" w:rsidTr="00001AA1">
        <w:trPr>
          <w:trHeight w:val="288"/>
        </w:trPr>
        <w:tc>
          <w:tcPr>
            <w:tcW w:w="4620" w:type="dxa"/>
            <w:tcBorders>
              <w:top w:val="nil"/>
              <w:left w:val="nil"/>
              <w:bottom w:val="nil"/>
              <w:right w:val="nil"/>
            </w:tcBorders>
            <w:shd w:val="clear" w:color="auto" w:fill="auto"/>
            <w:noWrap/>
            <w:vAlign w:val="center"/>
            <w:hideMark/>
          </w:tcPr>
          <w:p w14:paraId="6CF80590"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CD-ROM Software Charge</w:t>
            </w:r>
          </w:p>
        </w:tc>
        <w:tc>
          <w:tcPr>
            <w:tcW w:w="266" w:type="dxa"/>
            <w:tcBorders>
              <w:top w:val="nil"/>
              <w:left w:val="nil"/>
              <w:bottom w:val="nil"/>
              <w:right w:val="nil"/>
            </w:tcBorders>
            <w:shd w:val="clear" w:color="auto" w:fill="auto"/>
            <w:noWrap/>
            <w:vAlign w:val="center"/>
            <w:hideMark/>
          </w:tcPr>
          <w:p w14:paraId="01FA473F"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798BFEF2"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1</w:t>
            </w:r>
          </w:p>
        </w:tc>
        <w:tc>
          <w:tcPr>
            <w:tcW w:w="266" w:type="dxa"/>
            <w:tcBorders>
              <w:top w:val="nil"/>
              <w:left w:val="nil"/>
              <w:bottom w:val="nil"/>
              <w:right w:val="nil"/>
            </w:tcBorders>
            <w:shd w:val="clear" w:color="auto" w:fill="auto"/>
            <w:noWrap/>
            <w:vAlign w:val="center"/>
            <w:hideMark/>
          </w:tcPr>
          <w:p w14:paraId="0AC07990"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938" w:type="dxa"/>
            <w:tcBorders>
              <w:top w:val="nil"/>
              <w:left w:val="nil"/>
              <w:bottom w:val="single" w:sz="8" w:space="0" w:color="auto"/>
              <w:right w:val="nil"/>
            </w:tcBorders>
            <w:shd w:val="clear" w:color="auto" w:fill="auto"/>
            <w:noWrap/>
            <w:vAlign w:val="center"/>
            <w:hideMark/>
          </w:tcPr>
          <w:p w14:paraId="1504463B"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600712C2"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1969" w:type="dxa"/>
            <w:tcBorders>
              <w:top w:val="nil"/>
              <w:left w:val="nil"/>
              <w:bottom w:val="single" w:sz="8" w:space="0" w:color="auto"/>
              <w:right w:val="nil"/>
            </w:tcBorders>
            <w:shd w:val="clear" w:color="auto" w:fill="auto"/>
            <w:noWrap/>
            <w:vAlign w:val="center"/>
            <w:hideMark/>
          </w:tcPr>
          <w:p w14:paraId="0A6787B4"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0B4F8086" w14:textId="77777777" w:rsidTr="00001AA1">
        <w:trPr>
          <w:trHeight w:val="288"/>
        </w:trPr>
        <w:tc>
          <w:tcPr>
            <w:tcW w:w="4620" w:type="dxa"/>
            <w:tcBorders>
              <w:top w:val="nil"/>
              <w:left w:val="nil"/>
              <w:bottom w:val="nil"/>
              <w:right w:val="nil"/>
            </w:tcBorders>
            <w:shd w:val="clear" w:color="auto" w:fill="auto"/>
            <w:noWrap/>
            <w:vAlign w:val="center"/>
            <w:hideMark/>
          </w:tcPr>
          <w:p w14:paraId="2EA9361B"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266" w:type="dxa"/>
            <w:tcBorders>
              <w:top w:val="nil"/>
              <w:left w:val="nil"/>
              <w:bottom w:val="nil"/>
              <w:right w:val="nil"/>
            </w:tcBorders>
            <w:shd w:val="clear" w:color="auto" w:fill="auto"/>
            <w:noWrap/>
            <w:vAlign w:val="center"/>
            <w:hideMark/>
          </w:tcPr>
          <w:p w14:paraId="2C8D823A" w14:textId="77777777" w:rsidR="004A3FC2" w:rsidRPr="004A3FC2" w:rsidRDefault="004A3FC2" w:rsidP="004A3FC2">
            <w:pPr>
              <w:spacing w:after="0" w:line="240" w:lineRule="auto"/>
              <w:rPr>
                <w:rFonts w:ascii="Times New Roman" w:hAnsi="Times New Roman"/>
                <w:sz w:val="20"/>
                <w:szCs w:val="20"/>
                <w:lang w:bidi="ar-SA"/>
              </w:rPr>
            </w:pPr>
          </w:p>
        </w:tc>
        <w:tc>
          <w:tcPr>
            <w:tcW w:w="1015" w:type="dxa"/>
            <w:tcBorders>
              <w:top w:val="nil"/>
              <w:left w:val="nil"/>
              <w:bottom w:val="nil"/>
              <w:right w:val="nil"/>
            </w:tcBorders>
            <w:shd w:val="clear" w:color="auto" w:fill="auto"/>
            <w:noWrap/>
            <w:vAlign w:val="center"/>
            <w:hideMark/>
          </w:tcPr>
          <w:p w14:paraId="4BC9AB6F"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12C29C4A" w14:textId="77777777" w:rsidR="004A3FC2" w:rsidRPr="004A3FC2" w:rsidRDefault="004A3FC2" w:rsidP="004A3FC2">
            <w:pPr>
              <w:spacing w:after="0" w:line="240" w:lineRule="auto"/>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4EF289FD"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49A49736"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4A49C676"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3AB00428" w14:textId="77777777" w:rsidTr="00001AA1">
        <w:trPr>
          <w:trHeight w:val="288"/>
        </w:trPr>
        <w:tc>
          <w:tcPr>
            <w:tcW w:w="5901" w:type="dxa"/>
            <w:gridSpan w:val="3"/>
            <w:tcBorders>
              <w:top w:val="single" w:sz="8" w:space="0" w:color="auto"/>
              <w:left w:val="single" w:sz="8" w:space="0" w:color="auto"/>
              <w:bottom w:val="single" w:sz="8" w:space="0" w:color="auto"/>
              <w:right w:val="nil"/>
            </w:tcBorders>
            <w:shd w:val="clear" w:color="auto" w:fill="auto"/>
            <w:noWrap/>
            <w:vAlign w:val="center"/>
            <w:hideMark/>
          </w:tcPr>
          <w:p w14:paraId="04025E7D" w14:textId="77777777" w:rsidR="004A3FC2" w:rsidRPr="004A3FC2" w:rsidRDefault="004A3FC2" w:rsidP="004A3FC2">
            <w:pPr>
              <w:spacing w:after="0" w:line="240" w:lineRule="auto"/>
              <w:rPr>
                <w:rFonts w:ascii="Times New Roman" w:hAnsi="Times New Roman"/>
                <w:b/>
                <w:bCs/>
                <w:color w:val="000000"/>
                <w:sz w:val="20"/>
                <w:szCs w:val="20"/>
                <w:lang w:bidi="ar-SA"/>
              </w:rPr>
            </w:pPr>
            <w:r w:rsidRPr="004A3FC2">
              <w:rPr>
                <w:rFonts w:ascii="Times New Roman" w:hAnsi="Times New Roman"/>
                <w:b/>
                <w:bCs/>
                <w:color w:val="000000"/>
                <w:sz w:val="20"/>
                <w:szCs w:val="20"/>
                <w:lang w:bidi="ar-SA"/>
              </w:rPr>
              <w:t>Other Fees for Contract term (including one time charges)</w:t>
            </w:r>
          </w:p>
        </w:tc>
        <w:tc>
          <w:tcPr>
            <w:tcW w:w="266" w:type="dxa"/>
            <w:tcBorders>
              <w:top w:val="single" w:sz="8" w:space="0" w:color="auto"/>
              <w:left w:val="nil"/>
              <w:bottom w:val="single" w:sz="8" w:space="0" w:color="auto"/>
              <w:right w:val="nil"/>
            </w:tcBorders>
            <w:shd w:val="clear" w:color="auto" w:fill="auto"/>
            <w:noWrap/>
            <w:vAlign w:val="center"/>
            <w:hideMark/>
          </w:tcPr>
          <w:p w14:paraId="69EF91A9"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938" w:type="dxa"/>
            <w:tcBorders>
              <w:top w:val="single" w:sz="8" w:space="0" w:color="auto"/>
              <w:left w:val="nil"/>
              <w:bottom w:val="single" w:sz="8" w:space="0" w:color="auto"/>
              <w:right w:val="nil"/>
            </w:tcBorders>
            <w:shd w:val="clear" w:color="auto" w:fill="auto"/>
            <w:noWrap/>
            <w:vAlign w:val="center"/>
            <w:hideMark/>
          </w:tcPr>
          <w:p w14:paraId="26B3FFB3"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single" w:sz="8" w:space="0" w:color="auto"/>
              <w:left w:val="nil"/>
              <w:bottom w:val="single" w:sz="8" w:space="0" w:color="auto"/>
              <w:right w:val="nil"/>
            </w:tcBorders>
            <w:shd w:val="clear" w:color="auto" w:fill="auto"/>
            <w:noWrap/>
            <w:vAlign w:val="center"/>
            <w:hideMark/>
          </w:tcPr>
          <w:p w14:paraId="626540CE"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1969"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14:paraId="61740350"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r>
      <w:tr w:rsidR="004A3FC2" w:rsidRPr="004A3FC2" w14:paraId="397FE4A8" w14:textId="77777777" w:rsidTr="00001AA1">
        <w:trPr>
          <w:trHeight w:val="276"/>
        </w:trPr>
        <w:tc>
          <w:tcPr>
            <w:tcW w:w="4620" w:type="dxa"/>
            <w:tcBorders>
              <w:top w:val="nil"/>
              <w:left w:val="nil"/>
              <w:bottom w:val="nil"/>
              <w:right w:val="nil"/>
            </w:tcBorders>
            <w:shd w:val="clear" w:color="auto" w:fill="auto"/>
            <w:noWrap/>
            <w:vAlign w:val="center"/>
            <w:hideMark/>
          </w:tcPr>
          <w:p w14:paraId="0D9C422F"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266" w:type="dxa"/>
            <w:tcBorders>
              <w:top w:val="nil"/>
              <w:left w:val="nil"/>
              <w:bottom w:val="nil"/>
              <w:right w:val="nil"/>
            </w:tcBorders>
            <w:shd w:val="clear" w:color="auto" w:fill="auto"/>
            <w:noWrap/>
            <w:vAlign w:val="center"/>
            <w:hideMark/>
          </w:tcPr>
          <w:p w14:paraId="3EA3BBC6" w14:textId="77777777" w:rsidR="004A3FC2" w:rsidRPr="004A3FC2" w:rsidRDefault="004A3FC2" w:rsidP="004A3FC2">
            <w:pPr>
              <w:spacing w:after="0" w:line="240" w:lineRule="auto"/>
              <w:rPr>
                <w:rFonts w:ascii="Times New Roman" w:hAnsi="Times New Roman"/>
                <w:sz w:val="20"/>
                <w:szCs w:val="20"/>
                <w:lang w:bidi="ar-SA"/>
              </w:rPr>
            </w:pPr>
          </w:p>
        </w:tc>
        <w:tc>
          <w:tcPr>
            <w:tcW w:w="1015" w:type="dxa"/>
            <w:tcBorders>
              <w:top w:val="nil"/>
              <w:left w:val="nil"/>
              <w:bottom w:val="nil"/>
              <w:right w:val="nil"/>
            </w:tcBorders>
            <w:shd w:val="clear" w:color="auto" w:fill="auto"/>
            <w:noWrap/>
            <w:vAlign w:val="center"/>
            <w:hideMark/>
          </w:tcPr>
          <w:p w14:paraId="2A676556"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5BA755E1" w14:textId="77777777" w:rsidR="004A3FC2" w:rsidRPr="004A3FC2" w:rsidRDefault="004A3FC2" w:rsidP="004A3FC2">
            <w:pPr>
              <w:spacing w:after="0" w:line="240" w:lineRule="auto"/>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3D967713"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5062E1AD"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7C789883"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2133B398" w14:textId="77777777" w:rsidTr="00001AA1">
        <w:trPr>
          <w:trHeight w:val="288"/>
        </w:trPr>
        <w:tc>
          <w:tcPr>
            <w:tcW w:w="4620" w:type="dxa"/>
            <w:tcBorders>
              <w:top w:val="nil"/>
              <w:left w:val="nil"/>
              <w:bottom w:val="nil"/>
              <w:right w:val="nil"/>
            </w:tcBorders>
            <w:shd w:val="clear" w:color="auto" w:fill="auto"/>
            <w:noWrap/>
            <w:vAlign w:val="center"/>
            <w:hideMark/>
          </w:tcPr>
          <w:p w14:paraId="7A73DFAA"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r w:rsidRPr="004A3FC2">
              <w:rPr>
                <w:rFonts w:ascii="Times New Roman" w:hAnsi="Times New Roman"/>
                <w:b/>
                <w:bCs/>
                <w:color w:val="000000"/>
                <w:sz w:val="20"/>
                <w:szCs w:val="20"/>
                <w:u w:val="single"/>
                <w:lang w:bidi="ar-SA"/>
              </w:rPr>
              <w:t>Collected Balances/Earnings Credit</w:t>
            </w:r>
          </w:p>
        </w:tc>
        <w:tc>
          <w:tcPr>
            <w:tcW w:w="266" w:type="dxa"/>
            <w:tcBorders>
              <w:top w:val="nil"/>
              <w:left w:val="nil"/>
              <w:bottom w:val="nil"/>
              <w:right w:val="nil"/>
            </w:tcBorders>
            <w:shd w:val="clear" w:color="auto" w:fill="auto"/>
            <w:noWrap/>
            <w:vAlign w:val="center"/>
            <w:hideMark/>
          </w:tcPr>
          <w:p w14:paraId="4A586668"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p>
        </w:tc>
        <w:tc>
          <w:tcPr>
            <w:tcW w:w="1015" w:type="dxa"/>
            <w:tcBorders>
              <w:top w:val="nil"/>
              <w:left w:val="nil"/>
              <w:bottom w:val="nil"/>
              <w:right w:val="nil"/>
            </w:tcBorders>
            <w:shd w:val="clear" w:color="auto" w:fill="auto"/>
            <w:noWrap/>
            <w:vAlign w:val="center"/>
            <w:hideMark/>
          </w:tcPr>
          <w:p w14:paraId="3C5D821E"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6A5586AC" w14:textId="77777777" w:rsidR="004A3FC2" w:rsidRPr="004A3FC2" w:rsidRDefault="004A3FC2" w:rsidP="004A3FC2">
            <w:pPr>
              <w:spacing w:after="0" w:line="240" w:lineRule="auto"/>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6E1C6327"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5214B3DF"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7F4550A5"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58BF6D2E" w14:textId="77777777" w:rsidTr="00001AA1">
        <w:trPr>
          <w:trHeight w:val="291"/>
        </w:trPr>
        <w:tc>
          <w:tcPr>
            <w:tcW w:w="4620" w:type="dxa"/>
            <w:tcBorders>
              <w:top w:val="nil"/>
              <w:left w:val="nil"/>
              <w:bottom w:val="nil"/>
              <w:right w:val="nil"/>
            </w:tcBorders>
            <w:shd w:val="clear" w:color="auto" w:fill="auto"/>
            <w:noWrap/>
            <w:vAlign w:val="center"/>
            <w:hideMark/>
          </w:tcPr>
          <w:p w14:paraId="577D8630"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Rate Basis</w:t>
            </w:r>
          </w:p>
        </w:tc>
        <w:tc>
          <w:tcPr>
            <w:tcW w:w="266" w:type="dxa"/>
            <w:tcBorders>
              <w:top w:val="nil"/>
              <w:left w:val="nil"/>
              <w:bottom w:val="nil"/>
              <w:right w:val="nil"/>
            </w:tcBorders>
            <w:shd w:val="clear" w:color="auto" w:fill="auto"/>
            <w:noWrap/>
            <w:vAlign w:val="center"/>
            <w:hideMark/>
          </w:tcPr>
          <w:p w14:paraId="0591D395"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2219"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66E9D12"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1C8CA03F"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1969" w:type="dxa"/>
            <w:tcBorders>
              <w:top w:val="nil"/>
              <w:left w:val="nil"/>
              <w:bottom w:val="nil"/>
              <w:right w:val="nil"/>
            </w:tcBorders>
            <w:shd w:val="clear" w:color="auto" w:fill="auto"/>
            <w:noWrap/>
            <w:vAlign w:val="center"/>
            <w:hideMark/>
          </w:tcPr>
          <w:p w14:paraId="59EC4928"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7AD5B71C" w14:textId="77777777" w:rsidTr="00001AA1">
        <w:trPr>
          <w:trHeight w:val="291"/>
        </w:trPr>
        <w:tc>
          <w:tcPr>
            <w:tcW w:w="4620" w:type="dxa"/>
            <w:tcBorders>
              <w:top w:val="nil"/>
              <w:left w:val="nil"/>
              <w:bottom w:val="nil"/>
              <w:right w:val="nil"/>
            </w:tcBorders>
            <w:shd w:val="clear" w:color="auto" w:fill="auto"/>
            <w:noWrap/>
            <w:vAlign w:val="center"/>
            <w:hideMark/>
          </w:tcPr>
          <w:p w14:paraId="42CC5BE5"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34EE4665" w14:textId="77777777" w:rsidR="004A3FC2" w:rsidRPr="004A3FC2" w:rsidRDefault="004A3FC2" w:rsidP="004A3FC2">
            <w:pPr>
              <w:spacing w:after="0" w:line="240" w:lineRule="auto"/>
              <w:jc w:val="right"/>
              <w:rPr>
                <w:rFonts w:ascii="Times New Roman" w:hAnsi="Times New Roman"/>
                <w:sz w:val="20"/>
                <w:szCs w:val="20"/>
                <w:lang w:bidi="ar-SA"/>
              </w:rPr>
            </w:pPr>
          </w:p>
        </w:tc>
        <w:tc>
          <w:tcPr>
            <w:tcW w:w="2219" w:type="dxa"/>
            <w:gridSpan w:val="3"/>
            <w:vMerge/>
            <w:tcBorders>
              <w:top w:val="nil"/>
              <w:left w:val="nil"/>
              <w:bottom w:val="nil"/>
              <w:right w:val="nil"/>
            </w:tcBorders>
            <w:vAlign w:val="center"/>
            <w:hideMark/>
          </w:tcPr>
          <w:p w14:paraId="340F613E"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266" w:type="dxa"/>
            <w:tcBorders>
              <w:top w:val="nil"/>
              <w:left w:val="nil"/>
              <w:bottom w:val="nil"/>
              <w:right w:val="nil"/>
            </w:tcBorders>
            <w:shd w:val="clear" w:color="auto" w:fill="auto"/>
            <w:noWrap/>
            <w:vAlign w:val="center"/>
            <w:hideMark/>
          </w:tcPr>
          <w:p w14:paraId="4D12451D" w14:textId="77777777" w:rsidR="004A3FC2" w:rsidRPr="004A3FC2" w:rsidRDefault="004A3FC2" w:rsidP="004A3FC2">
            <w:pPr>
              <w:spacing w:after="0" w:line="240" w:lineRule="auto"/>
              <w:jc w:val="center"/>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50F24F36"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2CF3DA9E" w14:textId="77777777" w:rsidTr="00001AA1">
        <w:trPr>
          <w:trHeight w:val="276"/>
        </w:trPr>
        <w:tc>
          <w:tcPr>
            <w:tcW w:w="4620" w:type="dxa"/>
            <w:tcBorders>
              <w:top w:val="nil"/>
              <w:left w:val="nil"/>
              <w:bottom w:val="nil"/>
              <w:right w:val="nil"/>
            </w:tcBorders>
            <w:shd w:val="clear" w:color="auto" w:fill="auto"/>
            <w:noWrap/>
            <w:vAlign w:val="center"/>
            <w:hideMark/>
          </w:tcPr>
          <w:p w14:paraId="73DEADF9"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40C50C96" w14:textId="77777777" w:rsidR="004A3FC2" w:rsidRPr="004A3FC2" w:rsidRDefault="004A3FC2" w:rsidP="004A3FC2">
            <w:pPr>
              <w:spacing w:after="0" w:line="240" w:lineRule="auto"/>
              <w:jc w:val="right"/>
              <w:rPr>
                <w:rFonts w:ascii="Times New Roman" w:hAnsi="Times New Roman"/>
                <w:sz w:val="20"/>
                <w:szCs w:val="20"/>
                <w:lang w:bidi="ar-SA"/>
              </w:rPr>
            </w:pPr>
          </w:p>
        </w:tc>
        <w:tc>
          <w:tcPr>
            <w:tcW w:w="1015" w:type="dxa"/>
            <w:tcBorders>
              <w:top w:val="nil"/>
              <w:left w:val="nil"/>
              <w:bottom w:val="nil"/>
              <w:right w:val="nil"/>
            </w:tcBorders>
            <w:shd w:val="clear" w:color="auto" w:fill="auto"/>
            <w:noWrap/>
            <w:vAlign w:val="center"/>
            <w:hideMark/>
          </w:tcPr>
          <w:p w14:paraId="6280BC51"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7FC569DB" w14:textId="77777777" w:rsidR="004A3FC2" w:rsidRPr="004A3FC2" w:rsidRDefault="004A3FC2" w:rsidP="004A3FC2">
            <w:pPr>
              <w:spacing w:after="0" w:line="240" w:lineRule="auto"/>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537AEF1E"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2E3435C7"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23FFF201"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6DA6392D" w14:textId="77777777" w:rsidTr="00001AA1">
        <w:trPr>
          <w:trHeight w:val="288"/>
        </w:trPr>
        <w:tc>
          <w:tcPr>
            <w:tcW w:w="4620" w:type="dxa"/>
            <w:tcBorders>
              <w:top w:val="nil"/>
              <w:left w:val="nil"/>
              <w:bottom w:val="nil"/>
              <w:right w:val="nil"/>
            </w:tcBorders>
            <w:shd w:val="clear" w:color="auto" w:fill="auto"/>
            <w:noWrap/>
            <w:vAlign w:val="center"/>
            <w:hideMark/>
          </w:tcPr>
          <w:p w14:paraId="2216B977"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Current Rate</w:t>
            </w:r>
          </w:p>
        </w:tc>
        <w:tc>
          <w:tcPr>
            <w:tcW w:w="266" w:type="dxa"/>
            <w:tcBorders>
              <w:top w:val="nil"/>
              <w:left w:val="nil"/>
              <w:bottom w:val="nil"/>
              <w:right w:val="nil"/>
            </w:tcBorders>
            <w:shd w:val="clear" w:color="auto" w:fill="auto"/>
            <w:noWrap/>
            <w:vAlign w:val="center"/>
            <w:hideMark/>
          </w:tcPr>
          <w:p w14:paraId="5CD5CA71"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10C44472"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0.000%</w:t>
            </w:r>
          </w:p>
        </w:tc>
        <w:tc>
          <w:tcPr>
            <w:tcW w:w="266" w:type="dxa"/>
            <w:tcBorders>
              <w:top w:val="nil"/>
              <w:left w:val="nil"/>
              <w:bottom w:val="nil"/>
              <w:right w:val="nil"/>
            </w:tcBorders>
            <w:shd w:val="clear" w:color="auto" w:fill="auto"/>
            <w:noWrap/>
            <w:vAlign w:val="center"/>
            <w:hideMark/>
          </w:tcPr>
          <w:p w14:paraId="54827266"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938" w:type="dxa"/>
            <w:tcBorders>
              <w:top w:val="nil"/>
              <w:left w:val="nil"/>
              <w:bottom w:val="nil"/>
              <w:right w:val="nil"/>
            </w:tcBorders>
            <w:shd w:val="clear" w:color="auto" w:fill="auto"/>
            <w:noWrap/>
            <w:vAlign w:val="center"/>
            <w:hideMark/>
          </w:tcPr>
          <w:p w14:paraId="2B6B9A9B"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5A170732"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407BEFAB"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19BF9106" w14:textId="77777777" w:rsidTr="00001AA1">
        <w:trPr>
          <w:trHeight w:val="288"/>
        </w:trPr>
        <w:tc>
          <w:tcPr>
            <w:tcW w:w="4620" w:type="dxa"/>
            <w:tcBorders>
              <w:top w:val="nil"/>
              <w:left w:val="nil"/>
              <w:bottom w:val="nil"/>
              <w:right w:val="nil"/>
            </w:tcBorders>
            <w:shd w:val="clear" w:color="auto" w:fill="auto"/>
            <w:noWrap/>
            <w:vAlign w:val="center"/>
            <w:hideMark/>
          </w:tcPr>
          <w:p w14:paraId="1CEC6D2F"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Average Collected Balance</w:t>
            </w:r>
          </w:p>
        </w:tc>
        <w:tc>
          <w:tcPr>
            <w:tcW w:w="266" w:type="dxa"/>
            <w:tcBorders>
              <w:top w:val="nil"/>
              <w:left w:val="nil"/>
              <w:bottom w:val="nil"/>
              <w:right w:val="nil"/>
            </w:tcBorders>
            <w:shd w:val="clear" w:color="auto" w:fill="auto"/>
            <w:noWrap/>
            <w:vAlign w:val="center"/>
            <w:hideMark/>
          </w:tcPr>
          <w:p w14:paraId="3525650A"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76A1F69D"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2,500,000</w:t>
            </w:r>
          </w:p>
        </w:tc>
        <w:tc>
          <w:tcPr>
            <w:tcW w:w="266" w:type="dxa"/>
            <w:tcBorders>
              <w:top w:val="nil"/>
              <w:left w:val="nil"/>
              <w:bottom w:val="nil"/>
              <w:right w:val="nil"/>
            </w:tcBorders>
            <w:shd w:val="clear" w:color="auto" w:fill="auto"/>
            <w:noWrap/>
            <w:vAlign w:val="center"/>
            <w:hideMark/>
          </w:tcPr>
          <w:p w14:paraId="3E7ED7E7"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938" w:type="dxa"/>
            <w:tcBorders>
              <w:top w:val="nil"/>
              <w:left w:val="nil"/>
              <w:bottom w:val="nil"/>
              <w:right w:val="nil"/>
            </w:tcBorders>
            <w:shd w:val="clear" w:color="auto" w:fill="auto"/>
            <w:noWrap/>
            <w:vAlign w:val="center"/>
            <w:hideMark/>
          </w:tcPr>
          <w:p w14:paraId="232D7DEE"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2344D21A"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223D0398"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1C118131" w14:textId="77777777" w:rsidTr="00001AA1">
        <w:trPr>
          <w:trHeight w:val="288"/>
        </w:trPr>
        <w:tc>
          <w:tcPr>
            <w:tcW w:w="4620" w:type="dxa"/>
            <w:tcBorders>
              <w:top w:val="nil"/>
              <w:left w:val="nil"/>
              <w:bottom w:val="nil"/>
              <w:right w:val="nil"/>
            </w:tcBorders>
            <w:shd w:val="clear" w:color="auto" w:fill="auto"/>
            <w:noWrap/>
            <w:vAlign w:val="center"/>
            <w:hideMark/>
          </w:tcPr>
          <w:p w14:paraId="652B4C7F"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Less Reserve Requirement</w:t>
            </w:r>
          </w:p>
        </w:tc>
        <w:tc>
          <w:tcPr>
            <w:tcW w:w="266" w:type="dxa"/>
            <w:tcBorders>
              <w:top w:val="nil"/>
              <w:left w:val="nil"/>
              <w:bottom w:val="nil"/>
              <w:right w:val="nil"/>
            </w:tcBorders>
            <w:shd w:val="clear" w:color="auto" w:fill="auto"/>
            <w:noWrap/>
            <w:vAlign w:val="center"/>
            <w:hideMark/>
          </w:tcPr>
          <w:p w14:paraId="4922A29E"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50C55240"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3CF14CB3"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938" w:type="dxa"/>
            <w:tcBorders>
              <w:top w:val="nil"/>
              <w:left w:val="nil"/>
              <w:bottom w:val="nil"/>
              <w:right w:val="nil"/>
            </w:tcBorders>
            <w:shd w:val="clear" w:color="auto" w:fill="auto"/>
            <w:noWrap/>
            <w:vAlign w:val="center"/>
            <w:hideMark/>
          </w:tcPr>
          <w:p w14:paraId="101834A4"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0BA8213E"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4C0FFAB3"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3D63BC12" w14:textId="77777777" w:rsidTr="00001AA1">
        <w:trPr>
          <w:trHeight w:val="288"/>
        </w:trPr>
        <w:tc>
          <w:tcPr>
            <w:tcW w:w="4620" w:type="dxa"/>
            <w:tcBorders>
              <w:top w:val="nil"/>
              <w:left w:val="nil"/>
              <w:bottom w:val="nil"/>
              <w:right w:val="nil"/>
            </w:tcBorders>
            <w:shd w:val="clear" w:color="auto" w:fill="auto"/>
            <w:noWrap/>
            <w:vAlign w:val="center"/>
            <w:hideMark/>
          </w:tcPr>
          <w:p w14:paraId="6695F84F"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Investable Balance</w:t>
            </w:r>
          </w:p>
        </w:tc>
        <w:tc>
          <w:tcPr>
            <w:tcW w:w="266" w:type="dxa"/>
            <w:tcBorders>
              <w:top w:val="nil"/>
              <w:left w:val="nil"/>
              <w:bottom w:val="nil"/>
              <w:right w:val="nil"/>
            </w:tcBorders>
            <w:shd w:val="clear" w:color="auto" w:fill="auto"/>
            <w:noWrap/>
            <w:vAlign w:val="center"/>
            <w:hideMark/>
          </w:tcPr>
          <w:p w14:paraId="2263E1CB"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6CD9DC38"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2,500,000</w:t>
            </w:r>
          </w:p>
        </w:tc>
        <w:tc>
          <w:tcPr>
            <w:tcW w:w="266" w:type="dxa"/>
            <w:tcBorders>
              <w:top w:val="nil"/>
              <w:left w:val="nil"/>
              <w:bottom w:val="nil"/>
              <w:right w:val="nil"/>
            </w:tcBorders>
            <w:shd w:val="clear" w:color="auto" w:fill="auto"/>
            <w:noWrap/>
            <w:vAlign w:val="center"/>
            <w:hideMark/>
          </w:tcPr>
          <w:p w14:paraId="7CE24860"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938" w:type="dxa"/>
            <w:tcBorders>
              <w:top w:val="nil"/>
              <w:left w:val="nil"/>
              <w:bottom w:val="nil"/>
              <w:right w:val="nil"/>
            </w:tcBorders>
            <w:shd w:val="clear" w:color="auto" w:fill="auto"/>
            <w:noWrap/>
            <w:vAlign w:val="center"/>
            <w:hideMark/>
          </w:tcPr>
          <w:p w14:paraId="0FFF8AC8"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597BD087"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7DFBBBE2"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78BFE9E6" w14:textId="77777777" w:rsidTr="00001AA1">
        <w:trPr>
          <w:trHeight w:val="288"/>
        </w:trPr>
        <w:tc>
          <w:tcPr>
            <w:tcW w:w="4620" w:type="dxa"/>
            <w:tcBorders>
              <w:top w:val="nil"/>
              <w:left w:val="nil"/>
              <w:bottom w:val="nil"/>
              <w:right w:val="nil"/>
            </w:tcBorders>
            <w:shd w:val="clear" w:color="auto" w:fill="auto"/>
            <w:noWrap/>
            <w:vAlign w:val="center"/>
            <w:hideMark/>
          </w:tcPr>
          <w:p w14:paraId="3632D8D4"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Estimated Earnings Credit per Month</w:t>
            </w:r>
          </w:p>
        </w:tc>
        <w:tc>
          <w:tcPr>
            <w:tcW w:w="266" w:type="dxa"/>
            <w:tcBorders>
              <w:top w:val="nil"/>
              <w:left w:val="nil"/>
              <w:bottom w:val="nil"/>
              <w:right w:val="nil"/>
            </w:tcBorders>
            <w:shd w:val="clear" w:color="auto" w:fill="auto"/>
            <w:noWrap/>
            <w:vAlign w:val="center"/>
            <w:hideMark/>
          </w:tcPr>
          <w:p w14:paraId="57B51222"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nil"/>
              <w:right w:val="nil"/>
            </w:tcBorders>
            <w:shd w:val="clear" w:color="auto" w:fill="auto"/>
            <w:noWrap/>
            <w:vAlign w:val="center"/>
            <w:hideMark/>
          </w:tcPr>
          <w:p w14:paraId="58858960"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15F41EB7" w14:textId="77777777" w:rsidR="004A3FC2" w:rsidRPr="004A3FC2" w:rsidRDefault="004A3FC2" w:rsidP="004A3FC2">
            <w:pPr>
              <w:spacing w:after="0" w:line="240" w:lineRule="auto"/>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514B091A"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46A9143E"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14:paraId="5F7A7AA5" w14:textId="77777777" w:rsidR="004A3FC2" w:rsidRPr="004A3FC2" w:rsidRDefault="004A3FC2" w:rsidP="004A3FC2">
            <w:pPr>
              <w:spacing w:after="0" w:line="240" w:lineRule="auto"/>
              <w:rPr>
                <w:rFonts w:ascii="Times New Roman" w:hAnsi="Times New Roman"/>
                <w:b/>
                <w:bCs/>
                <w:color w:val="000000"/>
                <w:sz w:val="20"/>
                <w:szCs w:val="20"/>
                <w:lang w:bidi="ar-SA"/>
              </w:rPr>
            </w:pPr>
            <w:r w:rsidRPr="004A3FC2">
              <w:rPr>
                <w:rFonts w:ascii="Times New Roman" w:hAnsi="Times New Roman"/>
                <w:b/>
                <w:bCs/>
                <w:color w:val="000000"/>
                <w:sz w:val="20"/>
                <w:szCs w:val="20"/>
                <w:lang w:bidi="ar-SA"/>
              </w:rPr>
              <w:t xml:space="preserve">                                     -   </w:t>
            </w:r>
          </w:p>
        </w:tc>
      </w:tr>
      <w:tr w:rsidR="004A3FC2" w:rsidRPr="004A3FC2" w14:paraId="62936925" w14:textId="77777777" w:rsidTr="00001AA1">
        <w:trPr>
          <w:trHeight w:val="276"/>
        </w:trPr>
        <w:tc>
          <w:tcPr>
            <w:tcW w:w="4620" w:type="dxa"/>
            <w:tcBorders>
              <w:top w:val="nil"/>
              <w:left w:val="nil"/>
              <w:bottom w:val="nil"/>
              <w:right w:val="nil"/>
            </w:tcBorders>
            <w:shd w:val="clear" w:color="auto" w:fill="auto"/>
            <w:noWrap/>
            <w:vAlign w:val="center"/>
            <w:hideMark/>
          </w:tcPr>
          <w:p w14:paraId="757D1436" w14:textId="77777777" w:rsidR="004A3FC2" w:rsidRPr="004A3FC2" w:rsidRDefault="004A3FC2" w:rsidP="004A3FC2">
            <w:pPr>
              <w:spacing w:after="0" w:line="240" w:lineRule="auto"/>
              <w:rPr>
                <w:rFonts w:ascii="Times New Roman" w:hAnsi="Times New Roman"/>
                <w:b/>
                <w:bCs/>
                <w:color w:val="000000"/>
                <w:sz w:val="20"/>
                <w:szCs w:val="20"/>
                <w:lang w:bidi="ar-SA"/>
              </w:rPr>
            </w:pPr>
          </w:p>
        </w:tc>
        <w:tc>
          <w:tcPr>
            <w:tcW w:w="266" w:type="dxa"/>
            <w:tcBorders>
              <w:top w:val="nil"/>
              <w:left w:val="nil"/>
              <w:bottom w:val="nil"/>
              <w:right w:val="nil"/>
            </w:tcBorders>
            <w:shd w:val="clear" w:color="auto" w:fill="auto"/>
            <w:noWrap/>
            <w:vAlign w:val="center"/>
            <w:hideMark/>
          </w:tcPr>
          <w:p w14:paraId="5A7D5EF7" w14:textId="77777777" w:rsidR="004A3FC2" w:rsidRPr="004A3FC2" w:rsidRDefault="004A3FC2" w:rsidP="004A3FC2">
            <w:pPr>
              <w:spacing w:after="0" w:line="240" w:lineRule="auto"/>
              <w:rPr>
                <w:rFonts w:ascii="Times New Roman" w:hAnsi="Times New Roman"/>
                <w:sz w:val="20"/>
                <w:szCs w:val="20"/>
                <w:lang w:bidi="ar-SA"/>
              </w:rPr>
            </w:pPr>
          </w:p>
        </w:tc>
        <w:tc>
          <w:tcPr>
            <w:tcW w:w="1015" w:type="dxa"/>
            <w:tcBorders>
              <w:top w:val="nil"/>
              <w:left w:val="nil"/>
              <w:bottom w:val="nil"/>
              <w:right w:val="nil"/>
            </w:tcBorders>
            <w:shd w:val="clear" w:color="auto" w:fill="auto"/>
            <w:noWrap/>
            <w:vAlign w:val="center"/>
            <w:hideMark/>
          </w:tcPr>
          <w:p w14:paraId="16B1139B"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2249EE0A" w14:textId="77777777" w:rsidR="004A3FC2" w:rsidRPr="004A3FC2" w:rsidRDefault="004A3FC2" w:rsidP="004A3FC2">
            <w:pPr>
              <w:spacing w:after="0" w:line="240" w:lineRule="auto"/>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093DA91D"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1D8D68D9"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54FBFFDB"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4BDD5823" w14:textId="77777777" w:rsidTr="00001AA1">
        <w:trPr>
          <w:trHeight w:val="288"/>
        </w:trPr>
        <w:tc>
          <w:tcPr>
            <w:tcW w:w="4620" w:type="dxa"/>
            <w:tcBorders>
              <w:top w:val="nil"/>
              <w:left w:val="nil"/>
              <w:bottom w:val="nil"/>
              <w:right w:val="nil"/>
            </w:tcBorders>
            <w:shd w:val="clear" w:color="auto" w:fill="auto"/>
            <w:noWrap/>
            <w:vAlign w:val="center"/>
            <w:hideMark/>
          </w:tcPr>
          <w:p w14:paraId="4C35A28F"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r w:rsidRPr="004A3FC2">
              <w:rPr>
                <w:rFonts w:ascii="Times New Roman" w:hAnsi="Times New Roman"/>
                <w:b/>
                <w:bCs/>
                <w:color w:val="000000"/>
                <w:sz w:val="20"/>
                <w:szCs w:val="20"/>
                <w:u w:val="single"/>
                <w:lang w:bidi="ar-SA"/>
              </w:rPr>
              <w:t>Investment Account Interest Rate</w:t>
            </w:r>
          </w:p>
        </w:tc>
        <w:tc>
          <w:tcPr>
            <w:tcW w:w="266" w:type="dxa"/>
            <w:tcBorders>
              <w:top w:val="nil"/>
              <w:left w:val="nil"/>
              <w:bottom w:val="nil"/>
              <w:right w:val="nil"/>
            </w:tcBorders>
            <w:shd w:val="clear" w:color="auto" w:fill="auto"/>
            <w:noWrap/>
            <w:vAlign w:val="center"/>
            <w:hideMark/>
          </w:tcPr>
          <w:p w14:paraId="40AA13ED" w14:textId="77777777" w:rsidR="004A3FC2" w:rsidRPr="004A3FC2" w:rsidRDefault="004A3FC2" w:rsidP="004A3FC2">
            <w:pPr>
              <w:spacing w:after="0" w:line="240" w:lineRule="auto"/>
              <w:rPr>
                <w:rFonts w:ascii="Times New Roman" w:hAnsi="Times New Roman"/>
                <w:b/>
                <w:bCs/>
                <w:color w:val="000000"/>
                <w:sz w:val="20"/>
                <w:szCs w:val="20"/>
                <w:u w:val="single"/>
                <w:lang w:bidi="ar-SA"/>
              </w:rPr>
            </w:pPr>
          </w:p>
        </w:tc>
        <w:tc>
          <w:tcPr>
            <w:tcW w:w="1015" w:type="dxa"/>
            <w:tcBorders>
              <w:top w:val="nil"/>
              <w:left w:val="nil"/>
              <w:bottom w:val="nil"/>
              <w:right w:val="nil"/>
            </w:tcBorders>
            <w:shd w:val="clear" w:color="auto" w:fill="auto"/>
            <w:noWrap/>
            <w:vAlign w:val="center"/>
            <w:hideMark/>
          </w:tcPr>
          <w:p w14:paraId="57CB4BFB"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2D2EB0B4" w14:textId="77777777" w:rsidR="004A3FC2" w:rsidRPr="004A3FC2" w:rsidRDefault="004A3FC2" w:rsidP="004A3FC2">
            <w:pPr>
              <w:spacing w:after="0" w:line="240" w:lineRule="auto"/>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733DBF08"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22D6875A"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1B133B79"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50054FB5" w14:textId="77777777" w:rsidTr="00001AA1">
        <w:trPr>
          <w:trHeight w:val="300"/>
        </w:trPr>
        <w:tc>
          <w:tcPr>
            <w:tcW w:w="4620" w:type="dxa"/>
            <w:tcBorders>
              <w:top w:val="nil"/>
              <w:left w:val="nil"/>
              <w:bottom w:val="nil"/>
              <w:right w:val="nil"/>
            </w:tcBorders>
            <w:shd w:val="clear" w:color="auto" w:fill="auto"/>
            <w:noWrap/>
            <w:vAlign w:val="center"/>
            <w:hideMark/>
          </w:tcPr>
          <w:p w14:paraId="058B25FD"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Please specify type of account offered</w:t>
            </w:r>
          </w:p>
        </w:tc>
        <w:tc>
          <w:tcPr>
            <w:tcW w:w="266" w:type="dxa"/>
            <w:tcBorders>
              <w:top w:val="nil"/>
              <w:left w:val="nil"/>
              <w:bottom w:val="nil"/>
              <w:right w:val="nil"/>
            </w:tcBorders>
            <w:shd w:val="clear" w:color="auto" w:fill="auto"/>
            <w:noWrap/>
            <w:vAlign w:val="center"/>
            <w:hideMark/>
          </w:tcPr>
          <w:p w14:paraId="463D0445"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221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DD9AF19"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131F185E"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1969" w:type="dxa"/>
            <w:tcBorders>
              <w:top w:val="nil"/>
              <w:left w:val="nil"/>
              <w:bottom w:val="nil"/>
              <w:right w:val="nil"/>
            </w:tcBorders>
            <w:shd w:val="clear" w:color="auto" w:fill="auto"/>
            <w:noWrap/>
            <w:vAlign w:val="center"/>
            <w:hideMark/>
          </w:tcPr>
          <w:p w14:paraId="2AF69029"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4AA89AC2" w14:textId="77777777" w:rsidTr="00001AA1">
        <w:trPr>
          <w:trHeight w:val="291"/>
        </w:trPr>
        <w:tc>
          <w:tcPr>
            <w:tcW w:w="4620" w:type="dxa"/>
            <w:tcBorders>
              <w:top w:val="nil"/>
              <w:left w:val="nil"/>
              <w:bottom w:val="nil"/>
              <w:right w:val="nil"/>
            </w:tcBorders>
            <w:shd w:val="clear" w:color="auto" w:fill="auto"/>
            <w:noWrap/>
            <w:vAlign w:val="center"/>
            <w:hideMark/>
          </w:tcPr>
          <w:p w14:paraId="76CFB249"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Rate Basis</w:t>
            </w:r>
          </w:p>
        </w:tc>
        <w:tc>
          <w:tcPr>
            <w:tcW w:w="266" w:type="dxa"/>
            <w:tcBorders>
              <w:top w:val="nil"/>
              <w:left w:val="nil"/>
              <w:bottom w:val="nil"/>
              <w:right w:val="nil"/>
            </w:tcBorders>
            <w:shd w:val="clear" w:color="auto" w:fill="auto"/>
            <w:noWrap/>
            <w:vAlign w:val="center"/>
            <w:hideMark/>
          </w:tcPr>
          <w:p w14:paraId="18F78B11"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2219"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B9EB80E" w14:textId="77777777" w:rsidR="004A3FC2" w:rsidRPr="004A3FC2" w:rsidRDefault="004A3FC2" w:rsidP="004A3FC2">
            <w:pPr>
              <w:spacing w:after="0" w:line="240" w:lineRule="auto"/>
              <w:jc w:val="center"/>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4307E9B8" w14:textId="77777777" w:rsidR="004A3FC2" w:rsidRPr="004A3FC2" w:rsidRDefault="004A3FC2" w:rsidP="004A3FC2">
            <w:pPr>
              <w:spacing w:after="0" w:line="240" w:lineRule="auto"/>
              <w:jc w:val="center"/>
              <w:rPr>
                <w:rFonts w:ascii="Times New Roman" w:hAnsi="Times New Roman"/>
                <w:color w:val="000000"/>
                <w:sz w:val="20"/>
                <w:szCs w:val="20"/>
                <w:lang w:bidi="ar-SA"/>
              </w:rPr>
            </w:pPr>
          </w:p>
        </w:tc>
        <w:tc>
          <w:tcPr>
            <w:tcW w:w="1969" w:type="dxa"/>
            <w:tcBorders>
              <w:top w:val="nil"/>
              <w:left w:val="nil"/>
              <w:bottom w:val="nil"/>
              <w:right w:val="nil"/>
            </w:tcBorders>
            <w:shd w:val="clear" w:color="auto" w:fill="auto"/>
            <w:noWrap/>
            <w:vAlign w:val="center"/>
            <w:hideMark/>
          </w:tcPr>
          <w:p w14:paraId="219E22C5"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1BD2A43C" w14:textId="77777777" w:rsidTr="00001AA1">
        <w:trPr>
          <w:trHeight w:val="291"/>
        </w:trPr>
        <w:tc>
          <w:tcPr>
            <w:tcW w:w="4620" w:type="dxa"/>
            <w:tcBorders>
              <w:top w:val="nil"/>
              <w:left w:val="nil"/>
              <w:bottom w:val="nil"/>
              <w:right w:val="nil"/>
            </w:tcBorders>
            <w:shd w:val="clear" w:color="auto" w:fill="auto"/>
            <w:noWrap/>
            <w:vAlign w:val="center"/>
            <w:hideMark/>
          </w:tcPr>
          <w:p w14:paraId="4145F159"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3348BA40" w14:textId="77777777" w:rsidR="004A3FC2" w:rsidRPr="004A3FC2" w:rsidRDefault="004A3FC2" w:rsidP="004A3FC2">
            <w:pPr>
              <w:spacing w:after="0" w:line="240" w:lineRule="auto"/>
              <w:jc w:val="right"/>
              <w:rPr>
                <w:rFonts w:ascii="Times New Roman" w:hAnsi="Times New Roman"/>
                <w:sz w:val="20"/>
                <w:szCs w:val="20"/>
                <w:lang w:bidi="ar-SA"/>
              </w:rPr>
            </w:pPr>
          </w:p>
        </w:tc>
        <w:tc>
          <w:tcPr>
            <w:tcW w:w="2219" w:type="dxa"/>
            <w:gridSpan w:val="3"/>
            <w:vMerge/>
            <w:tcBorders>
              <w:top w:val="nil"/>
              <w:left w:val="nil"/>
              <w:bottom w:val="nil"/>
              <w:right w:val="nil"/>
            </w:tcBorders>
            <w:vAlign w:val="center"/>
            <w:hideMark/>
          </w:tcPr>
          <w:p w14:paraId="081DF7B4"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266" w:type="dxa"/>
            <w:tcBorders>
              <w:top w:val="nil"/>
              <w:left w:val="nil"/>
              <w:bottom w:val="nil"/>
              <w:right w:val="nil"/>
            </w:tcBorders>
            <w:shd w:val="clear" w:color="auto" w:fill="auto"/>
            <w:noWrap/>
            <w:vAlign w:val="center"/>
            <w:hideMark/>
          </w:tcPr>
          <w:p w14:paraId="00B46EB0" w14:textId="77777777" w:rsidR="004A3FC2" w:rsidRPr="004A3FC2" w:rsidRDefault="004A3FC2" w:rsidP="004A3FC2">
            <w:pPr>
              <w:spacing w:after="0" w:line="240" w:lineRule="auto"/>
              <w:jc w:val="center"/>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2507158E"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1863939A" w14:textId="77777777" w:rsidTr="00001AA1">
        <w:trPr>
          <w:trHeight w:val="276"/>
        </w:trPr>
        <w:tc>
          <w:tcPr>
            <w:tcW w:w="4620" w:type="dxa"/>
            <w:tcBorders>
              <w:top w:val="nil"/>
              <w:left w:val="nil"/>
              <w:bottom w:val="nil"/>
              <w:right w:val="nil"/>
            </w:tcBorders>
            <w:shd w:val="clear" w:color="auto" w:fill="auto"/>
            <w:noWrap/>
            <w:vAlign w:val="center"/>
            <w:hideMark/>
          </w:tcPr>
          <w:p w14:paraId="7AF340E3"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610D37AA" w14:textId="77777777" w:rsidR="004A3FC2" w:rsidRPr="004A3FC2" w:rsidRDefault="004A3FC2" w:rsidP="004A3FC2">
            <w:pPr>
              <w:spacing w:after="0" w:line="240" w:lineRule="auto"/>
              <w:jc w:val="right"/>
              <w:rPr>
                <w:rFonts w:ascii="Times New Roman" w:hAnsi="Times New Roman"/>
                <w:sz w:val="20"/>
                <w:szCs w:val="20"/>
                <w:lang w:bidi="ar-SA"/>
              </w:rPr>
            </w:pPr>
          </w:p>
        </w:tc>
        <w:tc>
          <w:tcPr>
            <w:tcW w:w="1015" w:type="dxa"/>
            <w:tcBorders>
              <w:top w:val="nil"/>
              <w:left w:val="nil"/>
              <w:bottom w:val="nil"/>
              <w:right w:val="nil"/>
            </w:tcBorders>
            <w:shd w:val="clear" w:color="auto" w:fill="auto"/>
            <w:noWrap/>
            <w:vAlign w:val="center"/>
            <w:hideMark/>
          </w:tcPr>
          <w:p w14:paraId="531D6C45"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2ACF620B" w14:textId="77777777" w:rsidR="004A3FC2" w:rsidRPr="004A3FC2" w:rsidRDefault="004A3FC2" w:rsidP="004A3FC2">
            <w:pPr>
              <w:spacing w:after="0" w:line="240" w:lineRule="auto"/>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70F104B4"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694E5CE2"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7E4E2EBA"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2A801766" w14:textId="77777777" w:rsidTr="00001AA1">
        <w:trPr>
          <w:trHeight w:val="288"/>
        </w:trPr>
        <w:tc>
          <w:tcPr>
            <w:tcW w:w="4620" w:type="dxa"/>
            <w:tcBorders>
              <w:top w:val="nil"/>
              <w:left w:val="nil"/>
              <w:bottom w:val="nil"/>
              <w:right w:val="nil"/>
            </w:tcBorders>
            <w:shd w:val="clear" w:color="auto" w:fill="auto"/>
            <w:noWrap/>
            <w:vAlign w:val="center"/>
            <w:hideMark/>
          </w:tcPr>
          <w:p w14:paraId="3F224281"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Current Rate</w:t>
            </w:r>
          </w:p>
        </w:tc>
        <w:tc>
          <w:tcPr>
            <w:tcW w:w="266" w:type="dxa"/>
            <w:tcBorders>
              <w:top w:val="nil"/>
              <w:left w:val="nil"/>
              <w:bottom w:val="nil"/>
              <w:right w:val="nil"/>
            </w:tcBorders>
            <w:shd w:val="clear" w:color="auto" w:fill="auto"/>
            <w:noWrap/>
            <w:vAlign w:val="center"/>
            <w:hideMark/>
          </w:tcPr>
          <w:p w14:paraId="205E1440"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543B965E"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0.000%</w:t>
            </w:r>
          </w:p>
        </w:tc>
        <w:tc>
          <w:tcPr>
            <w:tcW w:w="266" w:type="dxa"/>
            <w:tcBorders>
              <w:top w:val="nil"/>
              <w:left w:val="nil"/>
              <w:bottom w:val="nil"/>
              <w:right w:val="nil"/>
            </w:tcBorders>
            <w:shd w:val="clear" w:color="auto" w:fill="auto"/>
            <w:noWrap/>
            <w:vAlign w:val="center"/>
            <w:hideMark/>
          </w:tcPr>
          <w:p w14:paraId="0D047A0E"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938" w:type="dxa"/>
            <w:tcBorders>
              <w:top w:val="nil"/>
              <w:left w:val="nil"/>
              <w:bottom w:val="nil"/>
              <w:right w:val="nil"/>
            </w:tcBorders>
            <w:shd w:val="clear" w:color="auto" w:fill="auto"/>
            <w:noWrap/>
            <w:vAlign w:val="center"/>
            <w:hideMark/>
          </w:tcPr>
          <w:p w14:paraId="7FCB1FC2"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2E8E49EB"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23B67A57"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0EE29C32" w14:textId="77777777" w:rsidTr="00001AA1">
        <w:trPr>
          <w:trHeight w:val="288"/>
        </w:trPr>
        <w:tc>
          <w:tcPr>
            <w:tcW w:w="4620" w:type="dxa"/>
            <w:tcBorders>
              <w:top w:val="nil"/>
              <w:left w:val="nil"/>
              <w:bottom w:val="nil"/>
              <w:right w:val="nil"/>
            </w:tcBorders>
            <w:shd w:val="clear" w:color="auto" w:fill="auto"/>
            <w:noWrap/>
            <w:vAlign w:val="center"/>
            <w:hideMark/>
          </w:tcPr>
          <w:p w14:paraId="0F0E7BF3"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lastRenderedPageBreak/>
              <w:t>Average Collected Balance</w:t>
            </w:r>
          </w:p>
        </w:tc>
        <w:tc>
          <w:tcPr>
            <w:tcW w:w="266" w:type="dxa"/>
            <w:tcBorders>
              <w:top w:val="nil"/>
              <w:left w:val="nil"/>
              <w:bottom w:val="nil"/>
              <w:right w:val="nil"/>
            </w:tcBorders>
            <w:shd w:val="clear" w:color="auto" w:fill="auto"/>
            <w:noWrap/>
            <w:vAlign w:val="center"/>
            <w:hideMark/>
          </w:tcPr>
          <w:p w14:paraId="39B5CF3A"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0EDBB585"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2,500,000</w:t>
            </w:r>
          </w:p>
        </w:tc>
        <w:tc>
          <w:tcPr>
            <w:tcW w:w="266" w:type="dxa"/>
            <w:tcBorders>
              <w:top w:val="nil"/>
              <w:left w:val="nil"/>
              <w:bottom w:val="nil"/>
              <w:right w:val="nil"/>
            </w:tcBorders>
            <w:shd w:val="clear" w:color="auto" w:fill="auto"/>
            <w:noWrap/>
            <w:vAlign w:val="center"/>
            <w:hideMark/>
          </w:tcPr>
          <w:p w14:paraId="1DCF73CE"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938" w:type="dxa"/>
            <w:tcBorders>
              <w:top w:val="nil"/>
              <w:left w:val="nil"/>
              <w:bottom w:val="nil"/>
              <w:right w:val="nil"/>
            </w:tcBorders>
            <w:shd w:val="clear" w:color="auto" w:fill="auto"/>
            <w:noWrap/>
            <w:vAlign w:val="center"/>
            <w:hideMark/>
          </w:tcPr>
          <w:p w14:paraId="3A9A5A10"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4E7DE271"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4E64DF98"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611D5929" w14:textId="77777777" w:rsidTr="00001AA1">
        <w:trPr>
          <w:trHeight w:val="288"/>
        </w:trPr>
        <w:tc>
          <w:tcPr>
            <w:tcW w:w="4620" w:type="dxa"/>
            <w:tcBorders>
              <w:top w:val="nil"/>
              <w:left w:val="nil"/>
              <w:bottom w:val="nil"/>
              <w:right w:val="nil"/>
            </w:tcBorders>
            <w:shd w:val="clear" w:color="auto" w:fill="auto"/>
            <w:noWrap/>
            <w:vAlign w:val="center"/>
            <w:hideMark/>
          </w:tcPr>
          <w:p w14:paraId="268ED2B4"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Estimated Monthly Earnings</w:t>
            </w:r>
          </w:p>
        </w:tc>
        <w:tc>
          <w:tcPr>
            <w:tcW w:w="266" w:type="dxa"/>
            <w:tcBorders>
              <w:top w:val="nil"/>
              <w:left w:val="nil"/>
              <w:bottom w:val="nil"/>
              <w:right w:val="nil"/>
            </w:tcBorders>
            <w:shd w:val="clear" w:color="auto" w:fill="auto"/>
            <w:noWrap/>
            <w:vAlign w:val="center"/>
            <w:hideMark/>
          </w:tcPr>
          <w:p w14:paraId="50360122"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42D6429A"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                 -   </w:t>
            </w:r>
          </w:p>
        </w:tc>
        <w:tc>
          <w:tcPr>
            <w:tcW w:w="266" w:type="dxa"/>
            <w:tcBorders>
              <w:top w:val="nil"/>
              <w:left w:val="nil"/>
              <w:bottom w:val="nil"/>
              <w:right w:val="nil"/>
            </w:tcBorders>
            <w:shd w:val="clear" w:color="auto" w:fill="auto"/>
            <w:noWrap/>
            <w:vAlign w:val="center"/>
            <w:hideMark/>
          </w:tcPr>
          <w:p w14:paraId="30C5F233"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938" w:type="dxa"/>
            <w:tcBorders>
              <w:top w:val="nil"/>
              <w:left w:val="nil"/>
              <w:bottom w:val="nil"/>
              <w:right w:val="nil"/>
            </w:tcBorders>
            <w:shd w:val="clear" w:color="auto" w:fill="auto"/>
            <w:noWrap/>
            <w:vAlign w:val="center"/>
            <w:hideMark/>
          </w:tcPr>
          <w:p w14:paraId="34E969B7"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79896D7D"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283A56B6"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06BD2073" w14:textId="77777777" w:rsidTr="00001AA1">
        <w:trPr>
          <w:trHeight w:val="288"/>
        </w:trPr>
        <w:tc>
          <w:tcPr>
            <w:tcW w:w="4620" w:type="dxa"/>
            <w:tcBorders>
              <w:top w:val="nil"/>
              <w:left w:val="nil"/>
              <w:bottom w:val="nil"/>
              <w:right w:val="nil"/>
            </w:tcBorders>
            <w:shd w:val="clear" w:color="auto" w:fill="auto"/>
            <w:noWrap/>
            <w:vAlign w:val="center"/>
            <w:hideMark/>
          </w:tcPr>
          <w:p w14:paraId="3DF259F4" w14:textId="77777777" w:rsidR="004A3FC2" w:rsidRPr="004A3FC2" w:rsidRDefault="004A3FC2" w:rsidP="004A3FC2">
            <w:pPr>
              <w:spacing w:after="0" w:line="240" w:lineRule="auto"/>
              <w:jc w:val="right"/>
              <w:rPr>
                <w:rFonts w:ascii="Times New Roman" w:hAnsi="Times New Roman"/>
                <w:color w:val="000000"/>
                <w:sz w:val="20"/>
                <w:szCs w:val="20"/>
                <w:lang w:bidi="ar-SA"/>
              </w:rPr>
            </w:pPr>
            <w:r w:rsidRPr="004A3FC2">
              <w:rPr>
                <w:rFonts w:ascii="Times New Roman" w:hAnsi="Times New Roman"/>
                <w:color w:val="000000"/>
                <w:sz w:val="20"/>
                <w:szCs w:val="20"/>
                <w:lang w:bidi="ar-SA"/>
              </w:rPr>
              <w:t xml:space="preserve">Less Sweep Fee </w:t>
            </w:r>
          </w:p>
        </w:tc>
        <w:tc>
          <w:tcPr>
            <w:tcW w:w="266" w:type="dxa"/>
            <w:tcBorders>
              <w:top w:val="nil"/>
              <w:left w:val="nil"/>
              <w:bottom w:val="nil"/>
              <w:right w:val="nil"/>
            </w:tcBorders>
            <w:shd w:val="clear" w:color="auto" w:fill="auto"/>
            <w:noWrap/>
            <w:vAlign w:val="center"/>
            <w:hideMark/>
          </w:tcPr>
          <w:p w14:paraId="1571BA3D" w14:textId="77777777" w:rsidR="004A3FC2" w:rsidRPr="004A3FC2" w:rsidRDefault="004A3FC2" w:rsidP="004A3FC2">
            <w:pPr>
              <w:spacing w:after="0" w:line="240" w:lineRule="auto"/>
              <w:jc w:val="right"/>
              <w:rPr>
                <w:rFonts w:ascii="Times New Roman" w:hAnsi="Times New Roman"/>
                <w:color w:val="000000"/>
                <w:sz w:val="20"/>
                <w:szCs w:val="20"/>
                <w:lang w:bidi="ar-SA"/>
              </w:rPr>
            </w:pPr>
          </w:p>
        </w:tc>
        <w:tc>
          <w:tcPr>
            <w:tcW w:w="1015" w:type="dxa"/>
            <w:tcBorders>
              <w:top w:val="nil"/>
              <w:left w:val="nil"/>
              <w:bottom w:val="single" w:sz="8" w:space="0" w:color="auto"/>
              <w:right w:val="nil"/>
            </w:tcBorders>
            <w:shd w:val="clear" w:color="auto" w:fill="auto"/>
            <w:noWrap/>
            <w:vAlign w:val="center"/>
            <w:hideMark/>
          </w:tcPr>
          <w:p w14:paraId="47026C68" w14:textId="77777777" w:rsidR="004A3FC2" w:rsidRPr="004A3FC2" w:rsidRDefault="004A3FC2" w:rsidP="004A3FC2">
            <w:pPr>
              <w:spacing w:after="0" w:line="240" w:lineRule="auto"/>
              <w:rPr>
                <w:rFonts w:ascii="Times New Roman" w:hAnsi="Times New Roman"/>
                <w:color w:val="000000"/>
                <w:sz w:val="20"/>
                <w:szCs w:val="20"/>
                <w:lang w:bidi="ar-SA"/>
              </w:rPr>
            </w:pPr>
            <w:r w:rsidRPr="004A3FC2">
              <w:rPr>
                <w:rFonts w:ascii="Times New Roman" w:hAnsi="Times New Roman"/>
                <w:color w:val="000000"/>
                <w:sz w:val="20"/>
                <w:szCs w:val="20"/>
                <w:lang w:bidi="ar-SA"/>
              </w:rPr>
              <w:t> </w:t>
            </w:r>
          </w:p>
        </w:tc>
        <w:tc>
          <w:tcPr>
            <w:tcW w:w="266" w:type="dxa"/>
            <w:tcBorders>
              <w:top w:val="nil"/>
              <w:left w:val="nil"/>
              <w:bottom w:val="nil"/>
              <w:right w:val="nil"/>
            </w:tcBorders>
            <w:shd w:val="clear" w:color="auto" w:fill="auto"/>
            <w:noWrap/>
            <w:vAlign w:val="center"/>
            <w:hideMark/>
          </w:tcPr>
          <w:p w14:paraId="4305BF1A" w14:textId="77777777" w:rsidR="004A3FC2" w:rsidRPr="004A3FC2" w:rsidRDefault="004A3FC2" w:rsidP="004A3FC2">
            <w:pPr>
              <w:spacing w:after="0" w:line="240" w:lineRule="auto"/>
              <w:rPr>
                <w:rFonts w:ascii="Times New Roman" w:hAnsi="Times New Roman"/>
                <w:color w:val="000000"/>
                <w:sz w:val="20"/>
                <w:szCs w:val="20"/>
                <w:lang w:bidi="ar-SA"/>
              </w:rPr>
            </w:pPr>
          </w:p>
        </w:tc>
        <w:tc>
          <w:tcPr>
            <w:tcW w:w="938" w:type="dxa"/>
            <w:tcBorders>
              <w:top w:val="nil"/>
              <w:left w:val="nil"/>
              <w:bottom w:val="nil"/>
              <w:right w:val="nil"/>
            </w:tcBorders>
            <w:shd w:val="clear" w:color="auto" w:fill="auto"/>
            <w:noWrap/>
            <w:vAlign w:val="center"/>
            <w:hideMark/>
          </w:tcPr>
          <w:p w14:paraId="4E8122CF"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4B213B49"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nil"/>
              <w:left w:val="nil"/>
              <w:bottom w:val="nil"/>
              <w:right w:val="nil"/>
            </w:tcBorders>
            <w:shd w:val="clear" w:color="auto" w:fill="auto"/>
            <w:noWrap/>
            <w:vAlign w:val="center"/>
            <w:hideMark/>
          </w:tcPr>
          <w:p w14:paraId="54EC426D" w14:textId="77777777" w:rsidR="004A3FC2" w:rsidRPr="004A3FC2" w:rsidRDefault="004A3FC2" w:rsidP="004A3FC2">
            <w:pPr>
              <w:spacing w:after="0" w:line="240" w:lineRule="auto"/>
              <w:rPr>
                <w:rFonts w:ascii="Times New Roman" w:hAnsi="Times New Roman"/>
                <w:sz w:val="20"/>
                <w:szCs w:val="20"/>
                <w:lang w:bidi="ar-SA"/>
              </w:rPr>
            </w:pPr>
          </w:p>
        </w:tc>
      </w:tr>
      <w:tr w:rsidR="004A3FC2" w:rsidRPr="004A3FC2" w14:paraId="525C9C1F" w14:textId="77777777" w:rsidTr="00001AA1">
        <w:trPr>
          <w:trHeight w:val="288"/>
        </w:trPr>
        <w:tc>
          <w:tcPr>
            <w:tcW w:w="4620" w:type="dxa"/>
            <w:tcBorders>
              <w:top w:val="nil"/>
              <w:left w:val="nil"/>
              <w:bottom w:val="nil"/>
              <w:right w:val="nil"/>
            </w:tcBorders>
            <w:shd w:val="clear" w:color="auto" w:fill="auto"/>
            <w:noWrap/>
            <w:vAlign w:val="center"/>
            <w:hideMark/>
          </w:tcPr>
          <w:p w14:paraId="20928EE1" w14:textId="77777777" w:rsidR="004A3FC2" w:rsidRPr="004A3FC2" w:rsidRDefault="004A3FC2" w:rsidP="004A3FC2">
            <w:pPr>
              <w:spacing w:after="0" w:line="240" w:lineRule="auto"/>
              <w:jc w:val="right"/>
              <w:rPr>
                <w:rFonts w:ascii="Times New Roman" w:hAnsi="Times New Roman"/>
                <w:b/>
                <w:bCs/>
                <w:color w:val="000000"/>
                <w:sz w:val="20"/>
                <w:szCs w:val="20"/>
                <w:lang w:bidi="ar-SA"/>
              </w:rPr>
            </w:pPr>
            <w:r w:rsidRPr="004A3FC2">
              <w:rPr>
                <w:rFonts w:ascii="Times New Roman" w:hAnsi="Times New Roman"/>
                <w:b/>
                <w:bCs/>
                <w:color w:val="000000"/>
                <w:sz w:val="20"/>
                <w:szCs w:val="20"/>
                <w:lang w:bidi="ar-SA"/>
              </w:rPr>
              <w:t xml:space="preserve"> </w:t>
            </w:r>
            <w:r w:rsidRPr="004A3FC2">
              <w:rPr>
                <w:rFonts w:ascii="Times New Roman" w:hAnsi="Times New Roman"/>
                <w:color w:val="000000"/>
                <w:sz w:val="20"/>
                <w:szCs w:val="20"/>
                <w:lang w:bidi="ar-SA"/>
              </w:rPr>
              <w:t xml:space="preserve">Net Estimated Monthly Earnings </w:t>
            </w:r>
          </w:p>
        </w:tc>
        <w:tc>
          <w:tcPr>
            <w:tcW w:w="266" w:type="dxa"/>
            <w:tcBorders>
              <w:top w:val="nil"/>
              <w:left w:val="nil"/>
              <w:bottom w:val="nil"/>
              <w:right w:val="nil"/>
            </w:tcBorders>
            <w:shd w:val="clear" w:color="auto" w:fill="auto"/>
            <w:noWrap/>
            <w:vAlign w:val="center"/>
            <w:hideMark/>
          </w:tcPr>
          <w:p w14:paraId="318022EF" w14:textId="77777777" w:rsidR="004A3FC2" w:rsidRPr="004A3FC2" w:rsidRDefault="004A3FC2" w:rsidP="004A3FC2">
            <w:pPr>
              <w:spacing w:after="0" w:line="240" w:lineRule="auto"/>
              <w:jc w:val="right"/>
              <w:rPr>
                <w:rFonts w:ascii="Times New Roman" w:hAnsi="Times New Roman"/>
                <w:b/>
                <w:bCs/>
                <w:color w:val="000000"/>
                <w:sz w:val="20"/>
                <w:szCs w:val="20"/>
                <w:lang w:bidi="ar-SA"/>
              </w:rPr>
            </w:pPr>
          </w:p>
        </w:tc>
        <w:tc>
          <w:tcPr>
            <w:tcW w:w="1015" w:type="dxa"/>
            <w:tcBorders>
              <w:top w:val="nil"/>
              <w:left w:val="nil"/>
              <w:bottom w:val="nil"/>
              <w:right w:val="nil"/>
            </w:tcBorders>
            <w:shd w:val="clear" w:color="auto" w:fill="auto"/>
            <w:noWrap/>
            <w:vAlign w:val="center"/>
            <w:hideMark/>
          </w:tcPr>
          <w:p w14:paraId="1BC8F275" w14:textId="77777777" w:rsidR="004A3FC2" w:rsidRPr="004A3FC2" w:rsidRDefault="004A3FC2" w:rsidP="004A3FC2">
            <w:pPr>
              <w:spacing w:after="0" w:line="240" w:lineRule="auto"/>
              <w:jc w:val="center"/>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070A3EDC" w14:textId="77777777" w:rsidR="004A3FC2" w:rsidRPr="004A3FC2" w:rsidRDefault="004A3FC2" w:rsidP="004A3FC2">
            <w:pPr>
              <w:spacing w:after="0" w:line="240" w:lineRule="auto"/>
              <w:rPr>
                <w:rFonts w:ascii="Times New Roman" w:hAnsi="Times New Roman"/>
                <w:sz w:val="20"/>
                <w:szCs w:val="20"/>
                <w:lang w:bidi="ar-SA"/>
              </w:rPr>
            </w:pPr>
          </w:p>
        </w:tc>
        <w:tc>
          <w:tcPr>
            <w:tcW w:w="938" w:type="dxa"/>
            <w:tcBorders>
              <w:top w:val="nil"/>
              <w:left w:val="nil"/>
              <w:bottom w:val="nil"/>
              <w:right w:val="nil"/>
            </w:tcBorders>
            <w:shd w:val="clear" w:color="auto" w:fill="auto"/>
            <w:noWrap/>
            <w:vAlign w:val="center"/>
            <w:hideMark/>
          </w:tcPr>
          <w:p w14:paraId="2F1A34EC" w14:textId="77777777" w:rsidR="004A3FC2" w:rsidRPr="004A3FC2" w:rsidRDefault="004A3FC2" w:rsidP="004A3FC2">
            <w:pPr>
              <w:spacing w:after="0" w:line="240" w:lineRule="auto"/>
              <w:rPr>
                <w:rFonts w:ascii="Times New Roman" w:hAnsi="Times New Roman"/>
                <w:sz w:val="20"/>
                <w:szCs w:val="20"/>
                <w:lang w:bidi="ar-SA"/>
              </w:rPr>
            </w:pPr>
          </w:p>
        </w:tc>
        <w:tc>
          <w:tcPr>
            <w:tcW w:w="266" w:type="dxa"/>
            <w:tcBorders>
              <w:top w:val="nil"/>
              <w:left w:val="nil"/>
              <w:bottom w:val="nil"/>
              <w:right w:val="nil"/>
            </w:tcBorders>
            <w:shd w:val="clear" w:color="auto" w:fill="auto"/>
            <w:noWrap/>
            <w:vAlign w:val="center"/>
            <w:hideMark/>
          </w:tcPr>
          <w:p w14:paraId="1B6D01A7" w14:textId="77777777" w:rsidR="004A3FC2" w:rsidRPr="004A3FC2" w:rsidRDefault="004A3FC2" w:rsidP="004A3FC2">
            <w:pPr>
              <w:spacing w:after="0" w:line="240" w:lineRule="auto"/>
              <w:rPr>
                <w:rFonts w:ascii="Times New Roman" w:hAnsi="Times New Roman"/>
                <w:sz w:val="20"/>
                <w:szCs w:val="20"/>
                <w:lang w:bidi="ar-SA"/>
              </w:rPr>
            </w:pPr>
          </w:p>
        </w:tc>
        <w:tc>
          <w:tcPr>
            <w:tcW w:w="1969"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14:paraId="3FE514D2" w14:textId="77777777" w:rsidR="004A3FC2" w:rsidRPr="004A3FC2" w:rsidRDefault="004A3FC2" w:rsidP="004A3FC2">
            <w:pPr>
              <w:spacing w:after="0" w:line="240" w:lineRule="auto"/>
              <w:rPr>
                <w:rFonts w:ascii="Times New Roman" w:hAnsi="Times New Roman"/>
                <w:b/>
                <w:bCs/>
                <w:color w:val="000000"/>
                <w:sz w:val="20"/>
                <w:szCs w:val="20"/>
                <w:lang w:bidi="ar-SA"/>
              </w:rPr>
            </w:pPr>
            <w:r w:rsidRPr="004A3FC2">
              <w:rPr>
                <w:rFonts w:ascii="Times New Roman" w:hAnsi="Times New Roman"/>
                <w:b/>
                <w:bCs/>
                <w:color w:val="000000"/>
                <w:sz w:val="20"/>
                <w:szCs w:val="20"/>
                <w:lang w:bidi="ar-SA"/>
              </w:rPr>
              <w:t xml:space="preserve">                                     -   </w:t>
            </w:r>
          </w:p>
        </w:tc>
      </w:tr>
    </w:tbl>
    <w:p w14:paraId="7E1473B4" w14:textId="00298603" w:rsidR="00461F24" w:rsidRDefault="00461F24" w:rsidP="00D53528">
      <w:pPr>
        <w:tabs>
          <w:tab w:val="left" w:pos="3680"/>
        </w:tabs>
        <w:jc w:val="center"/>
        <w:rPr>
          <w:caps/>
          <w:color w:val="632423"/>
          <w:spacing w:val="20"/>
          <w:sz w:val="28"/>
          <w:szCs w:val="28"/>
          <w:lang w:bidi="ar-SA"/>
        </w:rPr>
      </w:pPr>
    </w:p>
    <w:p w14:paraId="633BD9BE" w14:textId="235E6A7A" w:rsidR="00D53528" w:rsidRDefault="00D53528" w:rsidP="00D53528">
      <w:pPr>
        <w:tabs>
          <w:tab w:val="left" w:pos="3680"/>
        </w:tabs>
        <w:jc w:val="center"/>
        <w:rPr>
          <w:caps/>
          <w:color w:val="632423"/>
          <w:spacing w:val="20"/>
          <w:sz w:val="28"/>
          <w:szCs w:val="28"/>
          <w:lang w:bidi="ar-SA"/>
        </w:rPr>
      </w:pPr>
    </w:p>
    <w:p w14:paraId="4A5E9381" w14:textId="41137E90" w:rsidR="00D53528" w:rsidRPr="00D53528" w:rsidRDefault="00D53528" w:rsidP="00D53528">
      <w:pPr>
        <w:tabs>
          <w:tab w:val="center" w:pos="4680"/>
        </w:tabs>
        <w:rPr>
          <w:rFonts w:ascii="Times New Roman" w:hAnsi="Times New Roman"/>
        </w:rPr>
        <w:sectPr w:rsidR="00D53528" w:rsidRPr="00D53528" w:rsidSect="00C87865">
          <w:pgSz w:w="12240" w:h="15840" w:code="1"/>
          <w:pgMar w:top="720" w:right="1440" w:bottom="720" w:left="1440" w:header="720" w:footer="720" w:gutter="0"/>
          <w:cols w:space="720"/>
          <w:docGrid w:linePitch="435"/>
        </w:sectPr>
      </w:pPr>
      <w:r>
        <w:rPr>
          <w:rFonts w:ascii="Times New Roman" w:hAnsi="Times New Roman"/>
        </w:rPr>
        <w:tab/>
      </w:r>
    </w:p>
    <w:p w14:paraId="28C9360A" w14:textId="04FBC91A" w:rsidR="00703D96" w:rsidRDefault="001E1ED8" w:rsidP="006C648B">
      <w:pPr>
        <w:pStyle w:val="Heading1"/>
        <w:spacing w:before="0"/>
      </w:pPr>
      <w:bookmarkStart w:id="59" w:name="_Toc12278796"/>
      <w:r>
        <w:lastRenderedPageBreak/>
        <w:t>RESPONSE ATTACHMENTS</w:t>
      </w:r>
      <w:bookmarkEnd w:id="59"/>
    </w:p>
    <w:p w14:paraId="4A2AD514" w14:textId="77777777" w:rsidR="001E1ED8" w:rsidRDefault="001E1ED8" w:rsidP="00C13520">
      <w:pPr>
        <w:pStyle w:val="LightList-Accent61"/>
        <w:jc w:val="center"/>
        <w:rPr>
          <w:rFonts w:ascii="Times New Roman" w:hAnsi="Times New Roman"/>
        </w:rPr>
      </w:pPr>
      <w:r w:rsidRPr="009864F6">
        <w:rPr>
          <w:rFonts w:ascii="Times New Roman" w:hAnsi="Times New Roman"/>
        </w:rPr>
        <w:t>(</w:t>
      </w:r>
      <w:r w:rsidR="001478C2" w:rsidRPr="001478C2">
        <w:rPr>
          <w:rFonts w:ascii="Times New Roman" w:hAnsi="Times New Roman"/>
          <w:b/>
        </w:rPr>
        <w:t>PLEASE ATTACH IN THE ORDER</w:t>
      </w:r>
      <w:r w:rsidRPr="001478C2">
        <w:rPr>
          <w:rFonts w:ascii="Times New Roman" w:hAnsi="Times New Roman"/>
          <w:b/>
        </w:rPr>
        <w:t xml:space="preserve"> </w:t>
      </w:r>
      <w:r w:rsidR="001478C2" w:rsidRPr="001478C2">
        <w:rPr>
          <w:rFonts w:ascii="Times New Roman" w:hAnsi="Times New Roman"/>
          <w:b/>
        </w:rPr>
        <w:t>LISTED</w:t>
      </w:r>
      <w:r w:rsidRPr="009864F6">
        <w:rPr>
          <w:rFonts w:ascii="Times New Roman" w:hAnsi="Times New Roman"/>
        </w:rPr>
        <w:t>)</w:t>
      </w:r>
    </w:p>
    <w:p w14:paraId="683D49FD" w14:textId="77777777" w:rsidR="00AC60CE" w:rsidRPr="009864F6" w:rsidRDefault="00AC60CE" w:rsidP="00C13520">
      <w:pPr>
        <w:pStyle w:val="LightList-Accent61"/>
        <w:jc w:val="center"/>
        <w:rPr>
          <w:rFonts w:ascii="Times New Roman" w:hAnsi="Times New Roman"/>
        </w:rPr>
      </w:pPr>
    </w:p>
    <w:p w14:paraId="124C5411" w14:textId="77777777" w:rsidR="001E1ED8" w:rsidRPr="009864F6" w:rsidRDefault="00E77E89" w:rsidP="001743EA">
      <w:pPr>
        <w:pStyle w:val="LightList-Accent61"/>
        <w:numPr>
          <w:ilvl w:val="0"/>
          <w:numId w:val="7"/>
        </w:numPr>
        <w:ind w:left="360"/>
        <w:jc w:val="both"/>
        <w:rPr>
          <w:rFonts w:ascii="Times New Roman" w:hAnsi="Times New Roman"/>
        </w:rPr>
      </w:pPr>
      <w:r w:rsidRPr="00C11207">
        <w:rPr>
          <w:rFonts w:ascii="Times New Roman" w:hAnsi="Times New Roman"/>
          <w:caps/>
        </w:rPr>
        <w:t>Account Analysis</w:t>
      </w:r>
      <w:r w:rsidR="0008030D" w:rsidRPr="00A50182">
        <w:rPr>
          <w:rFonts w:ascii="Times New Roman" w:hAnsi="Times New Roman"/>
        </w:rPr>
        <w:t xml:space="preserve"> – </w:t>
      </w:r>
      <w:r w:rsidR="00BF3A2F">
        <w:rPr>
          <w:rFonts w:ascii="Times New Roman" w:hAnsi="Times New Roman"/>
        </w:rPr>
        <w:t xml:space="preserve">A </w:t>
      </w:r>
      <w:r w:rsidR="00BF3A2F" w:rsidRPr="006404EC">
        <w:rPr>
          <w:rFonts w:ascii="Times New Roman" w:hAnsi="Times New Roman"/>
          <w:b/>
        </w:rPr>
        <w:t>pro-forma</w:t>
      </w:r>
      <w:r w:rsidR="00BF3A2F">
        <w:rPr>
          <w:rFonts w:ascii="Times New Roman" w:hAnsi="Times New Roman"/>
        </w:rPr>
        <w:t xml:space="preserve"> </w:t>
      </w:r>
      <w:r w:rsidR="001E1ED8" w:rsidRPr="009864F6">
        <w:rPr>
          <w:rFonts w:ascii="Times New Roman" w:hAnsi="Times New Roman"/>
        </w:rPr>
        <w:t xml:space="preserve">account analysis statement </w:t>
      </w:r>
      <w:r w:rsidR="006404EC">
        <w:rPr>
          <w:rFonts w:ascii="Times New Roman" w:hAnsi="Times New Roman"/>
        </w:rPr>
        <w:t xml:space="preserve">using your </w:t>
      </w:r>
      <w:r w:rsidR="00C05317">
        <w:rPr>
          <w:rFonts w:ascii="Times New Roman" w:hAnsi="Times New Roman"/>
        </w:rPr>
        <w:t xml:space="preserve">format </w:t>
      </w:r>
      <w:r w:rsidR="004D2117">
        <w:rPr>
          <w:rFonts w:ascii="Times New Roman" w:hAnsi="Times New Roman"/>
        </w:rPr>
        <w:t xml:space="preserve">and </w:t>
      </w:r>
      <w:r w:rsidR="00C05317">
        <w:rPr>
          <w:rFonts w:ascii="Times New Roman" w:hAnsi="Times New Roman"/>
        </w:rPr>
        <w:t xml:space="preserve">service descriptions </w:t>
      </w:r>
      <w:r w:rsidR="001E1ED8" w:rsidRPr="009864F6">
        <w:rPr>
          <w:rFonts w:ascii="Times New Roman" w:hAnsi="Times New Roman"/>
        </w:rPr>
        <w:t xml:space="preserve">that </w:t>
      </w:r>
      <w:r w:rsidR="00BF3A2F">
        <w:rPr>
          <w:rFonts w:ascii="Times New Roman" w:hAnsi="Times New Roman"/>
        </w:rPr>
        <w:t xml:space="preserve">reflect your proposed </w:t>
      </w:r>
      <w:r w:rsidR="006404EC">
        <w:rPr>
          <w:rFonts w:ascii="Times New Roman" w:hAnsi="Times New Roman"/>
        </w:rPr>
        <w:t>fees</w:t>
      </w:r>
      <w:r w:rsidR="006404EC" w:rsidRPr="009864F6">
        <w:rPr>
          <w:rFonts w:ascii="Times New Roman" w:hAnsi="Times New Roman"/>
        </w:rPr>
        <w:t xml:space="preserve"> </w:t>
      </w:r>
      <w:r w:rsidR="006404EC">
        <w:rPr>
          <w:rFonts w:ascii="Times New Roman" w:hAnsi="Times New Roman"/>
        </w:rPr>
        <w:t>based on the volumes provided in this RFA</w:t>
      </w:r>
      <w:r w:rsidR="001E1ED8" w:rsidRPr="009864F6">
        <w:rPr>
          <w:rFonts w:ascii="Times New Roman" w:hAnsi="Times New Roman"/>
        </w:rPr>
        <w:t xml:space="preserve"> and indicate any capability to provide the information electronically.</w:t>
      </w:r>
    </w:p>
    <w:p w14:paraId="1541CBE6" w14:textId="77777777" w:rsidR="001E1ED8" w:rsidRPr="009864F6" w:rsidRDefault="001E1ED8" w:rsidP="009864F6">
      <w:pPr>
        <w:pStyle w:val="LightList-Accent61"/>
        <w:jc w:val="both"/>
        <w:rPr>
          <w:rFonts w:ascii="Times New Roman" w:hAnsi="Times New Roman"/>
        </w:rPr>
      </w:pPr>
    </w:p>
    <w:p w14:paraId="1837E11E" w14:textId="77777777" w:rsidR="001E1ED8" w:rsidRPr="009864F6" w:rsidRDefault="00E77E89" w:rsidP="001743EA">
      <w:pPr>
        <w:pStyle w:val="LightList-Accent61"/>
        <w:numPr>
          <w:ilvl w:val="0"/>
          <w:numId w:val="7"/>
        </w:numPr>
        <w:ind w:left="360"/>
        <w:jc w:val="both"/>
        <w:rPr>
          <w:rFonts w:ascii="Times New Roman" w:hAnsi="Times New Roman"/>
        </w:rPr>
      </w:pPr>
      <w:r w:rsidRPr="006F5760">
        <w:rPr>
          <w:rFonts w:ascii="Times New Roman" w:hAnsi="Times New Roman"/>
          <w:caps/>
        </w:rPr>
        <w:t>Rate Basis</w:t>
      </w:r>
      <w:r w:rsidR="0008030D" w:rsidRPr="00A50182">
        <w:rPr>
          <w:rFonts w:ascii="Times New Roman" w:hAnsi="Times New Roman"/>
        </w:rPr>
        <w:t xml:space="preserve"> – </w:t>
      </w:r>
      <w:r w:rsidR="001E1ED8" w:rsidRPr="009864F6">
        <w:rPr>
          <w:rFonts w:ascii="Times New Roman" w:hAnsi="Times New Roman"/>
        </w:rPr>
        <w:t>Explanation of the institution</w:t>
      </w:r>
      <w:r w:rsidR="00975F6C">
        <w:rPr>
          <w:rFonts w:ascii="Times New Roman" w:hAnsi="Times New Roman"/>
        </w:rPr>
        <w:t>’s</w:t>
      </w:r>
      <w:r w:rsidR="001E1ED8" w:rsidRPr="009864F6">
        <w:rPr>
          <w:rFonts w:ascii="Times New Roman" w:hAnsi="Times New Roman"/>
        </w:rPr>
        <w:t xml:space="preserve"> policy and methodology used in setting rates paid on interest bearing accounts and account analysis earnings credit.  Indicate if they are based on a market rate such as T-Bill discount or yield rate, or the </w:t>
      </w:r>
      <w:r w:rsidR="006F5760">
        <w:rPr>
          <w:rFonts w:ascii="Times New Roman" w:hAnsi="Times New Roman"/>
        </w:rPr>
        <w:t>F</w:t>
      </w:r>
      <w:r w:rsidR="001E1ED8" w:rsidRPr="009864F6">
        <w:rPr>
          <w:rFonts w:ascii="Times New Roman" w:hAnsi="Times New Roman"/>
        </w:rPr>
        <w:t xml:space="preserve">ederal </w:t>
      </w:r>
      <w:r w:rsidR="006F5760">
        <w:rPr>
          <w:rFonts w:ascii="Times New Roman" w:hAnsi="Times New Roman"/>
        </w:rPr>
        <w:t>F</w:t>
      </w:r>
      <w:r w:rsidR="001E1ED8" w:rsidRPr="009864F6">
        <w:rPr>
          <w:rFonts w:ascii="Times New Roman" w:hAnsi="Times New Roman"/>
        </w:rPr>
        <w:t xml:space="preserve">unds rate, etc., and when the rates are changed.  Also, please provide a historical schedule of rates paid.  </w:t>
      </w:r>
    </w:p>
    <w:p w14:paraId="32C3F5F8" w14:textId="77777777" w:rsidR="001E1ED8" w:rsidRDefault="001E1ED8" w:rsidP="001743EA">
      <w:pPr>
        <w:pStyle w:val="LightList-Accent61"/>
        <w:ind w:left="360"/>
        <w:jc w:val="both"/>
        <w:rPr>
          <w:rFonts w:ascii="Times New Roman" w:hAnsi="Times New Roman"/>
        </w:rPr>
      </w:pPr>
    </w:p>
    <w:p w14:paraId="22BFFC2B" w14:textId="77777777" w:rsidR="001E1ED8" w:rsidRPr="009864F6" w:rsidRDefault="00E77E89" w:rsidP="001743EA">
      <w:pPr>
        <w:pStyle w:val="LightList-Accent61"/>
        <w:numPr>
          <w:ilvl w:val="0"/>
          <w:numId w:val="7"/>
        </w:numPr>
        <w:ind w:left="360"/>
        <w:jc w:val="both"/>
        <w:rPr>
          <w:rFonts w:ascii="Times New Roman" w:hAnsi="Times New Roman"/>
        </w:rPr>
      </w:pPr>
      <w:r w:rsidRPr="006F5760">
        <w:rPr>
          <w:rFonts w:ascii="Times New Roman" w:hAnsi="Times New Roman"/>
          <w:caps/>
        </w:rPr>
        <w:t>Sample Collateral Agreement</w:t>
      </w:r>
      <w:r w:rsidR="001E1ED8" w:rsidRPr="009864F6">
        <w:rPr>
          <w:rFonts w:ascii="Times New Roman" w:hAnsi="Times New Roman"/>
        </w:rPr>
        <w:t>.</w:t>
      </w:r>
    </w:p>
    <w:p w14:paraId="3A39C5A1" w14:textId="77777777" w:rsidR="001E1ED8" w:rsidRPr="00924A36" w:rsidRDefault="001E1ED8" w:rsidP="001743EA">
      <w:pPr>
        <w:pStyle w:val="LightList-Accent61"/>
        <w:ind w:left="360"/>
        <w:jc w:val="both"/>
        <w:rPr>
          <w:rFonts w:ascii="Times New Roman" w:hAnsi="Times New Roman"/>
        </w:rPr>
      </w:pPr>
    </w:p>
    <w:p w14:paraId="555F7A51" w14:textId="77777777" w:rsidR="001E1ED8" w:rsidRPr="009864F6" w:rsidRDefault="00E77E89" w:rsidP="001743EA">
      <w:pPr>
        <w:pStyle w:val="LightList-Accent61"/>
        <w:numPr>
          <w:ilvl w:val="0"/>
          <w:numId w:val="7"/>
        </w:numPr>
        <w:ind w:left="360"/>
        <w:jc w:val="both"/>
        <w:rPr>
          <w:rFonts w:ascii="Times New Roman" w:hAnsi="Times New Roman"/>
        </w:rPr>
      </w:pPr>
      <w:r w:rsidRPr="006F5760">
        <w:rPr>
          <w:rFonts w:ascii="Times New Roman" w:hAnsi="Times New Roman"/>
          <w:caps/>
        </w:rPr>
        <w:t>Security Measures</w:t>
      </w:r>
      <w:r w:rsidR="0008030D" w:rsidRPr="00A50182">
        <w:rPr>
          <w:rFonts w:ascii="Times New Roman" w:hAnsi="Times New Roman"/>
        </w:rPr>
        <w:t xml:space="preserve"> – </w:t>
      </w:r>
      <w:r w:rsidR="001E1ED8" w:rsidRPr="009864F6">
        <w:rPr>
          <w:rFonts w:ascii="Times New Roman" w:hAnsi="Times New Roman"/>
        </w:rPr>
        <w:t xml:space="preserve">Information describing the institution’s security measures to prevent fraud and unauthorized electronic and non-electronic transfers, and protect the integrity of computer banking services and internal computer systems. </w:t>
      </w:r>
    </w:p>
    <w:p w14:paraId="4AE4648B" w14:textId="77777777" w:rsidR="001E1ED8" w:rsidRPr="009864F6" w:rsidRDefault="001E1ED8" w:rsidP="001743EA">
      <w:pPr>
        <w:pStyle w:val="LightList-Accent61"/>
        <w:ind w:left="360"/>
        <w:jc w:val="both"/>
        <w:rPr>
          <w:rFonts w:ascii="Times New Roman" w:hAnsi="Times New Roman"/>
        </w:rPr>
      </w:pPr>
    </w:p>
    <w:p w14:paraId="36F210A6" w14:textId="77777777" w:rsidR="001E1ED8" w:rsidRPr="009864F6" w:rsidRDefault="00E77E89" w:rsidP="001743EA">
      <w:pPr>
        <w:pStyle w:val="LightList-Accent61"/>
        <w:numPr>
          <w:ilvl w:val="0"/>
          <w:numId w:val="7"/>
        </w:numPr>
        <w:ind w:left="360"/>
        <w:jc w:val="both"/>
        <w:rPr>
          <w:rFonts w:ascii="Times New Roman" w:hAnsi="Times New Roman"/>
        </w:rPr>
      </w:pPr>
      <w:r w:rsidRPr="006F5760">
        <w:rPr>
          <w:rFonts w:ascii="Times New Roman" w:hAnsi="Times New Roman"/>
          <w:caps/>
        </w:rPr>
        <w:t>Technology Spec</w:t>
      </w:r>
      <w:r w:rsidR="00BF3A2F">
        <w:rPr>
          <w:rFonts w:ascii="Times New Roman" w:hAnsi="Times New Roman"/>
          <w:caps/>
        </w:rPr>
        <w:t>IFICATIONS</w:t>
      </w:r>
      <w:r w:rsidR="006B7A86" w:rsidRPr="00A50182">
        <w:rPr>
          <w:rFonts w:ascii="Times New Roman" w:hAnsi="Times New Roman"/>
        </w:rPr>
        <w:t xml:space="preserve"> – </w:t>
      </w:r>
      <w:r w:rsidR="001E1ED8" w:rsidRPr="009864F6">
        <w:rPr>
          <w:rFonts w:ascii="Times New Roman" w:hAnsi="Times New Roman"/>
        </w:rPr>
        <w:t>Technology specifications for use of all proposed electronic systems and services.</w:t>
      </w:r>
    </w:p>
    <w:p w14:paraId="7F757636" w14:textId="77777777" w:rsidR="001E1ED8" w:rsidRPr="009864F6" w:rsidRDefault="001E1ED8" w:rsidP="001743EA">
      <w:pPr>
        <w:pStyle w:val="LightList-Accent61"/>
        <w:ind w:left="360"/>
        <w:jc w:val="both"/>
        <w:rPr>
          <w:rFonts w:ascii="Times New Roman" w:hAnsi="Times New Roman"/>
        </w:rPr>
      </w:pPr>
    </w:p>
    <w:p w14:paraId="5844E183" w14:textId="6715BC39" w:rsidR="00652865" w:rsidRPr="00D10137" w:rsidRDefault="00874B96" w:rsidP="001743EA">
      <w:pPr>
        <w:pStyle w:val="LightList-Accent61"/>
        <w:numPr>
          <w:ilvl w:val="0"/>
          <w:numId w:val="7"/>
        </w:numPr>
        <w:ind w:left="360"/>
        <w:rPr>
          <w:rFonts w:ascii="Times New Roman" w:hAnsi="Times New Roman"/>
        </w:rPr>
      </w:pPr>
      <w:r w:rsidRPr="00D10137">
        <w:rPr>
          <w:rFonts w:ascii="Times New Roman" w:hAnsi="Times New Roman"/>
          <w:caps/>
        </w:rPr>
        <w:t>Sample Safekeeping Report</w:t>
      </w:r>
      <w:r w:rsidR="0008030D" w:rsidRPr="00D10137">
        <w:rPr>
          <w:rFonts w:ascii="Times New Roman" w:hAnsi="Times New Roman"/>
        </w:rPr>
        <w:t xml:space="preserve"> </w:t>
      </w:r>
      <w:r w:rsidR="00A8338F">
        <w:rPr>
          <w:rFonts w:ascii="Times New Roman" w:hAnsi="Times New Roman"/>
        </w:rPr>
        <w:t>OF CITY</w:t>
      </w:r>
      <w:r w:rsidR="004978D4">
        <w:rPr>
          <w:rFonts w:ascii="Times New Roman" w:hAnsi="Times New Roman"/>
        </w:rPr>
        <w:t xml:space="preserve"> </w:t>
      </w:r>
      <w:r w:rsidR="00A8338F">
        <w:rPr>
          <w:rFonts w:ascii="Times New Roman" w:hAnsi="Times New Roman"/>
        </w:rPr>
        <w:t xml:space="preserve">OWNED SECURITIES </w:t>
      </w:r>
      <w:r w:rsidR="0008030D" w:rsidRPr="00D10137">
        <w:rPr>
          <w:rFonts w:ascii="Times New Roman" w:hAnsi="Times New Roman"/>
        </w:rPr>
        <w:t xml:space="preserve">– </w:t>
      </w:r>
      <w:r w:rsidR="001E1ED8" w:rsidRPr="00D10137">
        <w:rPr>
          <w:rFonts w:ascii="Times New Roman" w:hAnsi="Times New Roman"/>
        </w:rPr>
        <w:t xml:space="preserve">Sample safekeeping report of the </w:t>
      </w:r>
      <w:r w:rsidR="00FF79CF" w:rsidRPr="00D10137">
        <w:rPr>
          <w:rFonts w:ascii="Times New Roman" w:hAnsi="Times New Roman"/>
        </w:rPr>
        <w:t>City</w:t>
      </w:r>
      <w:r w:rsidR="006F5760" w:rsidRPr="00D10137">
        <w:rPr>
          <w:rFonts w:ascii="Times New Roman" w:hAnsi="Times New Roman"/>
        </w:rPr>
        <w:t xml:space="preserve"> owned securities that the </w:t>
      </w:r>
      <w:r w:rsidR="00FF79CF" w:rsidRPr="00D10137">
        <w:rPr>
          <w:rFonts w:ascii="Times New Roman" w:hAnsi="Times New Roman"/>
        </w:rPr>
        <w:t>City</w:t>
      </w:r>
      <w:r w:rsidR="006F5760" w:rsidRPr="00D10137">
        <w:rPr>
          <w:rFonts w:ascii="Times New Roman" w:hAnsi="Times New Roman"/>
        </w:rPr>
        <w:t xml:space="preserve"> will </w:t>
      </w:r>
      <w:r w:rsidR="001E1ED8" w:rsidRPr="00D10137">
        <w:rPr>
          <w:rFonts w:ascii="Times New Roman" w:hAnsi="Times New Roman"/>
        </w:rPr>
        <w:t>receive monthly.</w:t>
      </w:r>
    </w:p>
    <w:p w14:paraId="658C4E02" w14:textId="77777777" w:rsidR="006404EC" w:rsidRPr="006404EC" w:rsidRDefault="006404EC" w:rsidP="001743EA">
      <w:pPr>
        <w:pStyle w:val="LightList-Accent61"/>
        <w:ind w:left="360"/>
      </w:pPr>
    </w:p>
    <w:p w14:paraId="52998063" w14:textId="77777777" w:rsidR="00652865" w:rsidRDefault="00652865" w:rsidP="001743EA">
      <w:pPr>
        <w:pStyle w:val="LightList-Accent61"/>
        <w:numPr>
          <w:ilvl w:val="0"/>
          <w:numId w:val="7"/>
        </w:numPr>
        <w:ind w:left="360"/>
        <w:jc w:val="both"/>
        <w:rPr>
          <w:rFonts w:ascii="Times New Roman" w:hAnsi="Times New Roman"/>
        </w:rPr>
      </w:pPr>
      <w:r>
        <w:rPr>
          <w:rFonts w:ascii="Times New Roman" w:hAnsi="Times New Roman"/>
        </w:rPr>
        <w:t>SECURITIES SAFEKEEPING FEES</w:t>
      </w:r>
      <w:r w:rsidR="006B7A86" w:rsidRPr="008C1945">
        <w:rPr>
          <w:rFonts w:ascii="Times New Roman" w:hAnsi="Times New Roman"/>
        </w:rPr>
        <w:t xml:space="preserve"> – </w:t>
      </w:r>
      <w:r>
        <w:rPr>
          <w:rFonts w:ascii="Times New Roman" w:hAnsi="Times New Roman"/>
        </w:rPr>
        <w:t>Schedule of Securities Safekeeping Fees.</w:t>
      </w:r>
    </w:p>
    <w:p w14:paraId="65DF31C0" w14:textId="77777777" w:rsidR="001E1ED8" w:rsidRPr="009864F6" w:rsidRDefault="0072348E" w:rsidP="001743EA">
      <w:pPr>
        <w:pStyle w:val="LightList-Accent61"/>
        <w:ind w:left="360"/>
        <w:jc w:val="both"/>
        <w:rPr>
          <w:rFonts w:ascii="Times New Roman" w:hAnsi="Times New Roman"/>
        </w:rPr>
      </w:pPr>
      <w:r>
        <w:rPr>
          <w:rFonts w:ascii="Times New Roman" w:hAnsi="Times New Roman"/>
        </w:rPr>
        <w:t xml:space="preserve"> </w:t>
      </w:r>
    </w:p>
    <w:p w14:paraId="3E848025" w14:textId="035FD5FA" w:rsidR="001E1ED8" w:rsidRPr="00BF4EFF" w:rsidRDefault="006F5760" w:rsidP="001743EA">
      <w:pPr>
        <w:pStyle w:val="LightList-Accent61"/>
        <w:numPr>
          <w:ilvl w:val="0"/>
          <w:numId w:val="7"/>
        </w:numPr>
        <w:ind w:left="360"/>
        <w:jc w:val="both"/>
        <w:rPr>
          <w:rFonts w:ascii="Times New Roman" w:hAnsi="Times New Roman"/>
        </w:rPr>
      </w:pPr>
      <w:r w:rsidRPr="00BF4EFF">
        <w:rPr>
          <w:rFonts w:ascii="Times New Roman" w:hAnsi="Times New Roman"/>
          <w:caps/>
        </w:rPr>
        <w:t>Investment</w:t>
      </w:r>
      <w:r w:rsidR="00874B96" w:rsidRPr="00BF4EFF">
        <w:rPr>
          <w:rFonts w:ascii="Times New Roman" w:hAnsi="Times New Roman"/>
          <w:caps/>
        </w:rPr>
        <w:t xml:space="preserve"> Account Information</w:t>
      </w:r>
      <w:r w:rsidR="0008030D" w:rsidRPr="00BF4EFF">
        <w:rPr>
          <w:rFonts w:ascii="Times New Roman" w:hAnsi="Times New Roman"/>
        </w:rPr>
        <w:t xml:space="preserve"> – </w:t>
      </w:r>
      <w:r w:rsidR="001E1ED8" w:rsidRPr="00BF4EFF">
        <w:rPr>
          <w:rFonts w:ascii="Times New Roman" w:hAnsi="Times New Roman"/>
        </w:rPr>
        <w:t xml:space="preserve">Information on the </w:t>
      </w:r>
      <w:r w:rsidRPr="00BF4EFF">
        <w:rPr>
          <w:rFonts w:ascii="Times New Roman" w:hAnsi="Times New Roman"/>
        </w:rPr>
        <w:t>investme</w:t>
      </w:r>
      <w:r w:rsidR="001E1ED8" w:rsidRPr="00BF4EFF">
        <w:rPr>
          <w:rFonts w:ascii="Times New Roman" w:hAnsi="Times New Roman"/>
        </w:rPr>
        <w:t xml:space="preserve">nt account </w:t>
      </w:r>
      <w:r w:rsidR="001E1ED8" w:rsidRPr="00BF4EFF">
        <w:rPr>
          <w:rFonts w:ascii="Times New Roman" w:hAnsi="Times New Roman"/>
          <w:u w:val="single"/>
        </w:rPr>
        <w:t>recommended</w:t>
      </w:r>
      <w:r w:rsidR="001E1ED8" w:rsidRPr="00D10137">
        <w:rPr>
          <w:rFonts w:ascii="Times New Roman" w:hAnsi="Times New Roman"/>
        </w:rPr>
        <w:t xml:space="preserve"> </w:t>
      </w:r>
      <w:r w:rsidR="001E1ED8" w:rsidRPr="00BF4EFF">
        <w:rPr>
          <w:rFonts w:ascii="Times New Roman" w:hAnsi="Times New Roman"/>
        </w:rPr>
        <w:t xml:space="preserve">for use by </w:t>
      </w:r>
      <w:r w:rsidRPr="00BF4EFF">
        <w:rPr>
          <w:rFonts w:ascii="Times New Roman" w:hAnsi="Times New Roman"/>
        </w:rPr>
        <w:t xml:space="preserve">the </w:t>
      </w:r>
      <w:r w:rsidR="00FF79CF">
        <w:rPr>
          <w:rFonts w:ascii="Times New Roman" w:hAnsi="Times New Roman"/>
        </w:rPr>
        <w:t>City</w:t>
      </w:r>
      <w:r w:rsidR="001E1ED8" w:rsidRPr="00BF4EFF">
        <w:rPr>
          <w:rFonts w:ascii="Times New Roman" w:hAnsi="Times New Roman"/>
        </w:rPr>
        <w:t>.</w:t>
      </w:r>
      <w:r w:rsidR="00B0289E">
        <w:rPr>
          <w:rFonts w:ascii="Times New Roman" w:hAnsi="Times New Roman"/>
        </w:rPr>
        <w:t xml:space="preserve"> </w:t>
      </w:r>
      <w:r w:rsidR="005435F4">
        <w:rPr>
          <w:rFonts w:ascii="Times New Roman" w:hAnsi="Times New Roman"/>
        </w:rPr>
        <w:t xml:space="preserve"> Provide information for the b</w:t>
      </w:r>
      <w:r w:rsidR="0072348E" w:rsidRPr="00BF4EFF">
        <w:rPr>
          <w:rFonts w:ascii="Times New Roman" w:hAnsi="Times New Roman"/>
        </w:rPr>
        <w:t>ank’s most attractive interest yielding option.</w:t>
      </w:r>
    </w:p>
    <w:p w14:paraId="7C34ECC5" w14:textId="77777777" w:rsidR="001E1ED8" w:rsidRPr="009864F6" w:rsidRDefault="001E1ED8" w:rsidP="001743EA">
      <w:pPr>
        <w:pStyle w:val="LightList-Accent61"/>
        <w:ind w:left="360"/>
        <w:jc w:val="both"/>
        <w:rPr>
          <w:rFonts w:ascii="Times New Roman" w:hAnsi="Times New Roman"/>
        </w:rPr>
      </w:pPr>
    </w:p>
    <w:p w14:paraId="156C3FE6" w14:textId="77777777" w:rsidR="001E1ED8" w:rsidRPr="009864F6" w:rsidRDefault="00874B96" w:rsidP="001743EA">
      <w:pPr>
        <w:pStyle w:val="LightList-Accent61"/>
        <w:numPr>
          <w:ilvl w:val="0"/>
          <w:numId w:val="7"/>
        </w:numPr>
        <w:ind w:left="360"/>
        <w:jc w:val="both"/>
        <w:rPr>
          <w:rFonts w:ascii="Times New Roman" w:hAnsi="Times New Roman"/>
        </w:rPr>
      </w:pPr>
      <w:r w:rsidRPr="006F5760">
        <w:rPr>
          <w:rFonts w:ascii="Times New Roman" w:hAnsi="Times New Roman"/>
          <w:caps/>
        </w:rPr>
        <w:t>Summary Business continuity plan</w:t>
      </w:r>
      <w:r w:rsidR="0008030D" w:rsidRPr="00A50182">
        <w:rPr>
          <w:rFonts w:ascii="Times New Roman" w:hAnsi="Times New Roman"/>
        </w:rPr>
        <w:t xml:space="preserve"> – </w:t>
      </w:r>
      <w:r w:rsidR="001E1ED8" w:rsidRPr="009864F6">
        <w:rPr>
          <w:rFonts w:ascii="Times New Roman" w:hAnsi="Times New Roman"/>
        </w:rPr>
        <w:t xml:space="preserve">Summary of the institution’s business continuation plans as they pertain to the </w:t>
      </w:r>
      <w:r w:rsidR="00FF79CF">
        <w:rPr>
          <w:rFonts w:ascii="Times New Roman" w:hAnsi="Times New Roman"/>
        </w:rPr>
        <w:t>City</w:t>
      </w:r>
      <w:r w:rsidR="001E1ED8" w:rsidRPr="009864F6">
        <w:rPr>
          <w:rFonts w:ascii="Times New Roman" w:hAnsi="Times New Roman"/>
        </w:rPr>
        <w:t xml:space="preserve">’s ability to perform normal banking functions during natural and un-natural bank operation disruptions, including a Statement of Commitment to provide </w:t>
      </w:r>
      <w:r w:rsidR="006F5760">
        <w:rPr>
          <w:rFonts w:ascii="Times New Roman" w:hAnsi="Times New Roman"/>
        </w:rPr>
        <w:t xml:space="preserve">the </w:t>
      </w:r>
      <w:r w:rsidR="00FF79CF">
        <w:rPr>
          <w:rFonts w:ascii="Times New Roman" w:hAnsi="Times New Roman"/>
        </w:rPr>
        <w:t>City</w:t>
      </w:r>
      <w:r w:rsidR="001E1ED8" w:rsidRPr="009864F6">
        <w:rPr>
          <w:rFonts w:ascii="Times New Roman" w:hAnsi="Times New Roman"/>
        </w:rPr>
        <w:t xml:space="preserve"> continuous and ongoing bank depository services to the best of the financial institution’s ability.</w:t>
      </w:r>
    </w:p>
    <w:p w14:paraId="74DC179E" w14:textId="77777777" w:rsidR="001E1ED8" w:rsidRPr="009864F6" w:rsidRDefault="001E1ED8" w:rsidP="001743EA">
      <w:pPr>
        <w:pStyle w:val="LightList-Accent61"/>
        <w:ind w:left="360"/>
        <w:jc w:val="both"/>
        <w:rPr>
          <w:rFonts w:ascii="Times New Roman" w:hAnsi="Times New Roman"/>
        </w:rPr>
      </w:pPr>
    </w:p>
    <w:p w14:paraId="3A830A06" w14:textId="77777777" w:rsidR="0072348E" w:rsidRPr="00BF4EFF" w:rsidRDefault="00874B96" w:rsidP="001743EA">
      <w:pPr>
        <w:pStyle w:val="LightList-Accent61"/>
        <w:numPr>
          <w:ilvl w:val="0"/>
          <w:numId w:val="7"/>
        </w:numPr>
        <w:ind w:left="360"/>
        <w:jc w:val="both"/>
        <w:rPr>
          <w:rFonts w:ascii="Times New Roman" w:hAnsi="Times New Roman"/>
        </w:rPr>
      </w:pPr>
      <w:r w:rsidRPr="006F5760">
        <w:rPr>
          <w:rFonts w:ascii="Times New Roman" w:hAnsi="Times New Roman"/>
          <w:caps/>
        </w:rPr>
        <w:t>References</w:t>
      </w:r>
      <w:r w:rsidR="0008030D" w:rsidRPr="006F5760">
        <w:rPr>
          <w:rFonts w:ascii="Times New Roman" w:hAnsi="Times New Roman"/>
          <w:caps/>
        </w:rPr>
        <w:t xml:space="preserve"> </w:t>
      </w:r>
      <w:r w:rsidR="0008030D" w:rsidRPr="00A50182">
        <w:rPr>
          <w:rFonts w:ascii="Times New Roman" w:hAnsi="Times New Roman"/>
        </w:rPr>
        <w:t xml:space="preserve">– </w:t>
      </w:r>
      <w:r w:rsidR="0072348E" w:rsidRPr="009864F6">
        <w:rPr>
          <w:rFonts w:ascii="Times New Roman" w:hAnsi="Times New Roman"/>
        </w:rPr>
        <w:t xml:space="preserve">List of </w:t>
      </w:r>
      <w:r w:rsidR="00652865">
        <w:rPr>
          <w:rFonts w:ascii="Times New Roman" w:hAnsi="Times New Roman"/>
        </w:rPr>
        <w:t>at least three (3) c</w:t>
      </w:r>
      <w:r w:rsidR="0072348E" w:rsidRPr="009864F6">
        <w:rPr>
          <w:rFonts w:ascii="Times New Roman" w:hAnsi="Times New Roman"/>
        </w:rPr>
        <w:t xml:space="preserve">omparable </w:t>
      </w:r>
      <w:r w:rsidR="00652865">
        <w:rPr>
          <w:rFonts w:ascii="Times New Roman" w:hAnsi="Times New Roman"/>
        </w:rPr>
        <w:t>r</w:t>
      </w:r>
      <w:r w:rsidR="0072348E" w:rsidRPr="009864F6">
        <w:rPr>
          <w:rFonts w:ascii="Times New Roman" w:hAnsi="Times New Roman"/>
        </w:rPr>
        <w:t xml:space="preserve">eferences and </w:t>
      </w:r>
      <w:r w:rsidR="00652865">
        <w:rPr>
          <w:rFonts w:ascii="Times New Roman" w:hAnsi="Times New Roman"/>
        </w:rPr>
        <w:t>c</w:t>
      </w:r>
      <w:r w:rsidR="0072348E" w:rsidRPr="009864F6">
        <w:rPr>
          <w:rFonts w:ascii="Times New Roman" w:hAnsi="Times New Roman"/>
        </w:rPr>
        <w:t xml:space="preserve">urrent Texas </w:t>
      </w:r>
      <w:r w:rsidR="00652865">
        <w:rPr>
          <w:rFonts w:ascii="Times New Roman" w:hAnsi="Times New Roman"/>
        </w:rPr>
        <w:t>p</w:t>
      </w:r>
      <w:r w:rsidR="0072348E" w:rsidRPr="009864F6">
        <w:rPr>
          <w:rFonts w:ascii="Times New Roman" w:hAnsi="Times New Roman"/>
        </w:rPr>
        <w:t xml:space="preserve">ublic </w:t>
      </w:r>
      <w:r w:rsidR="00652865">
        <w:rPr>
          <w:rFonts w:ascii="Times New Roman" w:hAnsi="Times New Roman"/>
        </w:rPr>
        <w:t>f</w:t>
      </w:r>
      <w:r w:rsidR="0072348E" w:rsidRPr="009864F6">
        <w:rPr>
          <w:rFonts w:ascii="Times New Roman" w:hAnsi="Times New Roman"/>
        </w:rPr>
        <w:t xml:space="preserve">unds </w:t>
      </w:r>
      <w:r w:rsidR="00652865">
        <w:rPr>
          <w:rFonts w:ascii="Times New Roman" w:hAnsi="Times New Roman"/>
        </w:rPr>
        <w:t>c</w:t>
      </w:r>
      <w:r w:rsidR="0072348E" w:rsidRPr="009864F6">
        <w:rPr>
          <w:rFonts w:ascii="Times New Roman" w:hAnsi="Times New Roman"/>
        </w:rPr>
        <w:t>lients</w:t>
      </w:r>
      <w:r w:rsidR="0072348E" w:rsidRPr="00BF4EFF">
        <w:rPr>
          <w:rFonts w:ascii="Times New Roman" w:hAnsi="Times New Roman"/>
        </w:rPr>
        <w:t xml:space="preserve">, with total number of collateralized Texas </w:t>
      </w:r>
      <w:r w:rsidR="00652865">
        <w:rPr>
          <w:rFonts w:ascii="Times New Roman" w:hAnsi="Times New Roman"/>
        </w:rPr>
        <w:t>p</w:t>
      </w:r>
      <w:r w:rsidR="0072348E" w:rsidRPr="00BF4EFF">
        <w:rPr>
          <w:rFonts w:ascii="Times New Roman" w:hAnsi="Times New Roman"/>
        </w:rPr>
        <w:t xml:space="preserve">ublic </w:t>
      </w:r>
      <w:r w:rsidR="00652865">
        <w:rPr>
          <w:rFonts w:ascii="Times New Roman" w:hAnsi="Times New Roman"/>
        </w:rPr>
        <w:t>f</w:t>
      </w:r>
      <w:r w:rsidR="0072348E" w:rsidRPr="00BF4EFF">
        <w:rPr>
          <w:rFonts w:ascii="Times New Roman" w:hAnsi="Times New Roman"/>
        </w:rPr>
        <w:t xml:space="preserve">und </w:t>
      </w:r>
      <w:r w:rsidR="00652865">
        <w:rPr>
          <w:rFonts w:ascii="Times New Roman" w:hAnsi="Times New Roman"/>
        </w:rPr>
        <w:t>c</w:t>
      </w:r>
      <w:r w:rsidR="0072348E" w:rsidRPr="00BF4EFF">
        <w:rPr>
          <w:rFonts w:ascii="Times New Roman" w:hAnsi="Times New Roman"/>
        </w:rPr>
        <w:t>lients.</w:t>
      </w:r>
    </w:p>
    <w:p w14:paraId="50246B4F" w14:textId="77777777" w:rsidR="0072348E" w:rsidRPr="0072348E" w:rsidRDefault="0072348E" w:rsidP="001743EA">
      <w:pPr>
        <w:pStyle w:val="LightList-Accent61"/>
        <w:ind w:left="360"/>
        <w:jc w:val="both"/>
        <w:rPr>
          <w:rFonts w:ascii="Times New Roman" w:hAnsi="Times New Roman"/>
          <w:highlight w:val="yellow"/>
        </w:rPr>
      </w:pPr>
    </w:p>
    <w:p w14:paraId="728CE6D7" w14:textId="395D2AC0" w:rsidR="008A0A46" w:rsidRDefault="0072348E" w:rsidP="006C648B">
      <w:pPr>
        <w:pStyle w:val="LightList-Accent61"/>
        <w:numPr>
          <w:ilvl w:val="0"/>
          <w:numId w:val="7"/>
        </w:numPr>
        <w:spacing w:after="240"/>
        <w:ind w:left="360"/>
        <w:jc w:val="both"/>
        <w:rPr>
          <w:rFonts w:ascii="Times New Roman" w:hAnsi="Times New Roman"/>
        </w:rPr>
      </w:pPr>
      <w:r w:rsidRPr="00493A19">
        <w:rPr>
          <w:rFonts w:ascii="Times New Roman" w:hAnsi="Times New Roman"/>
          <w:caps/>
        </w:rPr>
        <w:t>Sample FIRREA COMPLIANT DOCUMENT</w:t>
      </w:r>
      <w:r w:rsidR="007F2F18" w:rsidRPr="006F5760">
        <w:rPr>
          <w:rFonts w:ascii="Times New Roman" w:hAnsi="Times New Roman"/>
          <w:caps/>
        </w:rPr>
        <w:t xml:space="preserve"> </w:t>
      </w:r>
      <w:r w:rsidR="007F2F18" w:rsidRPr="00A50182">
        <w:rPr>
          <w:rFonts w:ascii="Times New Roman" w:hAnsi="Times New Roman"/>
        </w:rPr>
        <w:t xml:space="preserve">– </w:t>
      </w:r>
      <w:r w:rsidR="005435F4">
        <w:rPr>
          <w:rFonts w:ascii="Times New Roman" w:hAnsi="Times New Roman"/>
        </w:rPr>
        <w:t>A sample copy of the b</w:t>
      </w:r>
      <w:r w:rsidR="00BF4EFF" w:rsidRPr="00493A19">
        <w:rPr>
          <w:rFonts w:ascii="Times New Roman" w:hAnsi="Times New Roman"/>
        </w:rPr>
        <w:t xml:space="preserve">ank’s </w:t>
      </w:r>
      <w:r w:rsidR="008B661D" w:rsidRPr="00493A19">
        <w:rPr>
          <w:rFonts w:ascii="Times New Roman" w:hAnsi="Times New Roman"/>
        </w:rPr>
        <w:t>d</w:t>
      </w:r>
      <w:r w:rsidR="00BF4EFF" w:rsidRPr="00493A19">
        <w:rPr>
          <w:rFonts w:ascii="Times New Roman" w:hAnsi="Times New Roman"/>
        </w:rPr>
        <w:t>ocume</w:t>
      </w:r>
      <w:r w:rsidR="005435F4">
        <w:rPr>
          <w:rFonts w:ascii="Times New Roman" w:hAnsi="Times New Roman"/>
        </w:rPr>
        <w:t>nt that clearly shows that the b</w:t>
      </w:r>
      <w:r w:rsidR="00BF4EFF" w:rsidRPr="00493A19">
        <w:rPr>
          <w:rFonts w:ascii="Times New Roman" w:hAnsi="Times New Roman"/>
        </w:rPr>
        <w:t>ank’s Board or designated committee has accepted the depository contract and authorized the pledge of collateral, with a permanent record of this action to be ma</w:t>
      </w:r>
      <w:r w:rsidR="005435F4">
        <w:rPr>
          <w:rFonts w:ascii="Times New Roman" w:hAnsi="Times New Roman"/>
        </w:rPr>
        <w:t>intained in the minutes of the b</w:t>
      </w:r>
      <w:r w:rsidR="00BF4EFF" w:rsidRPr="00493A19">
        <w:rPr>
          <w:rFonts w:ascii="Times New Roman" w:hAnsi="Times New Roman"/>
        </w:rPr>
        <w:t>ank</w:t>
      </w:r>
      <w:r w:rsidRPr="00493A19">
        <w:rPr>
          <w:rFonts w:ascii="Times New Roman" w:hAnsi="Times New Roman"/>
        </w:rPr>
        <w:t>.</w:t>
      </w:r>
    </w:p>
    <w:p w14:paraId="463DD78C" w14:textId="05D5EE06" w:rsidR="00071166" w:rsidRPr="009D2C11" w:rsidRDefault="009D3F74" w:rsidP="006C648B">
      <w:pPr>
        <w:pStyle w:val="LightList-Accent61"/>
        <w:numPr>
          <w:ilvl w:val="0"/>
          <w:numId w:val="7"/>
        </w:numPr>
        <w:spacing w:after="240"/>
        <w:ind w:left="360"/>
        <w:jc w:val="both"/>
        <w:rPr>
          <w:rFonts w:ascii="Times New Roman" w:hAnsi="Times New Roman"/>
        </w:rPr>
      </w:pPr>
      <w:r>
        <w:rPr>
          <w:rFonts w:ascii="Times New Roman" w:hAnsi="Times New Roman"/>
        </w:rPr>
        <w:t>COMPLETED FEE SCHEDULE</w:t>
      </w:r>
      <w:r w:rsidR="00C349F7">
        <w:rPr>
          <w:rFonts w:ascii="Times New Roman" w:hAnsi="Times New Roman"/>
        </w:rPr>
        <w:t xml:space="preserve"> IN EXCEL</w:t>
      </w:r>
      <w:r>
        <w:rPr>
          <w:rFonts w:ascii="Times New Roman" w:hAnsi="Times New Roman"/>
        </w:rPr>
        <w:t xml:space="preserve"> – Be sure to provide a completed copy of the Fee Schedule in Excel on the flash drive provided with the application submission.</w:t>
      </w:r>
    </w:p>
    <w:p w14:paraId="2280A98A" w14:textId="77777777" w:rsidR="008A0A46" w:rsidRPr="006C648B" w:rsidRDefault="008A0A46" w:rsidP="006C648B"/>
    <w:p w14:paraId="3CF4C81C" w14:textId="77777777" w:rsidR="008A0A46" w:rsidRPr="006C648B" w:rsidRDefault="008A0A46" w:rsidP="006C648B"/>
    <w:p w14:paraId="15AD9DC3" w14:textId="72C1F1DC" w:rsidR="00C83FEA" w:rsidRPr="006C648B" w:rsidRDefault="00C83FEA" w:rsidP="006C648B">
      <w:pPr>
        <w:jc w:val="right"/>
      </w:pPr>
    </w:p>
    <w:sectPr w:rsidR="00C83FEA" w:rsidRPr="006C648B" w:rsidSect="001B7F9A">
      <w:pgSz w:w="12240" w:h="15840" w:code="1"/>
      <w:pgMar w:top="1260" w:right="1440" w:bottom="72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3791B" w14:textId="77777777" w:rsidR="00DE3FF6" w:rsidRDefault="00DE3FF6">
      <w:r>
        <w:separator/>
      </w:r>
    </w:p>
  </w:endnote>
  <w:endnote w:type="continuationSeparator" w:id="0">
    <w:p w14:paraId="4A7BB886" w14:textId="77777777" w:rsidR="00DE3FF6" w:rsidRDefault="00DE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arking Pen">
    <w:altName w:val="Times New Roman"/>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42E3" w14:textId="77777777" w:rsidR="007A4E34" w:rsidRDefault="007A4E34" w:rsidP="00D13B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88AB0B" w14:textId="77777777" w:rsidR="007A4E34" w:rsidRDefault="007A4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8224D" w14:textId="602CB28D" w:rsidR="007A4E34" w:rsidRPr="006C648B" w:rsidRDefault="007A4E34" w:rsidP="00E73430">
    <w:pPr>
      <w:pStyle w:val="Footer"/>
      <w:jc w:val="right"/>
      <w:rPr>
        <w:rFonts w:ascii="Times New Roman" w:hAnsi="Times New Roman"/>
        <w:sz w:val="20"/>
      </w:rPr>
    </w:pPr>
    <w:r w:rsidRPr="006C648B">
      <w:rPr>
        <w:rFonts w:ascii="Times New Roman" w:hAnsi="Times New Roman"/>
        <w:sz w:val="20"/>
      </w:rPr>
      <w:fldChar w:fldCharType="begin"/>
    </w:r>
    <w:r w:rsidRPr="006C648B">
      <w:rPr>
        <w:rFonts w:ascii="Times New Roman" w:hAnsi="Times New Roman"/>
        <w:sz w:val="20"/>
      </w:rPr>
      <w:instrText xml:space="preserve"> PAGE   \* MERGEFORMAT </w:instrText>
    </w:r>
    <w:r w:rsidRPr="006C648B">
      <w:rPr>
        <w:rFonts w:ascii="Times New Roman" w:hAnsi="Times New Roman"/>
        <w:sz w:val="20"/>
      </w:rPr>
      <w:fldChar w:fldCharType="separate"/>
    </w:r>
    <w:r>
      <w:rPr>
        <w:rFonts w:ascii="Times New Roman" w:hAnsi="Times New Roman"/>
        <w:noProof/>
        <w:sz w:val="20"/>
      </w:rPr>
      <w:t>21</w:t>
    </w:r>
    <w:r w:rsidRPr="006C648B">
      <w:rPr>
        <w:rFonts w:ascii="Times New Roman" w:hAnsi="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1E607" w14:textId="77777777" w:rsidR="00DE3FF6" w:rsidRDefault="00DE3FF6">
      <w:r>
        <w:separator/>
      </w:r>
    </w:p>
  </w:footnote>
  <w:footnote w:type="continuationSeparator" w:id="0">
    <w:p w14:paraId="20425DA9" w14:textId="77777777" w:rsidR="00DE3FF6" w:rsidRDefault="00DE3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pt;height:9pt" o:bullet="t">
        <v:imagedata r:id="rId1" o:title="BD10299_"/>
      </v:shape>
    </w:pict>
  </w:numPicBullet>
  <w:abstractNum w:abstractNumId="0" w15:restartNumberingAfterBreak="0">
    <w:nsid w:val="FFFFFF1D"/>
    <w:multiLevelType w:val="multilevel"/>
    <w:tmpl w:val="B57039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32071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5A2467"/>
    <w:multiLevelType w:val="hybridMultilevel"/>
    <w:tmpl w:val="8EF4C20A"/>
    <w:lvl w:ilvl="0" w:tplc="9CBEC6EE">
      <w:start w:val="1"/>
      <w:numFmt w:val="decimal"/>
      <w:lvlText w:val="%1."/>
      <w:lvlJc w:val="left"/>
      <w:pPr>
        <w:ind w:left="720" w:hanging="360"/>
      </w:pPr>
      <w:rPr>
        <w:rFonts w:hint="default"/>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859BB"/>
    <w:multiLevelType w:val="hybridMultilevel"/>
    <w:tmpl w:val="3F80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6694C"/>
    <w:multiLevelType w:val="multilevel"/>
    <w:tmpl w:val="B652FE82"/>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380"/>
        </w:tabs>
        <w:ind w:left="1380" w:hanging="360"/>
      </w:pPr>
      <w:rPr>
        <w:rFonts w:hint="default"/>
      </w:rPr>
    </w:lvl>
    <w:lvl w:ilvl="2">
      <w:start w:val="1"/>
      <w:numFmt w:val="lowerRoman"/>
      <w:lvlText w:val="%3."/>
      <w:lvlJc w:val="right"/>
      <w:pPr>
        <w:tabs>
          <w:tab w:val="num" w:pos="2100"/>
        </w:tabs>
        <w:ind w:left="2100" w:hanging="180"/>
      </w:pPr>
      <w:rPr>
        <w:rFonts w:hint="default"/>
      </w:rPr>
    </w:lvl>
    <w:lvl w:ilvl="3">
      <w:start w:val="1"/>
      <w:numFmt w:val="decimal"/>
      <w:lvlText w:val="%4."/>
      <w:lvlJc w:val="left"/>
      <w:pPr>
        <w:tabs>
          <w:tab w:val="num" w:pos="2820"/>
        </w:tabs>
        <w:ind w:left="2820" w:hanging="360"/>
      </w:pPr>
      <w:rPr>
        <w:rFonts w:hint="default"/>
      </w:rPr>
    </w:lvl>
    <w:lvl w:ilvl="4">
      <w:start w:val="1"/>
      <w:numFmt w:val="lowerLetter"/>
      <w:lvlText w:val="%5."/>
      <w:lvlJc w:val="left"/>
      <w:pPr>
        <w:tabs>
          <w:tab w:val="num" w:pos="3540"/>
        </w:tabs>
        <w:ind w:left="3540" w:hanging="360"/>
      </w:pPr>
      <w:rPr>
        <w:rFonts w:hint="default"/>
      </w:rPr>
    </w:lvl>
    <w:lvl w:ilvl="5">
      <w:start w:val="1"/>
      <w:numFmt w:val="lowerRoman"/>
      <w:lvlText w:val="%6."/>
      <w:lvlJc w:val="right"/>
      <w:pPr>
        <w:tabs>
          <w:tab w:val="num" w:pos="4260"/>
        </w:tabs>
        <w:ind w:left="4260" w:hanging="180"/>
      </w:pPr>
      <w:rPr>
        <w:rFonts w:hint="default"/>
      </w:rPr>
    </w:lvl>
    <w:lvl w:ilvl="6">
      <w:start w:val="1"/>
      <w:numFmt w:val="decimal"/>
      <w:lvlText w:val="%7."/>
      <w:lvlJc w:val="left"/>
      <w:pPr>
        <w:tabs>
          <w:tab w:val="num" w:pos="4980"/>
        </w:tabs>
        <w:ind w:left="4980" w:hanging="360"/>
      </w:pPr>
      <w:rPr>
        <w:rFonts w:hint="default"/>
      </w:rPr>
    </w:lvl>
    <w:lvl w:ilvl="7">
      <w:start w:val="1"/>
      <w:numFmt w:val="lowerLetter"/>
      <w:lvlText w:val="%8."/>
      <w:lvlJc w:val="left"/>
      <w:pPr>
        <w:tabs>
          <w:tab w:val="num" w:pos="5700"/>
        </w:tabs>
        <w:ind w:left="5700" w:hanging="360"/>
      </w:pPr>
      <w:rPr>
        <w:rFonts w:hint="default"/>
      </w:rPr>
    </w:lvl>
    <w:lvl w:ilvl="8">
      <w:start w:val="1"/>
      <w:numFmt w:val="lowerRoman"/>
      <w:lvlText w:val="%9."/>
      <w:lvlJc w:val="right"/>
      <w:pPr>
        <w:tabs>
          <w:tab w:val="num" w:pos="6420"/>
        </w:tabs>
        <w:ind w:left="6420" w:hanging="180"/>
      </w:pPr>
      <w:rPr>
        <w:rFonts w:hint="default"/>
      </w:rPr>
    </w:lvl>
  </w:abstractNum>
  <w:abstractNum w:abstractNumId="5" w15:restartNumberingAfterBreak="0">
    <w:nsid w:val="17037ECF"/>
    <w:multiLevelType w:val="hybridMultilevel"/>
    <w:tmpl w:val="1D22FB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8E45FD"/>
    <w:multiLevelType w:val="hybridMultilevel"/>
    <w:tmpl w:val="C83E7500"/>
    <w:lvl w:ilvl="0" w:tplc="EC0890DE">
      <w:start w:val="1"/>
      <w:numFmt w:val="decimal"/>
      <w:lvlText w:val="%1."/>
      <w:lvlJc w:val="left"/>
      <w:pPr>
        <w:ind w:left="720" w:hanging="360"/>
      </w:pPr>
      <w:rPr>
        <w:rFonts w:hint="default"/>
        <w:b w:val="0"/>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64D2A"/>
    <w:multiLevelType w:val="hybridMultilevel"/>
    <w:tmpl w:val="1E40FC36"/>
    <w:lvl w:ilvl="0" w:tplc="EC0890DE">
      <w:start w:val="1"/>
      <w:numFmt w:val="decimal"/>
      <w:lvlText w:val="%1."/>
      <w:lvlJc w:val="left"/>
      <w:pPr>
        <w:ind w:left="1080" w:hanging="360"/>
      </w:pPr>
      <w:rPr>
        <w:rFonts w:hint="default"/>
        <w:b w:val="0"/>
        <w:color w:val="6324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5C2243"/>
    <w:multiLevelType w:val="hybridMultilevel"/>
    <w:tmpl w:val="096E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839A7"/>
    <w:multiLevelType w:val="hybridMultilevel"/>
    <w:tmpl w:val="4AE80F0A"/>
    <w:lvl w:ilvl="0" w:tplc="5438816A">
      <w:start w:val="1"/>
      <w:numFmt w:val="decimal"/>
      <w:lvlText w:val="%1."/>
      <w:lvlJc w:val="left"/>
      <w:pPr>
        <w:ind w:left="720" w:hanging="360"/>
      </w:pPr>
      <w:rPr>
        <w:rFonts w:hint="default"/>
        <w:color w:val="63242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069B8"/>
    <w:multiLevelType w:val="hybridMultilevel"/>
    <w:tmpl w:val="B3600F5A"/>
    <w:lvl w:ilvl="0" w:tplc="762AB6DC">
      <w:start w:val="1"/>
      <w:numFmt w:val="decimal"/>
      <w:lvlText w:val="%1."/>
      <w:lvlJc w:val="left"/>
      <w:pPr>
        <w:ind w:left="1170" w:hanging="360"/>
      </w:pPr>
      <w:rPr>
        <w:rFonts w:hint="default"/>
        <w:b w:val="0"/>
        <w:i w:val="0"/>
        <w:color w:val="6324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49583A"/>
    <w:multiLevelType w:val="hybridMultilevel"/>
    <w:tmpl w:val="F35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E79A3"/>
    <w:multiLevelType w:val="hybridMultilevel"/>
    <w:tmpl w:val="D1146902"/>
    <w:lvl w:ilvl="0" w:tplc="30208E98">
      <w:start w:val="1"/>
      <w:numFmt w:val="decimal"/>
      <w:lvlText w:val="%1."/>
      <w:lvlJc w:val="left"/>
      <w:pPr>
        <w:ind w:left="720" w:hanging="360"/>
      </w:pPr>
      <w:rPr>
        <w:rFonts w:hint="default"/>
        <w:color w:val="63242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B7C45"/>
    <w:multiLevelType w:val="hybridMultilevel"/>
    <w:tmpl w:val="B4E68B7E"/>
    <w:lvl w:ilvl="0" w:tplc="F502FE6E">
      <w:start w:val="1"/>
      <w:numFmt w:val="decimal"/>
      <w:lvlText w:val="%1."/>
      <w:lvlJc w:val="left"/>
      <w:pPr>
        <w:ind w:left="720" w:hanging="360"/>
      </w:pPr>
      <w:rPr>
        <w:rFonts w:hint="default"/>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629B6"/>
    <w:multiLevelType w:val="hybridMultilevel"/>
    <w:tmpl w:val="7080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72C30"/>
    <w:multiLevelType w:val="hybridMultilevel"/>
    <w:tmpl w:val="A53EBE48"/>
    <w:lvl w:ilvl="0" w:tplc="931C0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6789E"/>
    <w:multiLevelType w:val="hybridMultilevel"/>
    <w:tmpl w:val="096E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C6AC6"/>
    <w:multiLevelType w:val="hybridMultilevel"/>
    <w:tmpl w:val="E1B431C4"/>
    <w:lvl w:ilvl="0" w:tplc="D98A3142">
      <w:start w:val="1"/>
      <w:numFmt w:val="bullet"/>
      <w:lvlText w:val=""/>
      <w:lvlJc w:val="left"/>
      <w:pPr>
        <w:tabs>
          <w:tab w:val="num" w:pos="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840EBB"/>
    <w:multiLevelType w:val="hybridMultilevel"/>
    <w:tmpl w:val="B0E02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82CCA"/>
    <w:multiLevelType w:val="hybridMultilevel"/>
    <w:tmpl w:val="1F86A4D8"/>
    <w:lvl w:ilvl="0" w:tplc="EC0890DE">
      <w:start w:val="1"/>
      <w:numFmt w:val="decimal"/>
      <w:lvlText w:val="%1."/>
      <w:lvlJc w:val="left"/>
      <w:pPr>
        <w:ind w:left="720" w:hanging="360"/>
      </w:pPr>
      <w:rPr>
        <w:rFonts w:hint="default"/>
        <w:b w:val="0"/>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322D8"/>
    <w:multiLevelType w:val="hybridMultilevel"/>
    <w:tmpl w:val="EAA0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B1F14"/>
    <w:multiLevelType w:val="hybridMultilevel"/>
    <w:tmpl w:val="2DAE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06886"/>
    <w:multiLevelType w:val="hybridMultilevel"/>
    <w:tmpl w:val="EEA4C0A4"/>
    <w:lvl w:ilvl="0" w:tplc="EC0890DE">
      <w:start w:val="1"/>
      <w:numFmt w:val="decimal"/>
      <w:lvlText w:val="%1."/>
      <w:lvlJc w:val="left"/>
      <w:pPr>
        <w:ind w:left="720" w:hanging="360"/>
      </w:pPr>
      <w:rPr>
        <w:rFonts w:hint="default"/>
        <w:b w:val="0"/>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0E0AE0"/>
    <w:multiLevelType w:val="hybridMultilevel"/>
    <w:tmpl w:val="CEBC8840"/>
    <w:lvl w:ilvl="0" w:tplc="77F0D61E">
      <w:start w:val="1"/>
      <w:numFmt w:val="decimal"/>
      <w:lvlText w:val="%1."/>
      <w:lvlJc w:val="left"/>
      <w:pPr>
        <w:ind w:left="720" w:hanging="360"/>
      </w:pPr>
      <w:rPr>
        <w:rFonts w:hint="default"/>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651828"/>
    <w:multiLevelType w:val="hybridMultilevel"/>
    <w:tmpl w:val="DDFE08FA"/>
    <w:lvl w:ilvl="0" w:tplc="DC8ED3E6">
      <w:start w:val="1"/>
      <w:numFmt w:val="decimal"/>
      <w:lvlText w:val="%1."/>
      <w:lvlJc w:val="left"/>
      <w:pPr>
        <w:ind w:left="720" w:hanging="360"/>
      </w:pPr>
      <w:rPr>
        <w:rFonts w:hint="default"/>
        <w:i w:val="0"/>
        <w:color w:val="63242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46736"/>
    <w:multiLevelType w:val="hybridMultilevel"/>
    <w:tmpl w:val="06D45EB6"/>
    <w:lvl w:ilvl="0" w:tplc="762AB6DC">
      <w:start w:val="1"/>
      <w:numFmt w:val="decimal"/>
      <w:lvlText w:val="%1."/>
      <w:lvlJc w:val="left"/>
      <w:pPr>
        <w:ind w:left="720" w:hanging="360"/>
      </w:pPr>
      <w:rPr>
        <w:rFonts w:hint="default"/>
        <w:b w:val="0"/>
        <w:i w:val="0"/>
        <w:color w:val="6324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251260"/>
    <w:multiLevelType w:val="multilevel"/>
    <w:tmpl w:val="B652FE82"/>
    <w:lvl w:ilvl="0">
      <w:start w:val="1"/>
      <w:numFmt w:val="upperLetter"/>
      <w:lvlText w:val="%1."/>
      <w:lvlJc w:val="left"/>
      <w:pPr>
        <w:tabs>
          <w:tab w:val="num" w:pos="600"/>
        </w:tabs>
        <w:ind w:left="60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94D4E41"/>
    <w:multiLevelType w:val="hybridMultilevel"/>
    <w:tmpl w:val="9238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026A4"/>
    <w:multiLevelType w:val="hybridMultilevel"/>
    <w:tmpl w:val="E846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82602"/>
    <w:multiLevelType w:val="multilevel"/>
    <w:tmpl w:val="B652FE82"/>
    <w:lvl w:ilvl="0">
      <w:start w:val="1"/>
      <w:numFmt w:val="upperLetter"/>
      <w:lvlText w:val="%1."/>
      <w:lvlJc w:val="left"/>
      <w:pPr>
        <w:tabs>
          <w:tab w:val="num" w:pos="600"/>
        </w:tabs>
        <w:ind w:left="60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4"/>
  </w:num>
  <w:num w:numId="2">
    <w:abstractNumId w:val="9"/>
  </w:num>
  <w:num w:numId="3">
    <w:abstractNumId w:val="24"/>
  </w:num>
  <w:num w:numId="4">
    <w:abstractNumId w:val="12"/>
  </w:num>
  <w:num w:numId="5">
    <w:abstractNumId w:val="2"/>
  </w:num>
  <w:num w:numId="6">
    <w:abstractNumId w:val="23"/>
  </w:num>
  <w:num w:numId="7">
    <w:abstractNumId w:val="13"/>
  </w:num>
  <w:num w:numId="8">
    <w:abstractNumId w:val="28"/>
  </w:num>
  <w:num w:numId="9">
    <w:abstractNumId w:val="8"/>
  </w:num>
  <w:num w:numId="10">
    <w:abstractNumId w:val="1"/>
  </w:num>
  <w:num w:numId="11">
    <w:abstractNumId w:val="15"/>
  </w:num>
  <w:num w:numId="12">
    <w:abstractNumId w:val="11"/>
  </w:num>
  <w:num w:numId="13">
    <w:abstractNumId w:val="4"/>
  </w:num>
  <w:num w:numId="14">
    <w:abstractNumId w:val="26"/>
  </w:num>
  <w:num w:numId="15">
    <w:abstractNumId w:val="29"/>
  </w:num>
  <w:num w:numId="16">
    <w:abstractNumId w:val="6"/>
  </w:num>
  <w:num w:numId="17">
    <w:abstractNumId w:val="19"/>
  </w:num>
  <w:num w:numId="18">
    <w:abstractNumId w:val="0"/>
  </w:num>
  <w:num w:numId="19">
    <w:abstractNumId w:val="25"/>
  </w:num>
  <w:num w:numId="20">
    <w:abstractNumId w:val="7"/>
  </w:num>
  <w:num w:numId="21">
    <w:abstractNumId w:val="10"/>
  </w:num>
  <w:num w:numId="22">
    <w:abstractNumId w:val="20"/>
  </w:num>
  <w:num w:numId="23">
    <w:abstractNumId w:val="22"/>
  </w:num>
  <w:num w:numId="24">
    <w:abstractNumId w:val="16"/>
  </w:num>
  <w:num w:numId="25">
    <w:abstractNumId w:val="17"/>
  </w:num>
  <w:num w:numId="26">
    <w:abstractNumId w:val="27"/>
  </w:num>
  <w:num w:numId="27">
    <w:abstractNumId w:val="5"/>
  </w:num>
  <w:num w:numId="28">
    <w:abstractNumId w:val="21"/>
  </w:num>
  <w:num w:numId="29">
    <w:abstractNumId w:val="3"/>
  </w:num>
  <w:num w:numId="3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9C"/>
    <w:rsid w:val="00001882"/>
    <w:rsid w:val="00001AA1"/>
    <w:rsid w:val="00001FCC"/>
    <w:rsid w:val="00002161"/>
    <w:rsid w:val="0000371F"/>
    <w:rsid w:val="00005AF5"/>
    <w:rsid w:val="00006A50"/>
    <w:rsid w:val="000122F5"/>
    <w:rsid w:val="00013C41"/>
    <w:rsid w:val="00014399"/>
    <w:rsid w:val="00014481"/>
    <w:rsid w:val="0001476E"/>
    <w:rsid w:val="0001484E"/>
    <w:rsid w:val="00015895"/>
    <w:rsid w:val="00015C10"/>
    <w:rsid w:val="00016651"/>
    <w:rsid w:val="00017140"/>
    <w:rsid w:val="0001763C"/>
    <w:rsid w:val="00017A61"/>
    <w:rsid w:val="00017C3D"/>
    <w:rsid w:val="00017E45"/>
    <w:rsid w:val="000204AD"/>
    <w:rsid w:val="00020F93"/>
    <w:rsid w:val="00022BAF"/>
    <w:rsid w:val="00023BBD"/>
    <w:rsid w:val="00023D11"/>
    <w:rsid w:val="000247B2"/>
    <w:rsid w:val="000263F5"/>
    <w:rsid w:val="000264E0"/>
    <w:rsid w:val="00026CDA"/>
    <w:rsid w:val="000316D4"/>
    <w:rsid w:val="00031AB0"/>
    <w:rsid w:val="000335A7"/>
    <w:rsid w:val="00033C1C"/>
    <w:rsid w:val="00033EBB"/>
    <w:rsid w:val="00034750"/>
    <w:rsid w:val="00034A1F"/>
    <w:rsid w:val="000353FE"/>
    <w:rsid w:val="0003691D"/>
    <w:rsid w:val="00036AA8"/>
    <w:rsid w:val="00036B1D"/>
    <w:rsid w:val="00037276"/>
    <w:rsid w:val="00037744"/>
    <w:rsid w:val="000401DD"/>
    <w:rsid w:val="00040852"/>
    <w:rsid w:val="0004128D"/>
    <w:rsid w:val="00041EEF"/>
    <w:rsid w:val="0004203F"/>
    <w:rsid w:val="00042068"/>
    <w:rsid w:val="00044326"/>
    <w:rsid w:val="00044CAA"/>
    <w:rsid w:val="00045A5C"/>
    <w:rsid w:val="000466DE"/>
    <w:rsid w:val="00046EF9"/>
    <w:rsid w:val="00047977"/>
    <w:rsid w:val="00050BDA"/>
    <w:rsid w:val="00050D39"/>
    <w:rsid w:val="0005120B"/>
    <w:rsid w:val="000514B1"/>
    <w:rsid w:val="000514F0"/>
    <w:rsid w:val="00052989"/>
    <w:rsid w:val="000529B2"/>
    <w:rsid w:val="0005321D"/>
    <w:rsid w:val="00053D34"/>
    <w:rsid w:val="00053FD4"/>
    <w:rsid w:val="0005425D"/>
    <w:rsid w:val="00054629"/>
    <w:rsid w:val="00054BB7"/>
    <w:rsid w:val="00056219"/>
    <w:rsid w:val="000568C4"/>
    <w:rsid w:val="00057446"/>
    <w:rsid w:val="0005756E"/>
    <w:rsid w:val="0006080D"/>
    <w:rsid w:val="00060C86"/>
    <w:rsid w:val="000612D3"/>
    <w:rsid w:val="00062502"/>
    <w:rsid w:val="0006299A"/>
    <w:rsid w:val="00063C10"/>
    <w:rsid w:val="00064134"/>
    <w:rsid w:val="00064ACD"/>
    <w:rsid w:val="00064D9C"/>
    <w:rsid w:val="0006503F"/>
    <w:rsid w:val="00065482"/>
    <w:rsid w:val="0006637B"/>
    <w:rsid w:val="00071166"/>
    <w:rsid w:val="00071C07"/>
    <w:rsid w:val="000735BF"/>
    <w:rsid w:val="00073D0A"/>
    <w:rsid w:val="00074208"/>
    <w:rsid w:val="0007514D"/>
    <w:rsid w:val="00075F41"/>
    <w:rsid w:val="0007709C"/>
    <w:rsid w:val="0008030D"/>
    <w:rsid w:val="00080EEC"/>
    <w:rsid w:val="0008402E"/>
    <w:rsid w:val="00085D2F"/>
    <w:rsid w:val="000867FB"/>
    <w:rsid w:val="00086841"/>
    <w:rsid w:val="000870EA"/>
    <w:rsid w:val="0008736C"/>
    <w:rsid w:val="000901D5"/>
    <w:rsid w:val="0009073A"/>
    <w:rsid w:val="0009087A"/>
    <w:rsid w:val="0009313B"/>
    <w:rsid w:val="00093299"/>
    <w:rsid w:val="000945C1"/>
    <w:rsid w:val="00094DCE"/>
    <w:rsid w:val="00094F1A"/>
    <w:rsid w:val="000961F8"/>
    <w:rsid w:val="00096A8F"/>
    <w:rsid w:val="00097231"/>
    <w:rsid w:val="00097360"/>
    <w:rsid w:val="000976B5"/>
    <w:rsid w:val="000A008B"/>
    <w:rsid w:val="000A0967"/>
    <w:rsid w:val="000A0AF7"/>
    <w:rsid w:val="000A0D26"/>
    <w:rsid w:val="000A1160"/>
    <w:rsid w:val="000A1BC4"/>
    <w:rsid w:val="000A2231"/>
    <w:rsid w:val="000A2AD9"/>
    <w:rsid w:val="000A328E"/>
    <w:rsid w:val="000A399C"/>
    <w:rsid w:val="000A3BF9"/>
    <w:rsid w:val="000A49CC"/>
    <w:rsid w:val="000A5577"/>
    <w:rsid w:val="000A5662"/>
    <w:rsid w:val="000A71C5"/>
    <w:rsid w:val="000B0938"/>
    <w:rsid w:val="000B14A0"/>
    <w:rsid w:val="000B3BC3"/>
    <w:rsid w:val="000B4446"/>
    <w:rsid w:val="000B45BD"/>
    <w:rsid w:val="000B50AC"/>
    <w:rsid w:val="000B565B"/>
    <w:rsid w:val="000B6069"/>
    <w:rsid w:val="000B6F67"/>
    <w:rsid w:val="000C00BE"/>
    <w:rsid w:val="000C014E"/>
    <w:rsid w:val="000C064C"/>
    <w:rsid w:val="000C0D8F"/>
    <w:rsid w:val="000C1FC1"/>
    <w:rsid w:val="000C229B"/>
    <w:rsid w:val="000C23AC"/>
    <w:rsid w:val="000C3005"/>
    <w:rsid w:val="000C30FB"/>
    <w:rsid w:val="000C31E3"/>
    <w:rsid w:val="000C4D65"/>
    <w:rsid w:val="000D0F58"/>
    <w:rsid w:val="000D1614"/>
    <w:rsid w:val="000D2938"/>
    <w:rsid w:val="000D2FB1"/>
    <w:rsid w:val="000D3215"/>
    <w:rsid w:val="000D3289"/>
    <w:rsid w:val="000D3E07"/>
    <w:rsid w:val="000D4147"/>
    <w:rsid w:val="000D46D2"/>
    <w:rsid w:val="000D4D6F"/>
    <w:rsid w:val="000D59E1"/>
    <w:rsid w:val="000D7ED7"/>
    <w:rsid w:val="000E029A"/>
    <w:rsid w:val="000E0C48"/>
    <w:rsid w:val="000E1205"/>
    <w:rsid w:val="000E18EB"/>
    <w:rsid w:val="000E1A25"/>
    <w:rsid w:val="000E2CB7"/>
    <w:rsid w:val="000E2D00"/>
    <w:rsid w:val="000E3951"/>
    <w:rsid w:val="000E422D"/>
    <w:rsid w:val="000E625A"/>
    <w:rsid w:val="000E66E5"/>
    <w:rsid w:val="000E691F"/>
    <w:rsid w:val="000E7F96"/>
    <w:rsid w:val="000F0293"/>
    <w:rsid w:val="000F0681"/>
    <w:rsid w:val="000F1A8D"/>
    <w:rsid w:val="000F36B3"/>
    <w:rsid w:val="000F4FD7"/>
    <w:rsid w:val="000F4FE8"/>
    <w:rsid w:val="000F68CF"/>
    <w:rsid w:val="000F6E8D"/>
    <w:rsid w:val="001003EE"/>
    <w:rsid w:val="001004D1"/>
    <w:rsid w:val="00100860"/>
    <w:rsid w:val="001009A6"/>
    <w:rsid w:val="0010113D"/>
    <w:rsid w:val="0010124A"/>
    <w:rsid w:val="00101772"/>
    <w:rsid w:val="00101DEE"/>
    <w:rsid w:val="00102489"/>
    <w:rsid w:val="001029C2"/>
    <w:rsid w:val="00102D72"/>
    <w:rsid w:val="00104179"/>
    <w:rsid w:val="0010428F"/>
    <w:rsid w:val="00104C4C"/>
    <w:rsid w:val="00104F82"/>
    <w:rsid w:val="00105B28"/>
    <w:rsid w:val="00106674"/>
    <w:rsid w:val="00107436"/>
    <w:rsid w:val="00107B4B"/>
    <w:rsid w:val="00107C31"/>
    <w:rsid w:val="00110412"/>
    <w:rsid w:val="00110B4E"/>
    <w:rsid w:val="00110CE9"/>
    <w:rsid w:val="00111054"/>
    <w:rsid w:val="00111FFF"/>
    <w:rsid w:val="00113682"/>
    <w:rsid w:val="00114833"/>
    <w:rsid w:val="00115169"/>
    <w:rsid w:val="00115D9A"/>
    <w:rsid w:val="00116996"/>
    <w:rsid w:val="00116B2C"/>
    <w:rsid w:val="001176E3"/>
    <w:rsid w:val="00117C51"/>
    <w:rsid w:val="001224B5"/>
    <w:rsid w:val="00122625"/>
    <w:rsid w:val="00122764"/>
    <w:rsid w:val="00122E03"/>
    <w:rsid w:val="00122FC3"/>
    <w:rsid w:val="00122FDF"/>
    <w:rsid w:val="00123248"/>
    <w:rsid w:val="00123F1E"/>
    <w:rsid w:val="0012478C"/>
    <w:rsid w:val="00124CD9"/>
    <w:rsid w:val="00125468"/>
    <w:rsid w:val="00125D91"/>
    <w:rsid w:val="0012688E"/>
    <w:rsid w:val="00126929"/>
    <w:rsid w:val="0012733D"/>
    <w:rsid w:val="001275D5"/>
    <w:rsid w:val="00127815"/>
    <w:rsid w:val="00130C24"/>
    <w:rsid w:val="001323C4"/>
    <w:rsid w:val="00134C70"/>
    <w:rsid w:val="00135635"/>
    <w:rsid w:val="001378EE"/>
    <w:rsid w:val="001379BE"/>
    <w:rsid w:val="001410CF"/>
    <w:rsid w:val="00141C6C"/>
    <w:rsid w:val="00141DA2"/>
    <w:rsid w:val="00142321"/>
    <w:rsid w:val="00143BA1"/>
    <w:rsid w:val="00144DB4"/>
    <w:rsid w:val="00145A86"/>
    <w:rsid w:val="00145D66"/>
    <w:rsid w:val="00147313"/>
    <w:rsid w:val="001475B5"/>
    <w:rsid w:val="001478C2"/>
    <w:rsid w:val="001479EA"/>
    <w:rsid w:val="00147FEF"/>
    <w:rsid w:val="0015037D"/>
    <w:rsid w:val="00150B6F"/>
    <w:rsid w:val="00150EA9"/>
    <w:rsid w:val="0015176A"/>
    <w:rsid w:val="00151E8E"/>
    <w:rsid w:val="001522D0"/>
    <w:rsid w:val="00152486"/>
    <w:rsid w:val="00152B11"/>
    <w:rsid w:val="001534FF"/>
    <w:rsid w:val="001535B5"/>
    <w:rsid w:val="0015418A"/>
    <w:rsid w:val="001552F5"/>
    <w:rsid w:val="00155704"/>
    <w:rsid w:val="00155A2E"/>
    <w:rsid w:val="00155BF3"/>
    <w:rsid w:val="0015698D"/>
    <w:rsid w:val="00156DA2"/>
    <w:rsid w:val="00156E10"/>
    <w:rsid w:val="00157153"/>
    <w:rsid w:val="001614B2"/>
    <w:rsid w:val="00161CF9"/>
    <w:rsid w:val="001629B3"/>
    <w:rsid w:val="001631FB"/>
    <w:rsid w:val="00163F83"/>
    <w:rsid w:val="00164707"/>
    <w:rsid w:val="0016564B"/>
    <w:rsid w:val="00165677"/>
    <w:rsid w:val="00165A61"/>
    <w:rsid w:val="00165B14"/>
    <w:rsid w:val="00165C9B"/>
    <w:rsid w:val="00167850"/>
    <w:rsid w:val="00167AEB"/>
    <w:rsid w:val="00167C5A"/>
    <w:rsid w:val="0017014E"/>
    <w:rsid w:val="001709E2"/>
    <w:rsid w:val="00170AD3"/>
    <w:rsid w:val="0017168A"/>
    <w:rsid w:val="00173403"/>
    <w:rsid w:val="001738B9"/>
    <w:rsid w:val="00173C9F"/>
    <w:rsid w:val="00173FD9"/>
    <w:rsid w:val="001743EA"/>
    <w:rsid w:val="001748B6"/>
    <w:rsid w:val="00174988"/>
    <w:rsid w:val="00174E72"/>
    <w:rsid w:val="00175602"/>
    <w:rsid w:val="00175EDC"/>
    <w:rsid w:val="00176074"/>
    <w:rsid w:val="00176C9E"/>
    <w:rsid w:val="00177143"/>
    <w:rsid w:val="001773BA"/>
    <w:rsid w:val="0018094E"/>
    <w:rsid w:val="00181168"/>
    <w:rsid w:val="001811A6"/>
    <w:rsid w:val="001814FB"/>
    <w:rsid w:val="00181BD8"/>
    <w:rsid w:val="00182A65"/>
    <w:rsid w:val="001838BF"/>
    <w:rsid w:val="001840FB"/>
    <w:rsid w:val="0018600F"/>
    <w:rsid w:val="0018606C"/>
    <w:rsid w:val="001870A6"/>
    <w:rsid w:val="00187EBA"/>
    <w:rsid w:val="00190223"/>
    <w:rsid w:val="001906CF"/>
    <w:rsid w:val="00190B0D"/>
    <w:rsid w:val="00190E31"/>
    <w:rsid w:val="001949BC"/>
    <w:rsid w:val="00194A19"/>
    <w:rsid w:val="00195046"/>
    <w:rsid w:val="00195175"/>
    <w:rsid w:val="001961F9"/>
    <w:rsid w:val="00196438"/>
    <w:rsid w:val="00196E5A"/>
    <w:rsid w:val="00197557"/>
    <w:rsid w:val="001979A3"/>
    <w:rsid w:val="001A146A"/>
    <w:rsid w:val="001A1CC5"/>
    <w:rsid w:val="001A1F00"/>
    <w:rsid w:val="001A1F6E"/>
    <w:rsid w:val="001A240C"/>
    <w:rsid w:val="001A2B3D"/>
    <w:rsid w:val="001A2E8B"/>
    <w:rsid w:val="001A2F82"/>
    <w:rsid w:val="001A4435"/>
    <w:rsid w:val="001A4B30"/>
    <w:rsid w:val="001A517C"/>
    <w:rsid w:val="001A7938"/>
    <w:rsid w:val="001A7AD8"/>
    <w:rsid w:val="001B002E"/>
    <w:rsid w:val="001B2F2F"/>
    <w:rsid w:val="001B2F5C"/>
    <w:rsid w:val="001B3814"/>
    <w:rsid w:val="001B5679"/>
    <w:rsid w:val="001B789C"/>
    <w:rsid w:val="001B7F75"/>
    <w:rsid w:val="001B7F9A"/>
    <w:rsid w:val="001C005E"/>
    <w:rsid w:val="001C0687"/>
    <w:rsid w:val="001C0E3D"/>
    <w:rsid w:val="001C1B70"/>
    <w:rsid w:val="001C2E59"/>
    <w:rsid w:val="001C59E2"/>
    <w:rsid w:val="001C7A56"/>
    <w:rsid w:val="001C7CF9"/>
    <w:rsid w:val="001C7FFA"/>
    <w:rsid w:val="001D0A46"/>
    <w:rsid w:val="001D0AF7"/>
    <w:rsid w:val="001D0B81"/>
    <w:rsid w:val="001D0D45"/>
    <w:rsid w:val="001D0F82"/>
    <w:rsid w:val="001D1A9F"/>
    <w:rsid w:val="001D1B06"/>
    <w:rsid w:val="001D212B"/>
    <w:rsid w:val="001D2BA2"/>
    <w:rsid w:val="001D3343"/>
    <w:rsid w:val="001D3F15"/>
    <w:rsid w:val="001D41F3"/>
    <w:rsid w:val="001D5EB4"/>
    <w:rsid w:val="001D613C"/>
    <w:rsid w:val="001D6334"/>
    <w:rsid w:val="001D7425"/>
    <w:rsid w:val="001E133D"/>
    <w:rsid w:val="001E139D"/>
    <w:rsid w:val="001E1DC4"/>
    <w:rsid w:val="001E1ED8"/>
    <w:rsid w:val="001E1EFB"/>
    <w:rsid w:val="001E2607"/>
    <w:rsid w:val="001E46CB"/>
    <w:rsid w:val="001E550B"/>
    <w:rsid w:val="001E560B"/>
    <w:rsid w:val="001E5D4F"/>
    <w:rsid w:val="001E75E6"/>
    <w:rsid w:val="001E7C8A"/>
    <w:rsid w:val="001F0574"/>
    <w:rsid w:val="001F0C80"/>
    <w:rsid w:val="001F1698"/>
    <w:rsid w:val="001F1E6F"/>
    <w:rsid w:val="001F20C7"/>
    <w:rsid w:val="001F441B"/>
    <w:rsid w:val="001F507F"/>
    <w:rsid w:val="001F514B"/>
    <w:rsid w:val="001F5BC5"/>
    <w:rsid w:val="001F5C49"/>
    <w:rsid w:val="001F5EC5"/>
    <w:rsid w:val="001F7E8C"/>
    <w:rsid w:val="002001FA"/>
    <w:rsid w:val="002009BA"/>
    <w:rsid w:val="00201824"/>
    <w:rsid w:val="00204F92"/>
    <w:rsid w:val="002058EA"/>
    <w:rsid w:val="002061F7"/>
    <w:rsid w:val="0020673C"/>
    <w:rsid w:val="00207764"/>
    <w:rsid w:val="00211AEB"/>
    <w:rsid w:val="002127C3"/>
    <w:rsid w:val="0021324A"/>
    <w:rsid w:val="00213799"/>
    <w:rsid w:val="00214222"/>
    <w:rsid w:val="00214DCD"/>
    <w:rsid w:val="00214F86"/>
    <w:rsid w:val="00214F8E"/>
    <w:rsid w:val="00215765"/>
    <w:rsid w:val="00215EB5"/>
    <w:rsid w:val="002163CC"/>
    <w:rsid w:val="00216513"/>
    <w:rsid w:val="0021777E"/>
    <w:rsid w:val="0022176B"/>
    <w:rsid w:val="00221A1F"/>
    <w:rsid w:val="0022213F"/>
    <w:rsid w:val="00223CCE"/>
    <w:rsid w:val="00224BA4"/>
    <w:rsid w:val="0022679D"/>
    <w:rsid w:val="00227FCE"/>
    <w:rsid w:val="002305C2"/>
    <w:rsid w:val="002305DE"/>
    <w:rsid w:val="002317CA"/>
    <w:rsid w:val="00232351"/>
    <w:rsid w:val="002325DC"/>
    <w:rsid w:val="00233228"/>
    <w:rsid w:val="00233B95"/>
    <w:rsid w:val="00233CDD"/>
    <w:rsid w:val="0023401D"/>
    <w:rsid w:val="00235DBE"/>
    <w:rsid w:val="00235F98"/>
    <w:rsid w:val="00241647"/>
    <w:rsid w:val="00241BA2"/>
    <w:rsid w:val="00242CFC"/>
    <w:rsid w:val="002506E1"/>
    <w:rsid w:val="0025344D"/>
    <w:rsid w:val="002535BF"/>
    <w:rsid w:val="00253B17"/>
    <w:rsid w:val="0025465C"/>
    <w:rsid w:val="0025511E"/>
    <w:rsid w:val="002557C3"/>
    <w:rsid w:val="00256797"/>
    <w:rsid w:val="00256FDF"/>
    <w:rsid w:val="00260B82"/>
    <w:rsid w:val="002610F6"/>
    <w:rsid w:val="00262905"/>
    <w:rsid w:val="00262A3A"/>
    <w:rsid w:val="00265A0E"/>
    <w:rsid w:val="00266A61"/>
    <w:rsid w:val="00267472"/>
    <w:rsid w:val="002679BF"/>
    <w:rsid w:val="00270475"/>
    <w:rsid w:val="00270856"/>
    <w:rsid w:val="002715CF"/>
    <w:rsid w:val="00271EDB"/>
    <w:rsid w:val="00272320"/>
    <w:rsid w:val="00273F81"/>
    <w:rsid w:val="00273FEE"/>
    <w:rsid w:val="00274ABE"/>
    <w:rsid w:val="00275854"/>
    <w:rsid w:val="0027597D"/>
    <w:rsid w:val="00277762"/>
    <w:rsid w:val="00277F88"/>
    <w:rsid w:val="002804F1"/>
    <w:rsid w:val="00280CCE"/>
    <w:rsid w:val="002817CE"/>
    <w:rsid w:val="0028295D"/>
    <w:rsid w:val="00283371"/>
    <w:rsid w:val="002853C7"/>
    <w:rsid w:val="00285D51"/>
    <w:rsid w:val="002864AE"/>
    <w:rsid w:val="002867B0"/>
    <w:rsid w:val="00290517"/>
    <w:rsid w:val="0029221B"/>
    <w:rsid w:val="0029273F"/>
    <w:rsid w:val="00293040"/>
    <w:rsid w:val="00293DA6"/>
    <w:rsid w:val="002956A8"/>
    <w:rsid w:val="00295D34"/>
    <w:rsid w:val="00297007"/>
    <w:rsid w:val="0029733D"/>
    <w:rsid w:val="00297911"/>
    <w:rsid w:val="00297A02"/>
    <w:rsid w:val="002A0212"/>
    <w:rsid w:val="002A0DD5"/>
    <w:rsid w:val="002A11D5"/>
    <w:rsid w:val="002A14B1"/>
    <w:rsid w:val="002A1731"/>
    <w:rsid w:val="002A1CB7"/>
    <w:rsid w:val="002A1EE4"/>
    <w:rsid w:val="002A2BC8"/>
    <w:rsid w:val="002A5CB5"/>
    <w:rsid w:val="002A727B"/>
    <w:rsid w:val="002A78A2"/>
    <w:rsid w:val="002B21BC"/>
    <w:rsid w:val="002B24A3"/>
    <w:rsid w:val="002B2875"/>
    <w:rsid w:val="002B345F"/>
    <w:rsid w:val="002B354E"/>
    <w:rsid w:val="002B4A21"/>
    <w:rsid w:val="002B5393"/>
    <w:rsid w:val="002B53CF"/>
    <w:rsid w:val="002B73B0"/>
    <w:rsid w:val="002C03A6"/>
    <w:rsid w:val="002C0A89"/>
    <w:rsid w:val="002C1252"/>
    <w:rsid w:val="002C22DB"/>
    <w:rsid w:val="002C253E"/>
    <w:rsid w:val="002C269C"/>
    <w:rsid w:val="002C326F"/>
    <w:rsid w:val="002C42A8"/>
    <w:rsid w:val="002C5363"/>
    <w:rsid w:val="002C53A5"/>
    <w:rsid w:val="002C5E76"/>
    <w:rsid w:val="002C60B1"/>
    <w:rsid w:val="002C75B5"/>
    <w:rsid w:val="002C75EA"/>
    <w:rsid w:val="002C7F46"/>
    <w:rsid w:val="002D0CB2"/>
    <w:rsid w:val="002D11B5"/>
    <w:rsid w:val="002D2460"/>
    <w:rsid w:val="002D250C"/>
    <w:rsid w:val="002D29A7"/>
    <w:rsid w:val="002D2C57"/>
    <w:rsid w:val="002D2D56"/>
    <w:rsid w:val="002D4939"/>
    <w:rsid w:val="002D565F"/>
    <w:rsid w:val="002D5744"/>
    <w:rsid w:val="002D5ACA"/>
    <w:rsid w:val="002D632A"/>
    <w:rsid w:val="002D7A76"/>
    <w:rsid w:val="002E0428"/>
    <w:rsid w:val="002E0F95"/>
    <w:rsid w:val="002E121B"/>
    <w:rsid w:val="002E12C2"/>
    <w:rsid w:val="002E1B3F"/>
    <w:rsid w:val="002E3415"/>
    <w:rsid w:val="002E3678"/>
    <w:rsid w:val="002E4276"/>
    <w:rsid w:val="002E5FC5"/>
    <w:rsid w:val="002E6A40"/>
    <w:rsid w:val="002F069C"/>
    <w:rsid w:val="002F0F0E"/>
    <w:rsid w:val="002F177C"/>
    <w:rsid w:val="002F185C"/>
    <w:rsid w:val="002F1A25"/>
    <w:rsid w:val="002F220B"/>
    <w:rsid w:val="002F294B"/>
    <w:rsid w:val="002F3877"/>
    <w:rsid w:val="002F3A06"/>
    <w:rsid w:val="002F3A2E"/>
    <w:rsid w:val="002F3FB1"/>
    <w:rsid w:val="002F4AFE"/>
    <w:rsid w:val="002F53FB"/>
    <w:rsid w:val="002F5555"/>
    <w:rsid w:val="002F598C"/>
    <w:rsid w:val="002F614F"/>
    <w:rsid w:val="002F61D8"/>
    <w:rsid w:val="003006F2"/>
    <w:rsid w:val="003034DA"/>
    <w:rsid w:val="0030369D"/>
    <w:rsid w:val="00306446"/>
    <w:rsid w:val="00306D8A"/>
    <w:rsid w:val="00306E2F"/>
    <w:rsid w:val="00307AF8"/>
    <w:rsid w:val="00310EFE"/>
    <w:rsid w:val="00311BA8"/>
    <w:rsid w:val="003126CA"/>
    <w:rsid w:val="003129FB"/>
    <w:rsid w:val="00313F61"/>
    <w:rsid w:val="00315388"/>
    <w:rsid w:val="003156BA"/>
    <w:rsid w:val="003166AA"/>
    <w:rsid w:val="0031726B"/>
    <w:rsid w:val="00317374"/>
    <w:rsid w:val="0031776F"/>
    <w:rsid w:val="0032029E"/>
    <w:rsid w:val="00322DAA"/>
    <w:rsid w:val="003233E4"/>
    <w:rsid w:val="00323536"/>
    <w:rsid w:val="00324EB3"/>
    <w:rsid w:val="00325774"/>
    <w:rsid w:val="00325776"/>
    <w:rsid w:val="00325AF6"/>
    <w:rsid w:val="00325CBA"/>
    <w:rsid w:val="00326789"/>
    <w:rsid w:val="00326F74"/>
    <w:rsid w:val="00327E5C"/>
    <w:rsid w:val="0033021F"/>
    <w:rsid w:val="0033036F"/>
    <w:rsid w:val="00330ED6"/>
    <w:rsid w:val="00331491"/>
    <w:rsid w:val="003322FC"/>
    <w:rsid w:val="00335A08"/>
    <w:rsid w:val="003368E0"/>
    <w:rsid w:val="00336EB0"/>
    <w:rsid w:val="00337D94"/>
    <w:rsid w:val="00340CE4"/>
    <w:rsid w:val="00340FA9"/>
    <w:rsid w:val="00342134"/>
    <w:rsid w:val="0034264F"/>
    <w:rsid w:val="00343554"/>
    <w:rsid w:val="00343C14"/>
    <w:rsid w:val="0034462D"/>
    <w:rsid w:val="003449B5"/>
    <w:rsid w:val="0034604A"/>
    <w:rsid w:val="00350022"/>
    <w:rsid w:val="0035358E"/>
    <w:rsid w:val="003555E0"/>
    <w:rsid w:val="00355B1A"/>
    <w:rsid w:val="00356729"/>
    <w:rsid w:val="003567DB"/>
    <w:rsid w:val="00357E8B"/>
    <w:rsid w:val="00357EB1"/>
    <w:rsid w:val="00357FD6"/>
    <w:rsid w:val="003604A3"/>
    <w:rsid w:val="0036289D"/>
    <w:rsid w:val="00362BF6"/>
    <w:rsid w:val="0036584E"/>
    <w:rsid w:val="00365B92"/>
    <w:rsid w:val="003662FD"/>
    <w:rsid w:val="00366919"/>
    <w:rsid w:val="00370167"/>
    <w:rsid w:val="00371093"/>
    <w:rsid w:val="00372B71"/>
    <w:rsid w:val="0037382E"/>
    <w:rsid w:val="003745C1"/>
    <w:rsid w:val="00376061"/>
    <w:rsid w:val="00376A47"/>
    <w:rsid w:val="0037787F"/>
    <w:rsid w:val="00380320"/>
    <w:rsid w:val="00380661"/>
    <w:rsid w:val="00380DCD"/>
    <w:rsid w:val="0038147D"/>
    <w:rsid w:val="00381B15"/>
    <w:rsid w:val="003823AA"/>
    <w:rsid w:val="003831FB"/>
    <w:rsid w:val="003839A7"/>
    <w:rsid w:val="00383F81"/>
    <w:rsid w:val="003851EE"/>
    <w:rsid w:val="00385519"/>
    <w:rsid w:val="00385AA4"/>
    <w:rsid w:val="00386473"/>
    <w:rsid w:val="003867C2"/>
    <w:rsid w:val="00387238"/>
    <w:rsid w:val="00387C99"/>
    <w:rsid w:val="00387CF0"/>
    <w:rsid w:val="003900EC"/>
    <w:rsid w:val="00390208"/>
    <w:rsid w:val="00391E2E"/>
    <w:rsid w:val="00391F47"/>
    <w:rsid w:val="00391F94"/>
    <w:rsid w:val="00394CD3"/>
    <w:rsid w:val="00394EC1"/>
    <w:rsid w:val="003959A9"/>
    <w:rsid w:val="00395B26"/>
    <w:rsid w:val="00395C65"/>
    <w:rsid w:val="00395E78"/>
    <w:rsid w:val="00396D82"/>
    <w:rsid w:val="00397292"/>
    <w:rsid w:val="00397D22"/>
    <w:rsid w:val="003A06AB"/>
    <w:rsid w:val="003A0EE3"/>
    <w:rsid w:val="003A1512"/>
    <w:rsid w:val="003A193E"/>
    <w:rsid w:val="003A4343"/>
    <w:rsid w:val="003A4385"/>
    <w:rsid w:val="003A4A17"/>
    <w:rsid w:val="003A696A"/>
    <w:rsid w:val="003A6BA7"/>
    <w:rsid w:val="003A72A5"/>
    <w:rsid w:val="003A753A"/>
    <w:rsid w:val="003A76EE"/>
    <w:rsid w:val="003A7880"/>
    <w:rsid w:val="003B07EA"/>
    <w:rsid w:val="003B0DF0"/>
    <w:rsid w:val="003B19AA"/>
    <w:rsid w:val="003B222A"/>
    <w:rsid w:val="003B2485"/>
    <w:rsid w:val="003B2D79"/>
    <w:rsid w:val="003B33CA"/>
    <w:rsid w:val="003B3742"/>
    <w:rsid w:val="003B3B85"/>
    <w:rsid w:val="003B468F"/>
    <w:rsid w:val="003B471F"/>
    <w:rsid w:val="003B4AF1"/>
    <w:rsid w:val="003B5BE7"/>
    <w:rsid w:val="003B62B0"/>
    <w:rsid w:val="003B6C10"/>
    <w:rsid w:val="003B7A90"/>
    <w:rsid w:val="003C0B06"/>
    <w:rsid w:val="003C0B77"/>
    <w:rsid w:val="003C1065"/>
    <w:rsid w:val="003C1BEE"/>
    <w:rsid w:val="003C20D3"/>
    <w:rsid w:val="003C2AE6"/>
    <w:rsid w:val="003C4C7F"/>
    <w:rsid w:val="003C4D42"/>
    <w:rsid w:val="003C5331"/>
    <w:rsid w:val="003C564C"/>
    <w:rsid w:val="003C5684"/>
    <w:rsid w:val="003C56F9"/>
    <w:rsid w:val="003C5A92"/>
    <w:rsid w:val="003C5BCF"/>
    <w:rsid w:val="003C6250"/>
    <w:rsid w:val="003C6354"/>
    <w:rsid w:val="003C6FD1"/>
    <w:rsid w:val="003C712E"/>
    <w:rsid w:val="003D0A60"/>
    <w:rsid w:val="003D1158"/>
    <w:rsid w:val="003D1E19"/>
    <w:rsid w:val="003D2324"/>
    <w:rsid w:val="003D38A7"/>
    <w:rsid w:val="003D3C47"/>
    <w:rsid w:val="003D3F67"/>
    <w:rsid w:val="003D475D"/>
    <w:rsid w:val="003D4966"/>
    <w:rsid w:val="003D547B"/>
    <w:rsid w:val="003D5B07"/>
    <w:rsid w:val="003D6BA9"/>
    <w:rsid w:val="003D7588"/>
    <w:rsid w:val="003E06F8"/>
    <w:rsid w:val="003E105B"/>
    <w:rsid w:val="003E1339"/>
    <w:rsid w:val="003E4161"/>
    <w:rsid w:val="003E5932"/>
    <w:rsid w:val="003E5C1F"/>
    <w:rsid w:val="003E75B5"/>
    <w:rsid w:val="003F1CE0"/>
    <w:rsid w:val="003F2396"/>
    <w:rsid w:val="003F276D"/>
    <w:rsid w:val="003F40DD"/>
    <w:rsid w:val="003F4C9F"/>
    <w:rsid w:val="003F584F"/>
    <w:rsid w:val="003F5A26"/>
    <w:rsid w:val="003F72DB"/>
    <w:rsid w:val="003F78A6"/>
    <w:rsid w:val="003F7918"/>
    <w:rsid w:val="003F7D61"/>
    <w:rsid w:val="00400804"/>
    <w:rsid w:val="00400C13"/>
    <w:rsid w:val="00402360"/>
    <w:rsid w:val="0040343E"/>
    <w:rsid w:val="004044F4"/>
    <w:rsid w:val="004045C7"/>
    <w:rsid w:val="00404B6B"/>
    <w:rsid w:val="00404C41"/>
    <w:rsid w:val="004079A0"/>
    <w:rsid w:val="00407F4A"/>
    <w:rsid w:val="00410DFA"/>
    <w:rsid w:val="00410E71"/>
    <w:rsid w:val="00411084"/>
    <w:rsid w:val="004112BC"/>
    <w:rsid w:val="00411A01"/>
    <w:rsid w:val="00413359"/>
    <w:rsid w:val="004161B6"/>
    <w:rsid w:val="004161D0"/>
    <w:rsid w:val="00416A19"/>
    <w:rsid w:val="00416AE6"/>
    <w:rsid w:val="00417182"/>
    <w:rsid w:val="00417A73"/>
    <w:rsid w:val="00420A54"/>
    <w:rsid w:val="004219A3"/>
    <w:rsid w:val="00422EEF"/>
    <w:rsid w:val="004246FB"/>
    <w:rsid w:val="00425253"/>
    <w:rsid w:val="00426263"/>
    <w:rsid w:val="00430DA2"/>
    <w:rsid w:val="00431BC9"/>
    <w:rsid w:val="00431DEC"/>
    <w:rsid w:val="004329CB"/>
    <w:rsid w:val="0043346C"/>
    <w:rsid w:val="00433B3E"/>
    <w:rsid w:val="00433F83"/>
    <w:rsid w:val="004342DE"/>
    <w:rsid w:val="0043434B"/>
    <w:rsid w:val="00435F2E"/>
    <w:rsid w:val="00436F34"/>
    <w:rsid w:val="004379FD"/>
    <w:rsid w:val="00437BA5"/>
    <w:rsid w:val="00437CF5"/>
    <w:rsid w:val="00440CCF"/>
    <w:rsid w:val="00440D34"/>
    <w:rsid w:val="00440E98"/>
    <w:rsid w:val="004419F1"/>
    <w:rsid w:val="00441CF6"/>
    <w:rsid w:val="00441D44"/>
    <w:rsid w:val="0044216D"/>
    <w:rsid w:val="004425FB"/>
    <w:rsid w:val="00443998"/>
    <w:rsid w:val="00444F7E"/>
    <w:rsid w:val="0045055B"/>
    <w:rsid w:val="00450F73"/>
    <w:rsid w:val="00451BA5"/>
    <w:rsid w:val="00451E3A"/>
    <w:rsid w:val="00451F29"/>
    <w:rsid w:val="00453191"/>
    <w:rsid w:val="0045355F"/>
    <w:rsid w:val="0045386E"/>
    <w:rsid w:val="00453CB5"/>
    <w:rsid w:val="00453DE3"/>
    <w:rsid w:val="00456C32"/>
    <w:rsid w:val="00456FAB"/>
    <w:rsid w:val="0046044F"/>
    <w:rsid w:val="00460C60"/>
    <w:rsid w:val="00461F24"/>
    <w:rsid w:val="00461FEC"/>
    <w:rsid w:val="004621DE"/>
    <w:rsid w:val="00463C19"/>
    <w:rsid w:val="00463D68"/>
    <w:rsid w:val="00464122"/>
    <w:rsid w:val="00464140"/>
    <w:rsid w:val="00464AA0"/>
    <w:rsid w:val="0046518C"/>
    <w:rsid w:val="00465335"/>
    <w:rsid w:val="004657BB"/>
    <w:rsid w:val="004660F9"/>
    <w:rsid w:val="004663B5"/>
    <w:rsid w:val="00466673"/>
    <w:rsid w:val="00466804"/>
    <w:rsid w:val="00466E2C"/>
    <w:rsid w:val="00467440"/>
    <w:rsid w:val="00467AC3"/>
    <w:rsid w:val="00470839"/>
    <w:rsid w:val="00470C6B"/>
    <w:rsid w:val="004715E0"/>
    <w:rsid w:val="0047191F"/>
    <w:rsid w:val="00471EF1"/>
    <w:rsid w:val="004729D7"/>
    <w:rsid w:val="00473CBD"/>
    <w:rsid w:val="00474EDA"/>
    <w:rsid w:val="004764B9"/>
    <w:rsid w:val="004774AC"/>
    <w:rsid w:val="00480266"/>
    <w:rsid w:val="004804A9"/>
    <w:rsid w:val="00480CF6"/>
    <w:rsid w:val="00481243"/>
    <w:rsid w:val="00481274"/>
    <w:rsid w:val="004818DA"/>
    <w:rsid w:val="00481CFA"/>
    <w:rsid w:val="004824FA"/>
    <w:rsid w:val="00482FA2"/>
    <w:rsid w:val="00483652"/>
    <w:rsid w:val="00483962"/>
    <w:rsid w:val="00484289"/>
    <w:rsid w:val="0048488C"/>
    <w:rsid w:val="004848F3"/>
    <w:rsid w:val="00484B90"/>
    <w:rsid w:val="004859B2"/>
    <w:rsid w:val="004867F3"/>
    <w:rsid w:val="00486DB6"/>
    <w:rsid w:val="00486DDB"/>
    <w:rsid w:val="00487538"/>
    <w:rsid w:val="004904FF"/>
    <w:rsid w:val="004908C4"/>
    <w:rsid w:val="00490AD1"/>
    <w:rsid w:val="004919DF"/>
    <w:rsid w:val="00492246"/>
    <w:rsid w:val="00492896"/>
    <w:rsid w:val="00493083"/>
    <w:rsid w:val="0049309E"/>
    <w:rsid w:val="004939AF"/>
    <w:rsid w:val="00493A19"/>
    <w:rsid w:val="00493EF1"/>
    <w:rsid w:val="00494EA1"/>
    <w:rsid w:val="00494FC7"/>
    <w:rsid w:val="00495093"/>
    <w:rsid w:val="004954D3"/>
    <w:rsid w:val="004956C5"/>
    <w:rsid w:val="00496FBF"/>
    <w:rsid w:val="004970A4"/>
    <w:rsid w:val="00497369"/>
    <w:rsid w:val="00497564"/>
    <w:rsid w:val="004978D4"/>
    <w:rsid w:val="00497BE8"/>
    <w:rsid w:val="004A02E2"/>
    <w:rsid w:val="004A0CEB"/>
    <w:rsid w:val="004A0F23"/>
    <w:rsid w:val="004A1BCA"/>
    <w:rsid w:val="004A3FC2"/>
    <w:rsid w:val="004A560A"/>
    <w:rsid w:val="004A777D"/>
    <w:rsid w:val="004A77D2"/>
    <w:rsid w:val="004B12C6"/>
    <w:rsid w:val="004B1659"/>
    <w:rsid w:val="004B1B98"/>
    <w:rsid w:val="004B2118"/>
    <w:rsid w:val="004B2E7A"/>
    <w:rsid w:val="004B3286"/>
    <w:rsid w:val="004B536C"/>
    <w:rsid w:val="004B63FB"/>
    <w:rsid w:val="004B6E5E"/>
    <w:rsid w:val="004B7042"/>
    <w:rsid w:val="004B7802"/>
    <w:rsid w:val="004C006B"/>
    <w:rsid w:val="004C0650"/>
    <w:rsid w:val="004C0C87"/>
    <w:rsid w:val="004C0CB4"/>
    <w:rsid w:val="004C2F14"/>
    <w:rsid w:val="004C3329"/>
    <w:rsid w:val="004C6342"/>
    <w:rsid w:val="004C67BC"/>
    <w:rsid w:val="004C7D5D"/>
    <w:rsid w:val="004D00B9"/>
    <w:rsid w:val="004D0353"/>
    <w:rsid w:val="004D1241"/>
    <w:rsid w:val="004D15B7"/>
    <w:rsid w:val="004D2117"/>
    <w:rsid w:val="004D33CF"/>
    <w:rsid w:val="004D38AB"/>
    <w:rsid w:val="004D46B1"/>
    <w:rsid w:val="004D4B93"/>
    <w:rsid w:val="004D5797"/>
    <w:rsid w:val="004D698A"/>
    <w:rsid w:val="004D77A6"/>
    <w:rsid w:val="004E0F9F"/>
    <w:rsid w:val="004E1222"/>
    <w:rsid w:val="004E1BCE"/>
    <w:rsid w:val="004E1D7A"/>
    <w:rsid w:val="004E3B2F"/>
    <w:rsid w:val="004E3EA1"/>
    <w:rsid w:val="004E44B6"/>
    <w:rsid w:val="004E4788"/>
    <w:rsid w:val="004E54C2"/>
    <w:rsid w:val="004E57B8"/>
    <w:rsid w:val="004E6D1B"/>
    <w:rsid w:val="004E7C85"/>
    <w:rsid w:val="004F067F"/>
    <w:rsid w:val="004F06FE"/>
    <w:rsid w:val="004F073D"/>
    <w:rsid w:val="004F127B"/>
    <w:rsid w:val="004F1525"/>
    <w:rsid w:val="004F2AB1"/>
    <w:rsid w:val="004F3EAE"/>
    <w:rsid w:val="004F48C9"/>
    <w:rsid w:val="004F4FFE"/>
    <w:rsid w:val="004F7574"/>
    <w:rsid w:val="004F75F0"/>
    <w:rsid w:val="00501047"/>
    <w:rsid w:val="00501536"/>
    <w:rsid w:val="005023E5"/>
    <w:rsid w:val="00504143"/>
    <w:rsid w:val="00505F85"/>
    <w:rsid w:val="00506941"/>
    <w:rsid w:val="00506C4D"/>
    <w:rsid w:val="00507279"/>
    <w:rsid w:val="005077A3"/>
    <w:rsid w:val="00507FB0"/>
    <w:rsid w:val="00510C0E"/>
    <w:rsid w:val="0051124F"/>
    <w:rsid w:val="00511431"/>
    <w:rsid w:val="00513577"/>
    <w:rsid w:val="005142A3"/>
    <w:rsid w:val="0051463B"/>
    <w:rsid w:val="00514B99"/>
    <w:rsid w:val="00515008"/>
    <w:rsid w:val="00515802"/>
    <w:rsid w:val="00515A79"/>
    <w:rsid w:val="00515EC5"/>
    <w:rsid w:val="005160F9"/>
    <w:rsid w:val="0051641F"/>
    <w:rsid w:val="00517EC0"/>
    <w:rsid w:val="00520BCE"/>
    <w:rsid w:val="00521371"/>
    <w:rsid w:val="0052141F"/>
    <w:rsid w:val="00523DDF"/>
    <w:rsid w:val="005240AE"/>
    <w:rsid w:val="00524354"/>
    <w:rsid w:val="00525707"/>
    <w:rsid w:val="00530378"/>
    <w:rsid w:val="0053039F"/>
    <w:rsid w:val="00532A24"/>
    <w:rsid w:val="00532F03"/>
    <w:rsid w:val="00533AFA"/>
    <w:rsid w:val="00534C59"/>
    <w:rsid w:val="00534D26"/>
    <w:rsid w:val="00534FAA"/>
    <w:rsid w:val="00535B1F"/>
    <w:rsid w:val="00536484"/>
    <w:rsid w:val="0053697B"/>
    <w:rsid w:val="00537265"/>
    <w:rsid w:val="005374FA"/>
    <w:rsid w:val="0053777B"/>
    <w:rsid w:val="00537B4F"/>
    <w:rsid w:val="00540DA5"/>
    <w:rsid w:val="00541F21"/>
    <w:rsid w:val="00542BBE"/>
    <w:rsid w:val="00543497"/>
    <w:rsid w:val="005435C3"/>
    <w:rsid w:val="005435F4"/>
    <w:rsid w:val="00544959"/>
    <w:rsid w:val="005506AD"/>
    <w:rsid w:val="005512E2"/>
    <w:rsid w:val="00551497"/>
    <w:rsid w:val="005534B7"/>
    <w:rsid w:val="00553A01"/>
    <w:rsid w:val="00555249"/>
    <w:rsid w:val="00555656"/>
    <w:rsid w:val="005564D1"/>
    <w:rsid w:val="00556865"/>
    <w:rsid w:val="00556D06"/>
    <w:rsid w:val="00560970"/>
    <w:rsid w:val="00560EE5"/>
    <w:rsid w:val="0056102B"/>
    <w:rsid w:val="00561041"/>
    <w:rsid w:val="00561E32"/>
    <w:rsid w:val="00561FBB"/>
    <w:rsid w:val="005628D2"/>
    <w:rsid w:val="00563BF0"/>
    <w:rsid w:val="00564610"/>
    <w:rsid w:val="005656EC"/>
    <w:rsid w:val="005664AA"/>
    <w:rsid w:val="00566691"/>
    <w:rsid w:val="00566D99"/>
    <w:rsid w:val="00567C62"/>
    <w:rsid w:val="00570181"/>
    <w:rsid w:val="00571ECD"/>
    <w:rsid w:val="005724BB"/>
    <w:rsid w:val="0057365D"/>
    <w:rsid w:val="00573945"/>
    <w:rsid w:val="005759A0"/>
    <w:rsid w:val="00575F9C"/>
    <w:rsid w:val="005768D7"/>
    <w:rsid w:val="00577BBC"/>
    <w:rsid w:val="00577D99"/>
    <w:rsid w:val="00581172"/>
    <w:rsid w:val="00581ADA"/>
    <w:rsid w:val="00581E98"/>
    <w:rsid w:val="00583644"/>
    <w:rsid w:val="005837F9"/>
    <w:rsid w:val="00586686"/>
    <w:rsid w:val="00586DC2"/>
    <w:rsid w:val="00587A48"/>
    <w:rsid w:val="00587AFA"/>
    <w:rsid w:val="00587D87"/>
    <w:rsid w:val="0059047C"/>
    <w:rsid w:val="00590A66"/>
    <w:rsid w:val="005910DA"/>
    <w:rsid w:val="0059169D"/>
    <w:rsid w:val="00592876"/>
    <w:rsid w:val="00595180"/>
    <w:rsid w:val="00595FA1"/>
    <w:rsid w:val="005968DB"/>
    <w:rsid w:val="00596A69"/>
    <w:rsid w:val="00596C82"/>
    <w:rsid w:val="005A1BF5"/>
    <w:rsid w:val="005A1D69"/>
    <w:rsid w:val="005A1EEB"/>
    <w:rsid w:val="005A1F2A"/>
    <w:rsid w:val="005A2174"/>
    <w:rsid w:val="005A248A"/>
    <w:rsid w:val="005A4037"/>
    <w:rsid w:val="005A4D3A"/>
    <w:rsid w:val="005A4EC4"/>
    <w:rsid w:val="005A679D"/>
    <w:rsid w:val="005A7135"/>
    <w:rsid w:val="005A7247"/>
    <w:rsid w:val="005A7C84"/>
    <w:rsid w:val="005B0016"/>
    <w:rsid w:val="005B0F14"/>
    <w:rsid w:val="005B1D9A"/>
    <w:rsid w:val="005B2195"/>
    <w:rsid w:val="005B2F51"/>
    <w:rsid w:val="005B38B5"/>
    <w:rsid w:val="005B4008"/>
    <w:rsid w:val="005B4775"/>
    <w:rsid w:val="005B4AE9"/>
    <w:rsid w:val="005B4DC6"/>
    <w:rsid w:val="005B56CD"/>
    <w:rsid w:val="005B5967"/>
    <w:rsid w:val="005B619F"/>
    <w:rsid w:val="005B62F0"/>
    <w:rsid w:val="005B6328"/>
    <w:rsid w:val="005B733C"/>
    <w:rsid w:val="005C034F"/>
    <w:rsid w:val="005C104B"/>
    <w:rsid w:val="005C1F8E"/>
    <w:rsid w:val="005C4056"/>
    <w:rsid w:val="005C40D6"/>
    <w:rsid w:val="005C4312"/>
    <w:rsid w:val="005C46A2"/>
    <w:rsid w:val="005C4FEE"/>
    <w:rsid w:val="005C59C0"/>
    <w:rsid w:val="005C64F6"/>
    <w:rsid w:val="005C6537"/>
    <w:rsid w:val="005C6B87"/>
    <w:rsid w:val="005C6E32"/>
    <w:rsid w:val="005C6F4A"/>
    <w:rsid w:val="005C704E"/>
    <w:rsid w:val="005C717B"/>
    <w:rsid w:val="005C7B7B"/>
    <w:rsid w:val="005C7FD3"/>
    <w:rsid w:val="005D047E"/>
    <w:rsid w:val="005D06DD"/>
    <w:rsid w:val="005D27E3"/>
    <w:rsid w:val="005D2820"/>
    <w:rsid w:val="005D2E42"/>
    <w:rsid w:val="005D2F9E"/>
    <w:rsid w:val="005D3077"/>
    <w:rsid w:val="005D3E05"/>
    <w:rsid w:val="005D44D3"/>
    <w:rsid w:val="005D6934"/>
    <w:rsid w:val="005D6E92"/>
    <w:rsid w:val="005D7E14"/>
    <w:rsid w:val="005E1FE9"/>
    <w:rsid w:val="005E2719"/>
    <w:rsid w:val="005E2AFC"/>
    <w:rsid w:val="005E4073"/>
    <w:rsid w:val="005E462B"/>
    <w:rsid w:val="005E57C1"/>
    <w:rsid w:val="005E58DC"/>
    <w:rsid w:val="005E5CAB"/>
    <w:rsid w:val="005E66C6"/>
    <w:rsid w:val="005E6760"/>
    <w:rsid w:val="005E760B"/>
    <w:rsid w:val="005E79C7"/>
    <w:rsid w:val="005E7A6D"/>
    <w:rsid w:val="005F053B"/>
    <w:rsid w:val="005F1287"/>
    <w:rsid w:val="005F185B"/>
    <w:rsid w:val="005F212E"/>
    <w:rsid w:val="005F2262"/>
    <w:rsid w:val="005F33EB"/>
    <w:rsid w:val="005F3E70"/>
    <w:rsid w:val="005F56B1"/>
    <w:rsid w:val="005F5E75"/>
    <w:rsid w:val="005F6CDA"/>
    <w:rsid w:val="00603F33"/>
    <w:rsid w:val="00604728"/>
    <w:rsid w:val="00605356"/>
    <w:rsid w:val="00605A3D"/>
    <w:rsid w:val="0060640B"/>
    <w:rsid w:val="006100B1"/>
    <w:rsid w:val="00611A0A"/>
    <w:rsid w:val="00612073"/>
    <w:rsid w:val="0061253D"/>
    <w:rsid w:val="006128C2"/>
    <w:rsid w:val="00613458"/>
    <w:rsid w:val="00613F33"/>
    <w:rsid w:val="00614796"/>
    <w:rsid w:val="00614BCD"/>
    <w:rsid w:val="00615BAF"/>
    <w:rsid w:val="00617A72"/>
    <w:rsid w:val="00621090"/>
    <w:rsid w:val="006211B6"/>
    <w:rsid w:val="00621A84"/>
    <w:rsid w:val="00621F42"/>
    <w:rsid w:val="00622835"/>
    <w:rsid w:val="006242BA"/>
    <w:rsid w:val="00624676"/>
    <w:rsid w:val="0062580A"/>
    <w:rsid w:val="00627071"/>
    <w:rsid w:val="006271AB"/>
    <w:rsid w:val="006300A7"/>
    <w:rsid w:val="00630CC1"/>
    <w:rsid w:val="00631665"/>
    <w:rsid w:val="00631BBE"/>
    <w:rsid w:val="00631CF4"/>
    <w:rsid w:val="00632264"/>
    <w:rsid w:val="00632683"/>
    <w:rsid w:val="00632A3C"/>
    <w:rsid w:val="00632BC6"/>
    <w:rsid w:val="0063318E"/>
    <w:rsid w:val="006338E3"/>
    <w:rsid w:val="00633FAE"/>
    <w:rsid w:val="006340C6"/>
    <w:rsid w:val="00634B38"/>
    <w:rsid w:val="00637999"/>
    <w:rsid w:val="0064005D"/>
    <w:rsid w:val="006404EC"/>
    <w:rsid w:val="006424FE"/>
    <w:rsid w:val="00642A13"/>
    <w:rsid w:val="00643401"/>
    <w:rsid w:val="00643502"/>
    <w:rsid w:val="006448C0"/>
    <w:rsid w:val="00644F45"/>
    <w:rsid w:val="006456CE"/>
    <w:rsid w:val="0064615F"/>
    <w:rsid w:val="0064644B"/>
    <w:rsid w:val="006465B0"/>
    <w:rsid w:val="00646BE8"/>
    <w:rsid w:val="00646EB8"/>
    <w:rsid w:val="00647235"/>
    <w:rsid w:val="00647E21"/>
    <w:rsid w:val="006506C4"/>
    <w:rsid w:val="00650892"/>
    <w:rsid w:val="00651DA9"/>
    <w:rsid w:val="00652865"/>
    <w:rsid w:val="00653F57"/>
    <w:rsid w:val="00655352"/>
    <w:rsid w:val="0065555E"/>
    <w:rsid w:val="0065556D"/>
    <w:rsid w:val="006557CF"/>
    <w:rsid w:val="006568D1"/>
    <w:rsid w:val="006572DA"/>
    <w:rsid w:val="00657A0B"/>
    <w:rsid w:val="00657D6A"/>
    <w:rsid w:val="006606AE"/>
    <w:rsid w:val="0066082E"/>
    <w:rsid w:val="0066171D"/>
    <w:rsid w:val="006618EE"/>
    <w:rsid w:val="00661B35"/>
    <w:rsid w:val="00662387"/>
    <w:rsid w:val="0066244D"/>
    <w:rsid w:val="00662E86"/>
    <w:rsid w:val="006639E6"/>
    <w:rsid w:val="00663A1C"/>
    <w:rsid w:val="00663B2D"/>
    <w:rsid w:val="00663DC2"/>
    <w:rsid w:val="00664EFA"/>
    <w:rsid w:val="00666B29"/>
    <w:rsid w:val="00666F15"/>
    <w:rsid w:val="006678D2"/>
    <w:rsid w:val="006710A2"/>
    <w:rsid w:val="00671CA7"/>
    <w:rsid w:val="006731D5"/>
    <w:rsid w:val="006742D6"/>
    <w:rsid w:val="00674319"/>
    <w:rsid w:val="00675539"/>
    <w:rsid w:val="00676A73"/>
    <w:rsid w:val="00676EE6"/>
    <w:rsid w:val="00680D76"/>
    <w:rsid w:val="00681B91"/>
    <w:rsid w:val="00682A72"/>
    <w:rsid w:val="006834BE"/>
    <w:rsid w:val="006843BB"/>
    <w:rsid w:val="00684E71"/>
    <w:rsid w:val="00684E87"/>
    <w:rsid w:val="006863AF"/>
    <w:rsid w:val="0068643E"/>
    <w:rsid w:val="0069115C"/>
    <w:rsid w:val="006913A9"/>
    <w:rsid w:val="00692349"/>
    <w:rsid w:val="00692F35"/>
    <w:rsid w:val="006979FB"/>
    <w:rsid w:val="00697C34"/>
    <w:rsid w:val="00697ECC"/>
    <w:rsid w:val="006A0F60"/>
    <w:rsid w:val="006A21C2"/>
    <w:rsid w:val="006A2837"/>
    <w:rsid w:val="006A2C17"/>
    <w:rsid w:val="006A2FA3"/>
    <w:rsid w:val="006A31A4"/>
    <w:rsid w:val="006A3355"/>
    <w:rsid w:val="006A346F"/>
    <w:rsid w:val="006A616C"/>
    <w:rsid w:val="006A639B"/>
    <w:rsid w:val="006A7149"/>
    <w:rsid w:val="006B20D2"/>
    <w:rsid w:val="006B2298"/>
    <w:rsid w:val="006B25BD"/>
    <w:rsid w:val="006B2E2A"/>
    <w:rsid w:val="006B31CD"/>
    <w:rsid w:val="006B3245"/>
    <w:rsid w:val="006B331F"/>
    <w:rsid w:val="006B3BEC"/>
    <w:rsid w:val="006B4CF4"/>
    <w:rsid w:val="006B4E17"/>
    <w:rsid w:val="006B5302"/>
    <w:rsid w:val="006B532D"/>
    <w:rsid w:val="006B5F41"/>
    <w:rsid w:val="006B66A9"/>
    <w:rsid w:val="006B6BAC"/>
    <w:rsid w:val="006B73EE"/>
    <w:rsid w:val="006B7560"/>
    <w:rsid w:val="006B7A86"/>
    <w:rsid w:val="006C0BF4"/>
    <w:rsid w:val="006C0E4F"/>
    <w:rsid w:val="006C18FF"/>
    <w:rsid w:val="006C2A43"/>
    <w:rsid w:val="006C3AF8"/>
    <w:rsid w:val="006C3B6F"/>
    <w:rsid w:val="006C4442"/>
    <w:rsid w:val="006C4C03"/>
    <w:rsid w:val="006C5110"/>
    <w:rsid w:val="006C5D12"/>
    <w:rsid w:val="006C5D23"/>
    <w:rsid w:val="006C5DFA"/>
    <w:rsid w:val="006C5FA2"/>
    <w:rsid w:val="006C631C"/>
    <w:rsid w:val="006C648B"/>
    <w:rsid w:val="006D0742"/>
    <w:rsid w:val="006D1AA1"/>
    <w:rsid w:val="006D3558"/>
    <w:rsid w:val="006D39E1"/>
    <w:rsid w:val="006D4039"/>
    <w:rsid w:val="006D4BCD"/>
    <w:rsid w:val="006D5B77"/>
    <w:rsid w:val="006D6160"/>
    <w:rsid w:val="006D61C0"/>
    <w:rsid w:val="006D6EE4"/>
    <w:rsid w:val="006D6FD8"/>
    <w:rsid w:val="006D7756"/>
    <w:rsid w:val="006E0B50"/>
    <w:rsid w:val="006E0FC6"/>
    <w:rsid w:val="006E1171"/>
    <w:rsid w:val="006E1D43"/>
    <w:rsid w:val="006E1DF3"/>
    <w:rsid w:val="006E2645"/>
    <w:rsid w:val="006E2BC5"/>
    <w:rsid w:val="006E2EEA"/>
    <w:rsid w:val="006E2FD2"/>
    <w:rsid w:val="006E4E30"/>
    <w:rsid w:val="006E50FA"/>
    <w:rsid w:val="006E5B32"/>
    <w:rsid w:val="006E5C6D"/>
    <w:rsid w:val="006E60CA"/>
    <w:rsid w:val="006E6B25"/>
    <w:rsid w:val="006E6B9C"/>
    <w:rsid w:val="006E7444"/>
    <w:rsid w:val="006E798A"/>
    <w:rsid w:val="006E7B60"/>
    <w:rsid w:val="006F08BF"/>
    <w:rsid w:val="006F0D92"/>
    <w:rsid w:val="006F0E47"/>
    <w:rsid w:val="006F0FB9"/>
    <w:rsid w:val="006F0FF9"/>
    <w:rsid w:val="006F2E22"/>
    <w:rsid w:val="006F50FB"/>
    <w:rsid w:val="006F5760"/>
    <w:rsid w:val="006F5F68"/>
    <w:rsid w:val="006F76A9"/>
    <w:rsid w:val="006F7B5F"/>
    <w:rsid w:val="006F7E8E"/>
    <w:rsid w:val="00701CEA"/>
    <w:rsid w:val="00703C6A"/>
    <w:rsid w:val="00703D08"/>
    <w:rsid w:val="00703D96"/>
    <w:rsid w:val="00704E89"/>
    <w:rsid w:val="00705B82"/>
    <w:rsid w:val="00706B0A"/>
    <w:rsid w:val="00707E75"/>
    <w:rsid w:val="0071092B"/>
    <w:rsid w:val="00710F6A"/>
    <w:rsid w:val="007115EE"/>
    <w:rsid w:val="0071249C"/>
    <w:rsid w:val="00712FD0"/>
    <w:rsid w:val="00713538"/>
    <w:rsid w:val="007136FA"/>
    <w:rsid w:val="00713F47"/>
    <w:rsid w:val="00715779"/>
    <w:rsid w:val="00715F92"/>
    <w:rsid w:val="00716C93"/>
    <w:rsid w:val="00717C9B"/>
    <w:rsid w:val="00720E54"/>
    <w:rsid w:val="00721CE8"/>
    <w:rsid w:val="00723011"/>
    <w:rsid w:val="0072325A"/>
    <w:rsid w:val="0072344E"/>
    <w:rsid w:val="0072348E"/>
    <w:rsid w:val="00724F45"/>
    <w:rsid w:val="00726D1D"/>
    <w:rsid w:val="007273E8"/>
    <w:rsid w:val="00727A7D"/>
    <w:rsid w:val="0073031F"/>
    <w:rsid w:val="0073075B"/>
    <w:rsid w:val="00731339"/>
    <w:rsid w:val="00731A8F"/>
    <w:rsid w:val="00732077"/>
    <w:rsid w:val="007328A4"/>
    <w:rsid w:val="007329F1"/>
    <w:rsid w:val="00732A90"/>
    <w:rsid w:val="00732C26"/>
    <w:rsid w:val="007333D9"/>
    <w:rsid w:val="00736EF3"/>
    <w:rsid w:val="00737CF2"/>
    <w:rsid w:val="00740632"/>
    <w:rsid w:val="007420F8"/>
    <w:rsid w:val="00744370"/>
    <w:rsid w:val="0074444F"/>
    <w:rsid w:val="00745123"/>
    <w:rsid w:val="00745ADB"/>
    <w:rsid w:val="007460AD"/>
    <w:rsid w:val="00747BE4"/>
    <w:rsid w:val="00751C7A"/>
    <w:rsid w:val="0075360B"/>
    <w:rsid w:val="00754728"/>
    <w:rsid w:val="007553B3"/>
    <w:rsid w:val="00755E99"/>
    <w:rsid w:val="007565B6"/>
    <w:rsid w:val="00756EB2"/>
    <w:rsid w:val="007578F3"/>
    <w:rsid w:val="00760C31"/>
    <w:rsid w:val="0076176E"/>
    <w:rsid w:val="0076248B"/>
    <w:rsid w:val="00762520"/>
    <w:rsid w:val="007627FF"/>
    <w:rsid w:val="00763BF7"/>
    <w:rsid w:val="00764416"/>
    <w:rsid w:val="00765F60"/>
    <w:rsid w:val="007664E8"/>
    <w:rsid w:val="00766564"/>
    <w:rsid w:val="00766A31"/>
    <w:rsid w:val="00767D67"/>
    <w:rsid w:val="007704D9"/>
    <w:rsid w:val="00770DC0"/>
    <w:rsid w:val="0077153E"/>
    <w:rsid w:val="00771C4F"/>
    <w:rsid w:val="0077317C"/>
    <w:rsid w:val="007739CF"/>
    <w:rsid w:val="00773A78"/>
    <w:rsid w:val="00773ED8"/>
    <w:rsid w:val="007740D8"/>
    <w:rsid w:val="00774109"/>
    <w:rsid w:val="007743A0"/>
    <w:rsid w:val="00774877"/>
    <w:rsid w:val="00775E45"/>
    <w:rsid w:val="007762AF"/>
    <w:rsid w:val="00776863"/>
    <w:rsid w:val="0078099E"/>
    <w:rsid w:val="00780B25"/>
    <w:rsid w:val="007819A5"/>
    <w:rsid w:val="0078358B"/>
    <w:rsid w:val="00783B1F"/>
    <w:rsid w:val="00784356"/>
    <w:rsid w:val="00785634"/>
    <w:rsid w:val="00786419"/>
    <w:rsid w:val="00786F83"/>
    <w:rsid w:val="0079190E"/>
    <w:rsid w:val="007929AE"/>
    <w:rsid w:val="007949FD"/>
    <w:rsid w:val="00794E5C"/>
    <w:rsid w:val="00794F56"/>
    <w:rsid w:val="00795A10"/>
    <w:rsid w:val="007A1369"/>
    <w:rsid w:val="007A2373"/>
    <w:rsid w:val="007A2650"/>
    <w:rsid w:val="007A35CC"/>
    <w:rsid w:val="007A3CDC"/>
    <w:rsid w:val="007A3E24"/>
    <w:rsid w:val="007A4E34"/>
    <w:rsid w:val="007A6C59"/>
    <w:rsid w:val="007A6E9E"/>
    <w:rsid w:val="007B08EC"/>
    <w:rsid w:val="007B0BA1"/>
    <w:rsid w:val="007B12CF"/>
    <w:rsid w:val="007B13D4"/>
    <w:rsid w:val="007B2CDF"/>
    <w:rsid w:val="007B4256"/>
    <w:rsid w:val="007B43D1"/>
    <w:rsid w:val="007B4539"/>
    <w:rsid w:val="007B49E3"/>
    <w:rsid w:val="007B5004"/>
    <w:rsid w:val="007B55D4"/>
    <w:rsid w:val="007B586A"/>
    <w:rsid w:val="007B62E2"/>
    <w:rsid w:val="007B682A"/>
    <w:rsid w:val="007B6F84"/>
    <w:rsid w:val="007B769C"/>
    <w:rsid w:val="007B7772"/>
    <w:rsid w:val="007C1013"/>
    <w:rsid w:val="007C15E7"/>
    <w:rsid w:val="007C2A18"/>
    <w:rsid w:val="007C38BC"/>
    <w:rsid w:val="007C4185"/>
    <w:rsid w:val="007C5948"/>
    <w:rsid w:val="007C5DCF"/>
    <w:rsid w:val="007D05E1"/>
    <w:rsid w:val="007D106E"/>
    <w:rsid w:val="007D12B4"/>
    <w:rsid w:val="007D1F39"/>
    <w:rsid w:val="007D2338"/>
    <w:rsid w:val="007D2AA6"/>
    <w:rsid w:val="007D3F2D"/>
    <w:rsid w:val="007D462F"/>
    <w:rsid w:val="007D555F"/>
    <w:rsid w:val="007D6F88"/>
    <w:rsid w:val="007E0B96"/>
    <w:rsid w:val="007E1EFA"/>
    <w:rsid w:val="007E206A"/>
    <w:rsid w:val="007E2264"/>
    <w:rsid w:val="007E28F3"/>
    <w:rsid w:val="007E3291"/>
    <w:rsid w:val="007E3AD8"/>
    <w:rsid w:val="007E419E"/>
    <w:rsid w:val="007E43FF"/>
    <w:rsid w:val="007E458C"/>
    <w:rsid w:val="007E5500"/>
    <w:rsid w:val="007E7C47"/>
    <w:rsid w:val="007F0295"/>
    <w:rsid w:val="007F12EB"/>
    <w:rsid w:val="007F1B3D"/>
    <w:rsid w:val="007F1F93"/>
    <w:rsid w:val="007F2F18"/>
    <w:rsid w:val="007F3E38"/>
    <w:rsid w:val="007F5694"/>
    <w:rsid w:val="007F6360"/>
    <w:rsid w:val="007F66C9"/>
    <w:rsid w:val="007F71C7"/>
    <w:rsid w:val="0080069A"/>
    <w:rsid w:val="008016C9"/>
    <w:rsid w:val="00801F6B"/>
    <w:rsid w:val="008023BB"/>
    <w:rsid w:val="00802A47"/>
    <w:rsid w:val="00802CE6"/>
    <w:rsid w:val="00802E70"/>
    <w:rsid w:val="008051E0"/>
    <w:rsid w:val="00806BBC"/>
    <w:rsid w:val="00806DDF"/>
    <w:rsid w:val="00807E78"/>
    <w:rsid w:val="008102D5"/>
    <w:rsid w:val="00810384"/>
    <w:rsid w:val="008106B9"/>
    <w:rsid w:val="0081254E"/>
    <w:rsid w:val="0081276C"/>
    <w:rsid w:val="00812DA2"/>
    <w:rsid w:val="0081309E"/>
    <w:rsid w:val="00813E8A"/>
    <w:rsid w:val="00815DFC"/>
    <w:rsid w:val="00816DFA"/>
    <w:rsid w:val="00816EF4"/>
    <w:rsid w:val="0081732E"/>
    <w:rsid w:val="008219AD"/>
    <w:rsid w:val="0082395A"/>
    <w:rsid w:val="00823E46"/>
    <w:rsid w:val="00824607"/>
    <w:rsid w:val="00824E7B"/>
    <w:rsid w:val="00825749"/>
    <w:rsid w:val="00826B9A"/>
    <w:rsid w:val="00827AAB"/>
    <w:rsid w:val="008307C8"/>
    <w:rsid w:val="00831D02"/>
    <w:rsid w:val="00831D6E"/>
    <w:rsid w:val="00832F31"/>
    <w:rsid w:val="00833CC1"/>
    <w:rsid w:val="0083424C"/>
    <w:rsid w:val="00834787"/>
    <w:rsid w:val="00835A46"/>
    <w:rsid w:val="00835CC5"/>
    <w:rsid w:val="00836930"/>
    <w:rsid w:val="00836EC4"/>
    <w:rsid w:val="00836F2A"/>
    <w:rsid w:val="00840E34"/>
    <w:rsid w:val="0084164D"/>
    <w:rsid w:val="00842EA4"/>
    <w:rsid w:val="0084311E"/>
    <w:rsid w:val="00844CF9"/>
    <w:rsid w:val="00844F04"/>
    <w:rsid w:val="008469B9"/>
    <w:rsid w:val="00850590"/>
    <w:rsid w:val="00850752"/>
    <w:rsid w:val="008513F4"/>
    <w:rsid w:val="00851474"/>
    <w:rsid w:val="0085358A"/>
    <w:rsid w:val="00854DDA"/>
    <w:rsid w:val="00855678"/>
    <w:rsid w:val="008576EC"/>
    <w:rsid w:val="008577E5"/>
    <w:rsid w:val="00862B2E"/>
    <w:rsid w:val="0086383B"/>
    <w:rsid w:val="00863A5C"/>
    <w:rsid w:val="00863F01"/>
    <w:rsid w:val="00864507"/>
    <w:rsid w:val="008662C0"/>
    <w:rsid w:val="0086757C"/>
    <w:rsid w:val="00867F56"/>
    <w:rsid w:val="0087012A"/>
    <w:rsid w:val="00870766"/>
    <w:rsid w:val="00871879"/>
    <w:rsid w:val="00871AAE"/>
    <w:rsid w:val="008722E9"/>
    <w:rsid w:val="0087419B"/>
    <w:rsid w:val="00874216"/>
    <w:rsid w:val="00874242"/>
    <w:rsid w:val="00874B96"/>
    <w:rsid w:val="00874C25"/>
    <w:rsid w:val="008769D0"/>
    <w:rsid w:val="00876BE6"/>
    <w:rsid w:val="00877288"/>
    <w:rsid w:val="008779B0"/>
    <w:rsid w:val="00877B2B"/>
    <w:rsid w:val="00880926"/>
    <w:rsid w:val="00880933"/>
    <w:rsid w:val="00880CB4"/>
    <w:rsid w:val="00883D68"/>
    <w:rsid w:val="00884A9C"/>
    <w:rsid w:val="00884E7E"/>
    <w:rsid w:val="00885D9B"/>
    <w:rsid w:val="008863F8"/>
    <w:rsid w:val="00886706"/>
    <w:rsid w:val="00887131"/>
    <w:rsid w:val="0088769F"/>
    <w:rsid w:val="008877C7"/>
    <w:rsid w:val="0088798D"/>
    <w:rsid w:val="00887A64"/>
    <w:rsid w:val="00887F9E"/>
    <w:rsid w:val="00890917"/>
    <w:rsid w:val="00892A74"/>
    <w:rsid w:val="008945BD"/>
    <w:rsid w:val="00895965"/>
    <w:rsid w:val="00897C7F"/>
    <w:rsid w:val="008A013D"/>
    <w:rsid w:val="008A0342"/>
    <w:rsid w:val="008A0A46"/>
    <w:rsid w:val="008A2836"/>
    <w:rsid w:val="008A30E0"/>
    <w:rsid w:val="008A5CF3"/>
    <w:rsid w:val="008A64BF"/>
    <w:rsid w:val="008A78BF"/>
    <w:rsid w:val="008A7C64"/>
    <w:rsid w:val="008B05EE"/>
    <w:rsid w:val="008B0E2E"/>
    <w:rsid w:val="008B0FB3"/>
    <w:rsid w:val="008B143F"/>
    <w:rsid w:val="008B14AA"/>
    <w:rsid w:val="008B15C1"/>
    <w:rsid w:val="008B1642"/>
    <w:rsid w:val="008B1C52"/>
    <w:rsid w:val="008B39E4"/>
    <w:rsid w:val="008B469E"/>
    <w:rsid w:val="008B50EF"/>
    <w:rsid w:val="008B59D5"/>
    <w:rsid w:val="008B6543"/>
    <w:rsid w:val="008B661D"/>
    <w:rsid w:val="008B7505"/>
    <w:rsid w:val="008C046E"/>
    <w:rsid w:val="008C091B"/>
    <w:rsid w:val="008C0FC2"/>
    <w:rsid w:val="008C19EA"/>
    <w:rsid w:val="008C1EAD"/>
    <w:rsid w:val="008C246F"/>
    <w:rsid w:val="008C2987"/>
    <w:rsid w:val="008C29ED"/>
    <w:rsid w:val="008C43E5"/>
    <w:rsid w:val="008C591C"/>
    <w:rsid w:val="008C5921"/>
    <w:rsid w:val="008C5A38"/>
    <w:rsid w:val="008C611A"/>
    <w:rsid w:val="008C6882"/>
    <w:rsid w:val="008C6DBB"/>
    <w:rsid w:val="008C7657"/>
    <w:rsid w:val="008C7714"/>
    <w:rsid w:val="008C7956"/>
    <w:rsid w:val="008C7A61"/>
    <w:rsid w:val="008D005D"/>
    <w:rsid w:val="008D0172"/>
    <w:rsid w:val="008D3165"/>
    <w:rsid w:val="008D4425"/>
    <w:rsid w:val="008D4BB3"/>
    <w:rsid w:val="008D5495"/>
    <w:rsid w:val="008D5642"/>
    <w:rsid w:val="008D5763"/>
    <w:rsid w:val="008D58B8"/>
    <w:rsid w:val="008D5BE1"/>
    <w:rsid w:val="008D77D0"/>
    <w:rsid w:val="008D7872"/>
    <w:rsid w:val="008D7BD2"/>
    <w:rsid w:val="008D7D16"/>
    <w:rsid w:val="008E0443"/>
    <w:rsid w:val="008E091C"/>
    <w:rsid w:val="008E09DF"/>
    <w:rsid w:val="008E1625"/>
    <w:rsid w:val="008E205F"/>
    <w:rsid w:val="008E224B"/>
    <w:rsid w:val="008E255C"/>
    <w:rsid w:val="008E2CD7"/>
    <w:rsid w:val="008E4893"/>
    <w:rsid w:val="008E512C"/>
    <w:rsid w:val="008E723A"/>
    <w:rsid w:val="008E758E"/>
    <w:rsid w:val="008F0A15"/>
    <w:rsid w:val="008F0E71"/>
    <w:rsid w:val="008F2307"/>
    <w:rsid w:val="008F2BA9"/>
    <w:rsid w:val="008F31E0"/>
    <w:rsid w:val="008F4112"/>
    <w:rsid w:val="008F4BFC"/>
    <w:rsid w:val="008F536B"/>
    <w:rsid w:val="008F5B92"/>
    <w:rsid w:val="008F6714"/>
    <w:rsid w:val="008F7E90"/>
    <w:rsid w:val="0090233E"/>
    <w:rsid w:val="009038EF"/>
    <w:rsid w:val="00903DBD"/>
    <w:rsid w:val="009048E2"/>
    <w:rsid w:val="00904B1B"/>
    <w:rsid w:val="0091061A"/>
    <w:rsid w:val="00910B57"/>
    <w:rsid w:val="00911421"/>
    <w:rsid w:val="00911FE7"/>
    <w:rsid w:val="00912378"/>
    <w:rsid w:val="00912A66"/>
    <w:rsid w:val="009132C9"/>
    <w:rsid w:val="00913D33"/>
    <w:rsid w:val="00915139"/>
    <w:rsid w:val="0091551C"/>
    <w:rsid w:val="0091565E"/>
    <w:rsid w:val="00916231"/>
    <w:rsid w:val="00917251"/>
    <w:rsid w:val="009175AA"/>
    <w:rsid w:val="00917AFB"/>
    <w:rsid w:val="00917C9E"/>
    <w:rsid w:val="00921DA0"/>
    <w:rsid w:val="00921E63"/>
    <w:rsid w:val="009224AF"/>
    <w:rsid w:val="0092269D"/>
    <w:rsid w:val="00922876"/>
    <w:rsid w:val="00924A36"/>
    <w:rsid w:val="00924CB0"/>
    <w:rsid w:val="00924E21"/>
    <w:rsid w:val="00925C19"/>
    <w:rsid w:val="0092755A"/>
    <w:rsid w:val="00927EEA"/>
    <w:rsid w:val="0093101E"/>
    <w:rsid w:val="00933338"/>
    <w:rsid w:val="009335BD"/>
    <w:rsid w:val="00934367"/>
    <w:rsid w:val="00934456"/>
    <w:rsid w:val="009346D1"/>
    <w:rsid w:val="009352DD"/>
    <w:rsid w:val="0094126C"/>
    <w:rsid w:val="0094148C"/>
    <w:rsid w:val="009430C1"/>
    <w:rsid w:val="0094355C"/>
    <w:rsid w:val="00945253"/>
    <w:rsid w:val="00946898"/>
    <w:rsid w:val="0094707F"/>
    <w:rsid w:val="00951A61"/>
    <w:rsid w:val="0095551D"/>
    <w:rsid w:val="00956190"/>
    <w:rsid w:val="009567D1"/>
    <w:rsid w:val="009569D2"/>
    <w:rsid w:val="00956CC0"/>
    <w:rsid w:val="009571EC"/>
    <w:rsid w:val="00957FCC"/>
    <w:rsid w:val="009607F1"/>
    <w:rsid w:val="00961071"/>
    <w:rsid w:val="00961342"/>
    <w:rsid w:val="0096157A"/>
    <w:rsid w:val="00962A3A"/>
    <w:rsid w:val="00963165"/>
    <w:rsid w:val="00963184"/>
    <w:rsid w:val="009640A4"/>
    <w:rsid w:val="00964874"/>
    <w:rsid w:val="00964AF6"/>
    <w:rsid w:val="00964CDA"/>
    <w:rsid w:val="009667C5"/>
    <w:rsid w:val="00966B07"/>
    <w:rsid w:val="0096744D"/>
    <w:rsid w:val="00967D5C"/>
    <w:rsid w:val="00970241"/>
    <w:rsid w:val="00970B9D"/>
    <w:rsid w:val="00970BE9"/>
    <w:rsid w:val="0097145D"/>
    <w:rsid w:val="00971D81"/>
    <w:rsid w:val="00971F51"/>
    <w:rsid w:val="00972063"/>
    <w:rsid w:val="009725EC"/>
    <w:rsid w:val="00972EAD"/>
    <w:rsid w:val="00972FBA"/>
    <w:rsid w:val="0097369C"/>
    <w:rsid w:val="009741E0"/>
    <w:rsid w:val="00975427"/>
    <w:rsid w:val="00975F6C"/>
    <w:rsid w:val="00976311"/>
    <w:rsid w:val="00976CEA"/>
    <w:rsid w:val="00980058"/>
    <w:rsid w:val="00980AF6"/>
    <w:rsid w:val="009819C6"/>
    <w:rsid w:val="00982486"/>
    <w:rsid w:val="00982946"/>
    <w:rsid w:val="009832AB"/>
    <w:rsid w:val="0098443C"/>
    <w:rsid w:val="009851A3"/>
    <w:rsid w:val="009854B5"/>
    <w:rsid w:val="009864F6"/>
    <w:rsid w:val="00986506"/>
    <w:rsid w:val="00987401"/>
    <w:rsid w:val="0098755A"/>
    <w:rsid w:val="0098783D"/>
    <w:rsid w:val="00987979"/>
    <w:rsid w:val="00987FD4"/>
    <w:rsid w:val="0099024C"/>
    <w:rsid w:val="00990AAA"/>
    <w:rsid w:val="009914B8"/>
    <w:rsid w:val="00993CF2"/>
    <w:rsid w:val="0099481B"/>
    <w:rsid w:val="0099580D"/>
    <w:rsid w:val="00995BD9"/>
    <w:rsid w:val="00996008"/>
    <w:rsid w:val="0099621E"/>
    <w:rsid w:val="00996259"/>
    <w:rsid w:val="00996EBD"/>
    <w:rsid w:val="00997E5B"/>
    <w:rsid w:val="009A0FE3"/>
    <w:rsid w:val="009A12B8"/>
    <w:rsid w:val="009A1A9F"/>
    <w:rsid w:val="009A22BA"/>
    <w:rsid w:val="009A26B2"/>
    <w:rsid w:val="009A2706"/>
    <w:rsid w:val="009A3657"/>
    <w:rsid w:val="009A4189"/>
    <w:rsid w:val="009A462F"/>
    <w:rsid w:val="009A565A"/>
    <w:rsid w:val="009A5FFF"/>
    <w:rsid w:val="009A6E4B"/>
    <w:rsid w:val="009A7793"/>
    <w:rsid w:val="009B003D"/>
    <w:rsid w:val="009B0474"/>
    <w:rsid w:val="009B0481"/>
    <w:rsid w:val="009B0A05"/>
    <w:rsid w:val="009B1718"/>
    <w:rsid w:val="009B1A07"/>
    <w:rsid w:val="009B2C32"/>
    <w:rsid w:val="009B2E53"/>
    <w:rsid w:val="009B4127"/>
    <w:rsid w:val="009B4530"/>
    <w:rsid w:val="009B4B82"/>
    <w:rsid w:val="009B4DD8"/>
    <w:rsid w:val="009B5023"/>
    <w:rsid w:val="009B5387"/>
    <w:rsid w:val="009B5534"/>
    <w:rsid w:val="009B6458"/>
    <w:rsid w:val="009B686D"/>
    <w:rsid w:val="009B707F"/>
    <w:rsid w:val="009B7DBB"/>
    <w:rsid w:val="009B7F8D"/>
    <w:rsid w:val="009C1121"/>
    <w:rsid w:val="009C1694"/>
    <w:rsid w:val="009C3449"/>
    <w:rsid w:val="009C3ADA"/>
    <w:rsid w:val="009C4359"/>
    <w:rsid w:val="009C5185"/>
    <w:rsid w:val="009C573F"/>
    <w:rsid w:val="009C58B5"/>
    <w:rsid w:val="009C6026"/>
    <w:rsid w:val="009C6331"/>
    <w:rsid w:val="009C63C8"/>
    <w:rsid w:val="009D01D7"/>
    <w:rsid w:val="009D08C4"/>
    <w:rsid w:val="009D11E4"/>
    <w:rsid w:val="009D2020"/>
    <w:rsid w:val="009D2C11"/>
    <w:rsid w:val="009D3F74"/>
    <w:rsid w:val="009D4188"/>
    <w:rsid w:val="009D6DE1"/>
    <w:rsid w:val="009D762B"/>
    <w:rsid w:val="009E02D8"/>
    <w:rsid w:val="009E26E0"/>
    <w:rsid w:val="009E32D4"/>
    <w:rsid w:val="009E3A34"/>
    <w:rsid w:val="009E43E9"/>
    <w:rsid w:val="009E58F8"/>
    <w:rsid w:val="009E5976"/>
    <w:rsid w:val="009E59BA"/>
    <w:rsid w:val="009E6CF1"/>
    <w:rsid w:val="009F01CF"/>
    <w:rsid w:val="009F0574"/>
    <w:rsid w:val="009F0A46"/>
    <w:rsid w:val="009F0BDE"/>
    <w:rsid w:val="009F1DB9"/>
    <w:rsid w:val="009F2958"/>
    <w:rsid w:val="009F3C64"/>
    <w:rsid w:val="009F51B6"/>
    <w:rsid w:val="009F521B"/>
    <w:rsid w:val="009F6856"/>
    <w:rsid w:val="009F72F3"/>
    <w:rsid w:val="009F7894"/>
    <w:rsid w:val="009F7E23"/>
    <w:rsid w:val="009F7F06"/>
    <w:rsid w:val="00A00B2E"/>
    <w:rsid w:val="00A01372"/>
    <w:rsid w:val="00A014A1"/>
    <w:rsid w:val="00A0194D"/>
    <w:rsid w:val="00A01C14"/>
    <w:rsid w:val="00A0218E"/>
    <w:rsid w:val="00A0239D"/>
    <w:rsid w:val="00A03652"/>
    <w:rsid w:val="00A03C90"/>
    <w:rsid w:val="00A03EF7"/>
    <w:rsid w:val="00A03FF2"/>
    <w:rsid w:val="00A04083"/>
    <w:rsid w:val="00A04938"/>
    <w:rsid w:val="00A058F7"/>
    <w:rsid w:val="00A06A11"/>
    <w:rsid w:val="00A06B65"/>
    <w:rsid w:val="00A0752E"/>
    <w:rsid w:val="00A10606"/>
    <w:rsid w:val="00A11311"/>
    <w:rsid w:val="00A11F8E"/>
    <w:rsid w:val="00A12195"/>
    <w:rsid w:val="00A12986"/>
    <w:rsid w:val="00A12C5A"/>
    <w:rsid w:val="00A12DE2"/>
    <w:rsid w:val="00A1337F"/>
    <w:rsid w:val="00A13F94"/>
    <w:rsid w:val="00A15138"/>
    <w:rsid w:val="00A16780"/>
    <w:rsid w:val="00A17E35"/>
    <w:rsid w:val="00A17E82"/>
    <w:rsid w:val="00A20D0F"/>
    <w:rsid w:val="00A2150C"/>
    <w:rsid w:val="00A2243B"/>
    <w:rsid w:val="00A23682"/>
    <w:rsid w:val="00A24A90"/>
    <w:rsid w:val="00A25209"/>
    <w:rsid w:val="00A25670"/>
    <w:rsid w:val="00A25A61"/>
    <w:rsid w:val="00A301C9"/>
    <w:rsid w:val="00A30225"/>
    <w:rsid w:val="00A3044C"/>
    <w:rsid w:val="00A30AD2"/>
    <w:rsid w:val="00A314EE"/>
    <w:rsid w:val="00A31AFF"/>
    <w:rsid w:val="00A31BA5"/>
    <w:rsid w:val="00A32D3D"/>
    <w:rsid w:val="00A336DD"/>
    <w:rsid w:val="00A34284"/>
    <w:rsid w:val="00A358EF"/>
    <w:rsid w:val="00A35A8B"/>
    <w:rsid w:val="00A35B16"/>
    <w:rsid w:val="00A3626E"/>
    <w:rsid w:val="00A36FE0"/>
    <w:rsid w:val="00A379B4"/>
    <w:rsid w:val="00A40170"/>
    <w:rsid w:val="00A40AEC"/>
    <w:rsid w:val="00A41E59"/>
    <w:rsid w:val="00A43948"/>
    <w:rsid w:val="00A43F2D"/>
    <w:rsid w:val="00A44F4C"/>
    <w:rsid w:val="00A46204"/>
    <w:rsid w:val="00A478AB"/>
    <w:rsid w:val="00A47F42"/>
    <w:rsid w:val="00A50182"/>
    <w:rsid w:val="00A508C3"/>
    <w:rsid w:val="00A510E0"/>
    <w:rsid w:val="00A5233D"/>
    <w:rsid w:val="00A52969"/>
    <w:rsid w:val="00A52A73"/>
    <w:rsid w:val="00A53712"/>
    <w:rsid w:val="00A53764"/>
    <w:rsid w:val="00A53963"/>
    <w:rsid w:val="00A53F9A"/>
    <w:rsid w:val="00A546A7"/>
    <w:rsid w:val="00A56F31"/>
    <w:rsid w:val="00A56FD0"/>
    <w:rsid w:val="00A570DC"/>
    <w:rsid w:val="00A579A9"/>
    <w:rsid w:val="00A60A8B"/>
    <w:rsid w:val="00A61412"/>
    <w:rsid w:val="00A61A32"/>
    <w:rsid w:val="00A61AF3"/>
    <w:rsid w:val="00A6286F"/>
    <w:rsid w:val="00A62E4A"/>
    <w:rsid w:val="00A632A8"/>
    <w:rsid w:val="00A63A74"/>
    <w:rsid w:val="00A63C26"/>
    <w:rsid w:val="00A661E6"/>
    <w:rsid w:val="00A6640E"/>
    <w:rsid w:val="00A66C34"/>
    <w:rsid w:val="00A66CD0"/>
    <w:rsid w:val="00A66E1B"/>
    <w:rsid w:val="00A67F25"/>
    <w:rsid w:val="00A7008B"/>
    <w:rsid w:val="00A71604"/>
    <w:rsid w:val="00A718F9"/>
    <w:rsid w:val="00A7281D"/>
    <w:rsid w:val="00A72B51"/>
    <w:rsid w:val="00A73402"/>
    <w:rsid w:val="00A74361"/>
    <w:rsid w:val="00A74386"/>
    <w:rsid w:val="00A751A0"/>
    <w:rsid w:val="00A7649A"/>
    <w:rsid w:val="00A767DC"/>
    <w:rsid w:val="00A7690C"/>
    <w:rsid w:val="00A773EC"/>
    <w:rsid w:val="00A80277"/>
    <w:rsid w:val="00A81EDE"/>
    <w:rsid w:val="00A81F98"/>
    <w:rsid w:val="00A822F4"/>
    <w:rsid w:val="00A8338F"/>
    <w:rsid w:val="00A83897"/>
    <w:rsid w:val="00A83E47"/>
    <w:rsid w:val="00A842FF"/>
    <w:rsid w:val="00A8442A"/>
    <w:rsid w:val="00A84C73"/>
    <w:rsid w:val="00A84E1B"/>
    <w:rsid w:val="00A85C36"/>
    <w:rsid w:val="00A87A73"/>
    <w:rsid w:val="00A901E6"/>
    <w:rsid w:val="00A910AF"/>
    <w:rsid w:val="00A9247E"/>
    <w:rsid w:val="00A9270B"/>
    <w:rsid w:val="00A927B5"/>
    <w:rsid w:val="00A93FE9"/>
    <w:rsid w:val="00A95C27"/>
    <w:rsid w:val="00A97E7F"/>
    <w:rsid w:val="00AA04C9"/>
    <w:rsid w:val="00AA1292"/>
    <w:rsid w:val="00AA219B"/>
    <w:rsid w:val="00AA3438"/>
    <w:rsid w:val="00AA38E0"/>
    <w:rsid w:val="00AA4BAD"/>
    <w:rsid w:val="00AA6843"/>
    <w:rsid w:val="00AA710C"/>
    <w:rsid w:val="00AA7B0C"/>
    <w:rsid w:val="00AB1422"/>
    <w:rsid w:val="00AB20B6"/>
    <w:rsid w:val="00AB3110"/>
    <w:rsid w:val="00AB3728"/>
    <w:rsid w:val="00AB385D"/>
    <w:rsid w:val="00AB3AFB"/>
    <w:rsid w:val="00AB3CAF"/>
    <w:rsid w:val="00AB3D3B"/>
    <w:rsid w:val="00AB4E4F"/>
    <w:rsid w:val="00AB4FCB"/>
    <w:rsid w:val="00AB5CA0"/>
    <w:rsid w:val="00AB7A16"/>
    <w:rsid w:val="00AB7D56"/>
    <w:rsid w:val="00AC21E3"/>
    <w:rsid w:val="00AC37E1"/>
    <w:rsid w:val="00AC5112"/>
    <w:rsid w:val="00AC5509"/>
    <w:rsid w:val="00AC601A"/>
    <w:rsid w:val="00AC60CE"/>
    <w:rsid w:val="00AC61A8"/>
    <w:rsid w:val="00AC6285"/>
    <w:rsid w:val="00AC6912"/>
    <w:rsid w:val="00AC6EEE"/>
    <w:rsid w:val="00AC7286"/>
    <w:rsid w:val="00AC7F3D"/>
    <w:rsid w:val="00AD0A02"/>
    <w:rsid w:val="00AD0A03"/>
    <w:rsid w:val="00AD0A0B"/>
    <w:rsid w:val="00AD0DF7"/>
    <w:rsid w:val="00AD105A"/>
    <w:rsid w:val="00AD11D1"/>
    <w:rsid w:val="00AD1F94"/>
    <w:rsid w:val="00AD2615"/>
    <w:rsid w:val="00AD318E"/>
    <w:rsid w:val="00AD50C5"/>
    <w:rsid w:val="00AD5FA4"/>
    <w:rsid w:val="00AD6606"/>
    <w:rsid w:val="00AD6A0B"/>
    <w:rsid w:val="00AD6CBF"/>
    <w:rsid w:val="00AE06C8"/>
    <w:rsid w:val="00AE0835"/>
    <w:rsid w:val="00AE1BE3"/>
    <w:rsid w:val="00AE442D"/>
    <w:rsid w:val="00AE6678"/>
    <w:rsid w:val="00AE6A58"/>
    <w:rsid w:val="00AF11E5"/>
    <w:rsid w:val="00AF1A70"/>
    <w:rsid w:val="00AF1CF6"/>
    <w:rsid w:val="00AF3093"/>
    <w:rsid w:val="00AF49E2"/>
    <w:rsid w:val="00AF51AB"/>
    <w:rsid w:val="00AF6BCE"/>
    <w:rsid w:val="00AF6C33"/>
    <w:rsid w:val="00AF6EDB"/>
    <w:rsid w:val="00AF7012"/>
    <w:rsid w:val="00B01103"/>
    <w:rsid w:val="00B011F4"/>
    <w:rsid w:val="00B01E40"/>
    <w:rsid w:val="00B02269"/>
    <w:rsid w:val="00B0289E"/>
    <w:rsid w:val="00B0351A"/>
    <w:rsid w:val="00B03785"/>
    <w:rsid w:val="00B05814"/>
    <w:rsid w:val="00B07095"/>
    <w:rsid w:val="00B070A1"/>
    <w:rsid w:val="00B100B3"/>
    <w:rsid w:val="00B100D8"/>
    <w:rsid w:val="00B1045E"/>
    <w:rsid w:val="00B10521"/>
    <w:rsid w:val="00B10691"/>
    <w:rsid w:val="00B112DE"/>
    <w:rsid w:val="00B114E0"/>
    <w:rsid w:val="00B11F72"/>
    <w:rsid w:val="00B125AE"/>
    <w:rsid w:val="00B138FD"/>
    <w:rsid w:val="00B13B62"/>
    <w:rsid w:val="00B144E1"/>
    <w:rsid w:val="00B15867"/>
    <w:rsid w:val="00B15D9B"/>
    <w:rsid w:val="00B15FD1"/>
    <w:rsid w:val="00B1697F"/>
    <w:rsid w:val="00B175C3"/>
    <w:rsid w:val="00B17637"/>
    <w:rsid w:val="00B20166"/>
    <w:rsid w:val="00B20761"/>
    <w:rsid w:val="00B21A15"/>
    <w:rsid w:val="00B220FC"/>
    <w:rsid w:val="00B22880"/>
    <w:rsid w:val="00B236D7"/>
    <w:rsid w:val="00B24348"/>
    <w:rsid w:val="00B257C3"/>
    <w:rsid w:val="00B25887"/>
    <w:rsid w:val="00B25C34"/>
    <w:rsid w:val="00B25C47"/>
    <w:rsid w:val="00B266AE"/>
    <w:rsid w:val="00B27DB6"/>
    <w:rsid w:val="00B27EEE"/>
    <w:rsid w:val="00B27F49"/>
    <w:rsid w:val="00B30B55"/>
    <w:rsid w:val="00B317B1"/>
    <w:rsid w:val="00B33DAF"/>
    <w:rsid w:val="00B35B6A"/>
    <w:rsid w:val="00B35BF9"/>
    <w:rsid w:val="00B36DFD"/>
    <w:rsid w:val="00B36EA8"/>
    <w:rsid w:val="00B422F0"/>
    <w:rsid w:val="00B42CB6"/>
    <w:rsid w:val="00B4459F"/>
    <w:rsid w:val="00B44A1C"/>
    <w:rsid w:val="00B44CBC"/>
    <w:rsid w:val="00B46F8F"/>
    <w:rsid w:val="00B471E7"/>
    <w:rsid w:val="00B50386"/>
    <w:rsid w:val="00B50B3E"/>
    <w:rsid w:val="00B54BED"/>
    <w:rsid w:val="00B56D59"/>
    <w:rsid w:val="00B56E40"/>
    <w:rsid w:val="00B57A31"/>
    <w:rsid w:val="00B57AB8"/>
    <w:rsid w:val="00B57F4F"/>
    <w:rsid w:val="00B60B15"/>
    <w:rsid w:val="00B60C0C"/>
    <w:rsid w:val="00B612CC"/>
    <w:rsid w:val="00B62021"/>
    <w:rsid w:val="00B62293"/>
    <w:rsid w:val="00B6261C"/>
    <w:rsid w:val="00B62AFA"/>
    <w:rsid w:val="00B62CA5"/>
    <w:rsid w:val="00B6409B"/>
    <w:rsid w:val="00B641ED"/>
    <w:rsid w:val="00B646EC"/>
    <w:rsid w:val="00B65169"/>
    <w:rsid w:val="00B65552"/>
    <w:rsid w:val="00B65C83"/>
    <w:rsid w:val="00B65D33"/>
    <w:rsid w:val="00B66168"/>
    <w:rsid w:val="00B71BFC"/>
    <w:rsid w:val="00B71F74"/>
    <w:rsid w:val="00B724CA"/>
    <w:rsid w:val="00B74255"/>
    <w:rsid w:val="00B74B6B"/>
    <w:rsid w:val="00B7518C"/>
    <w:rsid w:val="00B75618"/>
    <w:rsid w:val="00B758B3"/>
    <w:rsid w:val="00B7620A"/>
    <w:rsid w:val="00B771D2"/>
    <w:rsid w:val="00B80D4B"/>
    <w:rsid w:val="00B80D63"/>
    <w:rsid w:val="00B81983"/>
    <w:rsid w:val="00B83CE2"/>
    <w:rsid w:val="00B8565D"/>
    <w:rsid w:val="00B8589A"/>
    <w:rsid w:val="00B86174"/>
    <w:rsid w:val="00B87170"/>
    <w:rsid w:val="00B87598"/>
    <w:rsid w:val="00B906F2"/>
    <w:rsid w:val="00B90903"/>
    <w:rsid w:val="00B90F04"/>
    <w:rsid w:val="00B91FC0"/>
    <w:rsid w:val="00B9382E"/>
    <w:rsid w:val="00B93D54"/>
    <w:rsid w:val="00B94C46"/>
    <w:rsid w:val="00B94D3C"/>
    <w:rsid w:val="00B953CF"/>
    <w:rsid w:val="00B95A0D"/>
    <w:rsid w:val="00B95C00"/>
    <w:rsid w:val="00B96029"/>
    <w:rsid w:val="00B973FF"/>
    <w:rsid w:val="00BA0BFA"/>
    <w:rsid w:val="00BA0F94"/>
    <w:rsid w:val="00BA1384"/>
    <w:rsid w:val="00BA1C69"/>
    <w:rsid w:val="00BA2DE9"/>
    <w:rsid w:val="00BA31F5"/>
    <w:rsid w:val="00BA3B9C"/>
    <w:rsid w:val="00BA3EEF"/>
    <w:rsid w:val="00BA56D5"/>
    <w:rsid w:val="00BB0712"/>
    <w:rsid w:val="00BB0D66"/>
    <w:rsid w:val="00BB1CCC"/>
    <w:rsid w:val="00BB1E8D"/>
    <w:rsid w:val="00BB3925"/>
    <w:rsid w:val="00BB42C2"/>
    <w:rsid w:val="00BB4C37"/>
    <w:rsid w:val="00BB4F87"/>
    <w:rsid w:val="00BB5A10"/>
    <w:rsid w:val="00BB6616"/>
    <w:rsid w:val="00BB67F2"/>
    <w:rsid w:val="00BB6A08"/>
    <w:rsid w:val="00BB6C34"/>
    <w:rsid w:val="00BB7388"/>
    <w:rsid w:val="00BB750A"/>
    <w:rsid w:val="00BB7EE7"/>
    <w:rsid w:val="00BC060A"/>
    <w:rsid w:val="00BC1046"/>
    <w:rsid w:val="00BC1F68"/>
    <w:rsid w:val="00BC2051"/>
    <w:rsid w:val="00BC226B"/>
    <w:rsid w:val="00BC390C"/>
    <w:rsid w:val="00BC3B4F"/>
    <w:rsid w:val="00BC4205"/>
    <w:rsid w:val="00BC4B6E"/>
    <w:rsid w:val="00BC4C6A"/>
    <w:rsid w:val="00BC54A9"/>
    <w:rsid w:val="00BC6160"/>
    <w:rsid w:val="00BC6899"/>
    <w:rsid w:val="00BC68B1"/>
    <w:rsid w:val="00BD2219"/>
    <w:rsid w:val="00BD309F"/>
    <w:rsid w:val="00BD3319"/>
    <w:rsid w:val="00BD4179"/>
    <w:rsid w:val="00BD58D0"/>
    <w:rsid w:val="00BD61D1"/>
    <w:rsid w:val="00BD6791"/>
    <w:rsid w:val="00BD71F7"/>
    <w:rsid w:val="00BE1A2F"/>
    <w:rsid w:val="00BE1AA3"/>
    <w:rsid w:val="00BE1EF9"/>
    <w:rsid w:val="00BE2C65"/>
    <w:rsid w:val="00BE30AF"/>
    <w:rsid w:val="00BE3312"/>
    <w:rsid w:val="00BE3CEB"/>
    <w:rsid w:val="00BE4506"/>
    <w:rsid w:val="00BE4950"/>
    <w:rsid w:val="00BE4F94"/>
    <w:rsid w:val="00BE52CB"/>
    <w:rsid w:val="00BE53E2"/>
    <w:rsid w:val="00BE6127"/>
    <w:rsid w:val="00BF05C2"/>
    <w:rsid w:val="00BF0A96"/>
    <w:rsid w:val="00BF0D7E"/>
    <w:rsid w:val="00BF1B42"/>
    <w:rsid w:val="00BF1D72"/>
    <w:rsid w:val="00BF25FF"/>
    <w:rsid w:val="00BF3A2F"/>
    <w:rsid w:val="00BF3C55"/>
    <w:rsid w:val="00BF4067"/>
    <w:rsid w:val="00BF4EAF"/>
    <w:rsid w:val="00BF4EFF"/>
    <w:rsid w:val="00BF5258"/>
    <w:rsid w:val="00BF5789"/>
    <w:rsid w:val="00BF6147"/>
    <w:rsid w:val="00BF71A9"/>
    <w:rsid w:val="00BF759A"/>
    <w:rsid w:val="00BF7D58"/>
    <w:rsid w:val="00C010DB"/>
    <w:rsid w:val="00C01E2F"/>
    <w:rsid w:val="00C02681"/>
    <w:rsid w:val="00C02F07"/>
    <w:rsid w:val="00C0397B"/>
    <w:rsid w:val="00C03AE7"/>
    <w:rsid w:val="00C04435"/>
    <w:rsid w:val="00C0486D"/>
    <w:rsid w:val="00C05317"/>
    <w:rsid w:val="00C0557F"/>
    <w:rsid w:val="00C059AD"/>
    <w:rsid w:val="00C07CFC"/>
    <w:rsid w:val="00C10FE4"/>
    <w:rsid w:val="00C11207"/>
    <w:rsid w:val="00C12367"/>
    <w:rsid w:val="00C13520"/>
    <w:rsid w:val="00C13825"/>
    <w:rsid w:val="00C15966"/>
    <w:rsid w:val="00C1652D"/>
    <w:rsid w:val="00C16537"/>
    <w:rsid w:val="00C16806"/>
    <w:rsid w:val="00C16CD5"/>
    <w:rsid w:val="00C16D44"/>
    <w:rsid w:val="00C17B66"/>
    <w:rsid w:val="00C17B76"/>
    <w:rsid w:val="00C20915"/>
    <w:rsid w:val="00C22869"/>
    <w:rsid w:val="00C23C1F"/>
    <w:rsid w:val="00C240BA"/>
    <w:rsid w:val="00C2421F"/>
    <w:rsid w:val="00C24464"/>
    <w:rsid w:val="00C31ACD"/>
    <w:rsid w:val="00C324E0"/>
    <w:rsid w:val="00C33007"/>
    <w:rsid w:val="00C332DC"/>
    <w:rsid w:val="00C334DC"/>
    <w:rsid w:val="00C33FC7"/>
    <w:rsid w:val="00C349F7"/>
    <w:rsid w:val="00C34F88"/>
    <w:rsid w:val="00C3526F"/>
    <w:rsid w:val="00C368BB"/>
    <w:rsid w:val="00C370B9"/>
    <w:rsid w:val="00C376BD"/>
    <w:rsid w:val="00C37EFA"/>
    <w:rsid w:val="00C4033D"/>
    <w:rsid w:val="00C40648"/>
    <w:rsid w:val="00C40748"/>
    <w:rsid w:val="00C4288A"/>
    <w:rsid w:val="00C441D5"/>
    <w:rsid w:val="00C44F30"/>
    <w:rsid w:val="00C45289"/>
    <w:rsid w:val="00C455D8"/>
    <w:rsid w:val="00C45C3C"/>
    <w:rsid w:val="00C45CC1"/>
    <w:rsid w:val="00C45D40"/>
    <w:rsid w:val="00C46218"/>
    <w:rsid w:val="00C471C2"/>
    <w:rsid w:val="00C5055F"/>
    <w:rsid w:val="00C50B4C"/>
    <w:rsid w:val="00C51F1A"/>
    <w:rsid w:val="00C523B3"/>
    <w:rsid w:val="00C5285C"/>
    <w:rsid w:val="00C52CB6"/>
    <w:rsid w:val="00C53651"/>
    <w:rsid w:val="00C54190"/>
    <w:rsid w:val="00C5506A"/>
    <w:rsid w:val="00C5533E"/>
    <w:rsid w:val="00C55613"/>
    <w:rsid w:val="00C55ABE"/>
    <w:rsid w:val="00C56220"/>
    <w:rsid w:val="00C56F51"/>
    <w:rsid w:val="00C57096"/>
    <w:rsid w:val="00C57804"/>
    <w:rsid w:val="00C62E85"/>
    <w:rsid w:val="00C64009"/>
    <w:rsid w:val="00C647B2"/>
    <w:rsid w:val="00C65126"/>
    <w:rsid w:val="00C65449"/>
    <w:rsid w:val="00C654AC"/>
    <w:rsid w:val="00C658E5"/>
    <w:rsid w:val="00C663BD"/>
    <w:rsid w:val="00C66AF3"/>
    <w:rsid w:val="00C66D79"/>
    <w:rsid w:val="00C6788E"/>
    <w:rsid w:val="00C70369"/>
    <w:rsid w:val="00C72326"/>
    <w:rsid w:val="00C7253A"/>
    <w:rsid w:val="00C72796"/>
    <w:rsid w:val="00C72AB4"/>
    <w:rsid w:val="00C738CD"/>
    <w:rsid w:val="00C74AB1"/>
    <w:rsid w:val="00C75638"/>
    <w:rsid w:val="00C75912"/>
    <w:rsid w:val="00C75C5E"/>
    <w:rsid w:val="00C75C80"/>
    <w:rsid w:val="00C768DD"/>
    <w:rsid w:val="00C77F42"/>
    <w:rsid w:val="00C801CF"/>
    <w:rsid w:val="00C808AC"/>
    <w:rsid w:val="00C83FEA"/>
    <w:rsid w:val="00C84931"/>
    <w:rsid w:val="00C8563F"/>
    <w:rsid w:val="00C8583D"/>
    <w:rsid w:val="00C87865"/>
    <w:rsid w:val="00C90034"/>
    <w:rsid w:val="00C90F19"/>
    <w:rsid w:val="00C91B1D"/>
    <w:rsid w:val="00C9251A"/>
    <w:rsid w:val="00C93250"/>
    <w:rsid w:val="00C937D2"/>
    <w:rsid w:val="00C9380B"/>
    <w:rsid w:val="00C9393B"/>
    <w:rsid w:val="00C93EC4"/>
    <w:rsid w:val="00C94333"/>
    <w:rsid w:val="00C9514F"/>
    <w:rsid w:val="00C95777"/>
    <w:rsid w:val="00C95C87"/>
    <w:rsid w:val="00C9619B"/>
    <w:rsid w:val="00C9661B"/>
    <w:rsid w:val="00C968A2"/>
    <w:rsid w:val="00C96BB2"/>
    <w:rsid w:val="00C9731D"/>
    <w:rsid w:val="00C97980"/>
    <w:rsid w:val="00C97BFE"/>
    <w:rsid w:val="00CA0763"/>
    <w:rsid w:val="00CA076A"/>
    <w:rsid w:val="00CA0F45"/>
    <w:rsid w:val="00CA19CE"/>
    <w:rsid w:val="00CA1D1B"/>
    <w:rsid w:val="00CA378A"/>
    <w:rsid w:val="00CA3799"/>
    <w:rsid w:val="00CA3A50"/>
    <w:rsid w:val="00CA4A0F"/>
    <w:rsid w:val="00CA5126"/>
    <w:rsid w:val="00CA589E"/>
    <w:rsid w:val="00CA595F"/>
    <w:rsid w:val="00CA7087"/>
    <w:rsid w:val="00CA70EF"/>
    <w:rsid w:val="00CA7E0C"/>
    <w:rsid w:val="00CB0873"/>
    <w:rsid w:val="00CB0C2E"/>
    <w:rsid w:val="00CB1BCC"/>
    <w:rsid w:val="00CB24C0"/>
    <w:rsid w:val="00CB2713"/>
    <w:rsid w:val="00CB2A1F"/>
    <w:rsid w:val="00CB4039"/>
    <w:rsid w:val="00CB412F"/>
    <w:rsid w:val="00CB541A"/>
    <w:rsid w:val="00CB592B"/>
    <w:rsid w:val="00CB5DC4"/>
    <w:rsid w:val="00CB6E84"/>
    <w:rsid w:val="00CB7187"/>
    <w:rsid w:val="00CB7A4F"/>
    <w:rsid w:val="00CB7B7A"/>
    <w:rsid w:val="00CC0D2F"/>
    <w:rsid w:val="00CC1CBB"/>
    <w:rsid w:val="00CC2413"/>
    <w:rsid w:val="00CC36A4"/>
    <w:rsid w:val="00CC4BEE"/>
    <w:rsid w:val="00CC500D"/>
    <w:rsid w:val="00CC5941"/>
    <w:rsid w:val="00CC5A15"/>
    <w:rsid w:val="00CC5F06"/>
    <w:rsid w:val="00CC6C26"/>
    <w:rsid w:val="00CC7CF2"/>
    <w:rsid w:val="00CD0319"/>
    <w:rsid w:val="00CD118F"/>
    <w:rsid w:val="00CD13EE"/>
    <w:rsid w:val="00CD2292"/>
    <w:rsid w:val="00CD4649"/>
    <w:rsid w:val="00CD6A08"/>
    <w:rsid w:val="00CD78CA"/>
    <w:rsid w:val="00CE0725"/>
    <w:rsid w:val="00CE0A81"/>
    <w:rsid w:val="00CE0EE9"/>
    <w:rsid w:val="00CE154E"/>
    <w:rsid w:val="00CE2175"/>
    <w:rsid w:val="00CE2BC5"/>
    <w:rsid w:val="00CE32DD"/>
    <w:rsid w:val="00CE35C0"/>
    <w:rsid w:val="00CE4B06"/>
    <w:rsid w:val="00CE5B34"/>
    <w:rsid w:val="00CE660A"/>
    <w:rsid w:val="00CE696C"/>
    <w:rsid w:val="00CE7409"/>
    <w:rsid w:val="00CF00A2"/>
    <w:rsid w:val="00CF086D"/>
    <w:rsid w:val="00CF20C2"/>
    <w:rsid w:val="00CF286A"/>
    <w:rsid w:val="00CF2C93"/>
    <w:rsid w:val="00CF3154"/>
    <w:rsid w:val="00CF33DB"/>
    <w:rsid w:val="00CF4241"/>
    <w:rsid w:val="00CF4EBD"/>
    <w:rsid w:val="00CF5365"/>
    <w:rsid w:val="00CF6276"/>
    <w:rsid w:val="00CF7233"/>
    <w:rsid w:val="00D00113"/>
    <w:rsid w:val="00D002FB"/>
    <w:rsid w:val="00D0066D"/>
    <w:rsid w:val="00D00A77"/>
    <w:rsid w:val="00D00C55"/>
    <w:rsid w:val="00D00C8B"/>
    <w:rsid w:val="00D00E16"/>
    <w:rsid w:val="00D01EB0"/>
    <w:rsid w:val="00D022C6"/>
    <w:rsid w:val="00D02E52"/>
    <w:rsid w:val="00D040D7"/>
    <w:rsid w:val="00D0528D"/>
    <w:rsid w:val="00D06196"/>
    <w:rsid w:val="00D0658B"/>
    <w:rsid w:val="00D10137"/>
    <w:rsid w:val="00D108AB"/>
    <w:rsid w:val="00D10DC8"/>
    <w:rsid w:val="00D11202"/>
    <w:rsid w:val="00D11B59"/>
    <w:rsid w:val="00D13BE5"/>
    <w:rsid w:val="00D141E7"/>
    <w:rsid w:val="00D162A5"/>
    <w:rsid w:val="00D16449"/>
    <w:rsid w:val="00D16516"/>
    <w:rsid w:val="00D16E5C"/>
    <w:rsid w:val="00D17ACE"/>
    <w:rsid w:val="00D17EA8"/>
    <w:rsid w:val="00D20255"/>
    <w:rsid w:val="00D203F0"/>
    <w:rsid w:val="00D20453"/>
    <w:rsid w:val="00D21C00"/>
    <w:rsid w:val="00D21F73"/>
    <w:rsid w:val="00D21FBC"/>
    <w:rsid w:val="00D2217D"/>
    <w:rsid w:val="00D2221B"/>
    <w:rsid w:val="00D22799"/>
    <w:rsid w:val="00D22AD1"/>
    <w:rsid w:val="00D22C0D"/>
    <w:rsid w:val="00D22D13"/>
    <w:rsid w:val="00D231AF"/>
    <w:rsid w:val="00D2334B"/>
    <w:rsid w:val="00D23446"/>
    <w:rsid w:val="00D23528"/>
    <w:rsid w:val="00D24986"/>
    <w:rsid w:val="00D24995"/>
    <w:rsid w:val="00D25BA8"/>
    <w:rsid w:val="00D260A8"/>
    <w:rsid w:val="00D264D8"/>
    <w:rsid w:val="00D26F7E"/>
    <w:rsid w:val="00D30FCE"/>
    <w:rsid w:val="00D31521"/>
    <w:rsid w:val="00D323CF"/>
    <w:rsid w:val="00D32957"/>
    <w:rsid w:val="00D34535"/>
    <w:rsid w:val="00D363FD"/>
    <w:rsid w:val="00D3713D"/>
    <w:rsid w:val="00D41B13"/>
    <w:rsid w:val="00D41FC6"/>
    <w:rsid w:val="00D421CA"/>
    <w:rsid w:val="00D4261E"/>
    <w:rsid w:val="00D4295F"/>
    <w:rsid w:val="00D43928"/>
    <w:rsid w:val="00D43BEC"/>
    <w:rsid w:val="00D44239"/>
    <w:rsid w:val="00D453AE"/>
    <w:rsid w:val="00D469C7"/>
    <w:rsid w:val="00D505A7"/>
    <w:rsid w:val="00D50BEB"/>
    <w:rsid w:val="00D51244"/>
    <w:rsid w:val="00D51CC5"/>
    <w:rsid w:val="00D51DF6"/>
    <w:rsid w:val="00D51FD9"/>
    <w:rsid w:val="00D522D6"/>
    <w:rsid w:val="00D527ED"/>
    <w:rsid w:val="00D52FFF"/>
    <w:rsid w:val="00D53528"/>
    <w:rsid w:val="00D535A6"/>
    <w:rsid w:val="00D54199"/>
    <w:rsid w:val="00D542CA"/>
    <w:rsid w:val="00D55FFE"/>
    <w:rsid w:val="00D5694D"/>
    <w:rsid w:val="00D57712"/>
    <w:rsid w:val="00D57CBD"/>
    <w:rsid w:val="00D61356"/>
    <w:rsid w:val="00D615EC"/>
    <w:rsid w:val="00D633E5"/>
    <w:rsid w:val="00D63D61"/>
    <w:rsid w:val="00D64978"/>
    <w:rsid w:val="00D64A9C"/>
    <w:rsid w:val="00D64D54"/>
    <w:rsid w:val="00D652FA"/>
    <w:rsid w:val="00D65310"/>
    <w:rsid w:val="00D65ADB"/>
    <w:rsid w:val="00D662B3"/>
    <w:rsid w:val="00D675B3"/>
    <w:rsid w:val="00D70378"/>
    <w:rsid w:val="00D72182"/>
    <w:rsid w:val="00D72833"/>
    <w:rsid w:val="00D76C1D"/>
    <w:rsid w:val="00D76C49"/>
    <w:rsid w:val="00D76D51"/>
    <w:rsid w:val="00D8018F"/>
    <w:rsid w:val="00D80AE8"/>
    <w:rsid w:val="00D80FE6"/>
    <w:rsid w:val="00D81130"/>
    <w:rsid w:val="00D82BB8"/>
    <w:rsid w:val="00D83558"/>
    <w:rsid w:val="00D83A0E"/>
    <w:rsid w:val="00D83ECC"/>
    <w:rsid w:val="00D84107"/>
    <w:rsid w:val="00D84496"/>
    <w:rsid w:val="00D85E97"/>
    <w:rsid w:val="00D86EE2"/>
    <w:rsid w:val="00D87009"/>
    <w:rsid w:val="00D870E6"/>
    <w:rsid w:val="00D87471"/>
    <w:rsid w:val="00D90B6A"/>
    <w:rsid w:val="00D9157F"/>
    <w:rsid w:val="00D91776"/>
    <w:rsid w:val="00D92D30"/>
    <w:rsid w:val="00D93279"/>
    <w:rsid w:val="00D93B45"/>
    <w:rsid w:val="00D94992"/>
    <w:rsid w:val="00D95041"/>
    <w:rsid w:val="00D957D2"/>
    <w:rsid w:val="00D95C85"/>
    <w:rsid w:val="00D961A5"/>
    <w:rsid w:val="00D9625D"/>
    <w:rsid w:val="00D96747"/>
    <w:rsid w:val="00D97A81"/>
    <w:rsid w:val="00D97DA8"/>
    <w:rsid w:val="00D97F0B"/>
    <w:rsid w:val="00DA0E11"/>
    <w:rsid w:val="00DA151B"/>
    <w:rsid w:val="00DA16C3"/>
    <w:rsid w:val="00DA224D"/>
    <w:rsid w:val="00DA307C"/>
    <w:rsid w:val="00DA30ED"/>
    <w:rsid w:val="00DA3BA2"/>
    <w:rsid w:val="00DA4FE0"/>
    <w:rsid w:val="00DA5BE8"/>
    <w:rsid w:val="00DB5214"/>
    <w:rsid w:val="00DB5BD5"/>
    <w:rsid w:val="00DB7182"/>
    <w:rsid w:val="00DB73DD"/>
    <w:rsid w:val="00DB744D"/>
    <w:rsid w:val="00DB7530"/>
    <w:rsid w:val="00DC2015"/>
    <w:rsid w:val="00DC20F1"/>
    <w:rsid w:val="00DC2714"/>
    <w:rsid w:val="00DC2AB3"/>
    <w:rsid w:val="00DC2AF2"/>
    <w:rsid w:val="00DC3189"/>
    <w:rsid w:val="00DC361C"/>
    <w:rsid w:val="00DC37B1"/>
    <w:rsid w:val="00DC37C4"/>
    <w:rsid w:val="00DC4B1B"/>
    <w:rsid w:val="00DC61CF"/>
    <w:rsid w:val="00DC6479"/>
    <w:rsid w:val="00DC6490"/>
    <w:rsid w:val="00DC6E98"/>
    <w:rsid w:val="00DC7089"/>
    <w:rsid w:val="00DC70F1"/>
    <w:rsid w:val="00DD0B52"/>
    <w:rsid w:val="00DD314D"/>
    <w:rsid w:val="00DD5848"/>
    <w:rsid w:val="00DD6142"/>
    <w:rsid w:val="00DD628D"/>
    <w:rsid w:val="00DE00BA"/>
    <w:rsid w:val="00DE073C"/>
    <w:rsid w:val="00DE12CE"/>
    <w:rsid w:val="00DE1419"/>
    <w:rsid w:val="00DE1838"/>
    <w:rsid w:val="00DE1CE5"/>
    <w:rsid w:val="00DE20F2"/>
    <w:rsid w:val="00DE36E1"/>
    <w:rsid w:val="00DE39DB"/>
    <w:rsid w:val="00DE3E7D"/>
    <w:rsid w:val="00DE3FF6"/>
    <w:rsid w:val="00DE5FBF"/>
    <w:rsid w:val="00DE61AB"/>
    <w:rsid w:val="00DF0B97"/>
    <w:rsid w:val="00DF1582"/>
    <w:rsid w:val="00DF169A"/>
    <w:rsid w:val="00DF39CD"/>
    <w:rsid w:val="00DF3E40"/>
    <w:rsid w:val="00DF4AB9"/>
    <w:rsid w:val="00DF6068"/>
    <w:rsid w:val="00DF65A2"/>
    <w:rsid w:val="00DF6A03"/>
    <w:rsid w:val="00DF76FA"/>
    <w:rsid w:val="00DF790B"/>
    <w:rsid w:val="00E00D6D"/>
    <w:rsid w:val="00E00F81"/>
    <w:rsid w:val="00E00FE1"/>
    <w:rsid w:val="00E017DC"/>
    <w:rsid w:val="00E03099"/>
    <w:rsid w:val="00E030B0"/>
    <w:rsid w:val="00E0398F"/>
    <w:rsid w:val="00E04F63"/>
    <w:rsid w:val="00E04F90"/>
    <w:rsid w:val="00E067C2"/>
    <w:rsid w:val="00E06F3F"/>
    <w:rsid w:val="00E123CC"/>
    <w:rsid w:val="00E12860"/>
    <w:rsid w:val="00E1406A"/>
    <w:rsid w:val="00E15071"/>
    <w:rsid w:val="00E159CD"/>
    <w:rsid w:val="00E16418"/>
    <w:rsid w:val="00E20334"/>
    <w:rsid w:val="00E203A3"/>
    <w:rsid w:val="00E20622"/>
    <w:rsid w:val="00E20BD2"/>
    <w:rsid w:val="00E21148"/>
    <w:rsid w:val="00E2156A"/>
    <w:rsid w:val="00E22B81"/>
    <w:rsid w:val="00E23873"/>
    <w:rsid w:val="00E240C6"/>
    <w:rsid w:val="00E240F0"/>
    <w:rsid w:val="00E24516"/>
    <w:rsid w:val="00E24CD2"/>
    <w:rsid w:val="00E25315"/>
    <w:rsid w:val="00E2564D"/>
    <w:rsid w:val="00E25C45"/>
    <w:rsid w:val="00E262A3"/>
    <w:rsid w:val="00E271A0"/>
    <w:rsid w:val="00E30F83"/>
    <w:rsid w:val="00E32501"/>
    <w:rsid w:val="00E339FA"/>
    <w:rsid w:val="00E35914"/>
    <w:rsid w:val="00E359FA"/>
    <w:rsid w:val="00E361BB"/>
    <w:rsid w:val="00E36E67"/>
    <w:rsid w:val="00E37A26"/>
    <w:rsid w:val="00E45643"/>
    <w:rsid w:val="00E45B35"/>
    <w:rsid w:val="00E45D91"/>
    <w:rsid w:val="00E462BE"/>
    <w:rsid w:val="00E50BA6"/>
    <w:rsid w:val="00E515E3"/>
    <w:rsid w:val="00E51726"/>
    <w:rsid w:val="00E51849"/>
    <w:rsid w:val="00E52CE9"/>
    <w:rsid w:val="00E540E4"/>
    <w:rsid w:val="00E54D33"/>
    <w:rsid w:val="00E556CB"/>
    <w:rsid w:val="00E55D88"/>
    <w:rsid w:val="00E56151"/>
    <w:rsid w:val="00E56C6A"/>
    <w:rsid w:val="00E57DA3"/>
    <w:rsid w:val="00E61D75"/>
    <w:rsid w:val="00E623F7"/>
    <w:rsid w:val="00E62637"/>
    <w:rsid w:val="00E626AD"/>
    <w:rsid w:val="00E63CB1"/>
    <w:rsid w:val="00E63DDE"/>
    <w:rsid w:val="00E63F02"/>
    <w:rsid w:val="00E6418E"/>
    <w:rsid w:val="00E64340"/>
    <w:rsid w:val="00E653F5"/>
    <w:rsid w:val="00E666E5"/>
    <w:rsid w:val="00E67E8E"/>
    <w:rsid w:val="00E67F9F"/>
    <w:rsid w:val="00E70430"/>
    <w:rsid w:val="00E71311"/>
    <w:rsid w:val="00E71849"/>
    <w:rsid w:val="00E7244D"/>
    <w:rsid w:val="00E7288B"/>
    <w:rsid w:val="00E73430"/>
    <w:rsid w:val="00E76132"/>
    <w:rsid w:val="00E76F54"/>
    <w:rsid w:val="00E777C0"/>
    <w:rsid w:val="00E77E89"/>
    <w:rsid w:val="00E824ED"/>
    <w:rsid w:val="00E833DF"/>
    <w:rsid w:val="00E83770"/>
    <w:rsid w:val="00E83775"/>
    <w:rsid w:val="00E84805"/>
    <w:rsid w:val="00E84B78"/>
    <w:rsid w:val="00E855DC"/>
    <w:rsid w:val="00E856F9"/>
    <w:rsid w:val="00E85D61"/>
    <w:rsid w:val="00E862F9"/>
    <w:rsid w:val="00E86604"/>
    <w:rsid w:val="00E90C2E"/>
    <w:rsid w:val="00E9287B"/>
    <w:rsid w:val="00E92D96"/>
    <w:rsid w:val="00E92F0D"/>
    <w:rsid w:val="00E934F0"/>
    <w:rsid w:val="00E94F95"/>
    <w:rsid w:val="00E95F09"/>
    <w:rsid w:val="00E963BC"/>
    <w:rsid w:val="00EA0538"/>
    <w:rsid w:val="00EA07BE"/>
    <w:rsid w:val="00EA272C"/>
    <w:rsid w:val="00EA29C4"/>
    <w:rsid w:val="00EA2A0F"/>
    <w:rsid w:val="00EA360B"/>
    <w:rsid w:val="00EA383C"/>
    <w:rsid w:val="00EA5616"/>
    <w:rsid w:val="00EA5F31"/>
    <w:rsid w:val="00EA6357"/>
    <w:rsid w:val="00EA7919"/>
    <w:rsid w:val="00EB0805"/>
    <w:rsid w:val="00EB1C50"/>
    <w:rsid w:val="00EB20C6"/>
    <w:rsid w:val="00EB25D3"/>
    <w:rsid w:val="00EB275B"/>
    <w:rsid w:val="00EB31F5"/>
    <w:rsid w:val="00EB3725"/>
    <w:rsid w:val="00EB382C"/>
    <w:rsid w:val="00EB3960"/>
    <w:rsid w:val="00EB418B"/>
    <w:rsid w:val="00EB4931"/>
    <w:rsid w:val="00EB6A75"/>
    <w:rsid w:val="00EB76B7"/>
    <w:rsid w:val="00EB7742"/>
    <w:rsid w:val="00EC0B19"/>
    <w:rsid w:val="00EC10C3"/>
    <w:rsid w:val="00EC171D"/>
    <w:rsid w:val="00EC188C"/>
    <w:rsid w:val="00EC2906"/>
    <w:rsid w:val="00EC5CE9"/>
    <w:rsid w:val="00EC741F"/>
    <w:rsid w:val="00EC7A42"/>
    <w:rsid w:val="00ED11CB"/>
    <w:rsid w:val="00ED14FF"/>
    <w:rsid w:val="00ED2B48"/>
    <w:rsid w:val="00ED2E24"/>
    <w:rsid w:val="00ED33FA"/>
    <w:rsid w:val="00ED5144"/>
    <w:rsid w:val="00ED5B2A"/>
    <w:rsid w:val="00ED63D8"/>
    <w:rsid w:val="00ED647F"/>
    <w:rsid w:val="00ED6668"/>
    <w:rsid w:val="00ED7198"/>
    <w:rsid w:val="00EE037E"/>
    <w:rsid w:val="00EE128A"/>
    <w:rsid w:val="00EE17E3"/>
    <w:rsid w:val="00EE1BA9"/>
    <w:rsid w:val="00EE2B51"/>
    <w:rsid w:val="00EE387F"/>
    <w:rsid w:val="00EE4263"/>
    <w:rsid w:val="00EE48D2"/>
    <w:rsid w:val="00EE4C52"/>
    <w:rsid w:val="00EE5714"/>
    <w:rsid w:val="00EE6B0C"/>
    <w:rsid w:val="00EE71B3"/>
    <w:rsid w:val="00EE7831"/>
    <w:rsid w:val="00EF04FD"/>
    <w:rsid w:val="00EF0736"/>
    <w:rsid w:val="00EF1327"/>
    <w:rsid w:val="00EF217D"/>
    <w:rsid w:val="00EF2AD7"/>
    <w:rsid w:val="00EF3369"/>
    <w:rsid w:val="00EF7040"/>
    <w:rsid w:val="00F00150"/>
    <w:rsid w:val="00F00DA1"/>
    <w:rsid w:val="00F01E72"/>
    <w:rsid w:val="00F03435"/>
    <w:rsid w:val="00F05600"/>
    <w:rsid w:val="00F071D8"/>
    <w:rsid w:val="00F10B8D"/>
    <w:rsid w:val="00F1116F"/>
    <w:rsid w:val="00F12EF4"/>
    <w:rsid w:val="00F13105"/>
    <w:rsid w:val="00F141B3"/>
    <w:rsid w:val="00F147CA"/>
    <w:rsid w:val="00F14973"/>
    <w:rsid w:val="00F15297"/>
    <w:rsid w:val="00F15E15"/>
    <w:rsid w:val="00F16B8B"/>
    <w:rsid w:val="00F16CE0"/>
    <w:rsid w:val="00F16DCA"/>
    <w:rsid w:val="00F16F91"/>
    <w:rsid w:val="00F1718D"/>
    <w:rsid w:val="00F17E7C"/>
    <w:rsid w:val="00F20923"/>
    <w:rsid w:val="00F20D3D"/>
    <w:rsid w:val="00F230F5"/>
    <w:rsid w:val="00F23313"/>
    <w:rsid w:val="00F23A6E"/>
    <w:rsid w:val="00F24635"/>
    <w:rsid w:val="00F264DC"/>
    <w:rsid w:val="00F27AC1"/>
    <w:rsid w:val="00F27C4C"/>
    <w:rsid w:val="00F30905"/>
    <w:rsid w:val="00F30E6C"/>
    <w:rsid w:val="00F310ED"/>
    <w:rsid w:val="00F31D42"/>
    <w:rsid w:val="00F32783"/>
    <w:rsid w:val="00F33BDF"/>
    <w:rsid w:val="00F33F4D"/>
    <w:rsid w:val="00F34262"/>
    <w:rsid w:val="00F3495D"/>
    <w:rsid w:val="00F35B60"/>
    <w:rsid w:val="00F36A54"/>
    <w:rsid w:val="00F36EC7"/>
    <w:rsid w:val="00F40795"/>
    <w:rsid w:val="00F40EB0"/>
    <w:rsid w:val="00F40EFC"/>
    <w:rsid w:val="00F42031"/>
    <w:rsid w:val="00F444A8"/>
    <w:rsid w:val="00F446B4"/>
    <w:rsid w:val="00F504A6"/>
    <w:rsid w:val="00F528C6"/>
    <w:rsid w:val="00F52A37"/>
    <w:rsid w:val="00F52D96"/>
    <w:rsid w:val="00F53354"/>
    <w:rsid w:val="00F5604B"/>
    <w:rsid w:val="00F56B47"/>
    <w:rsid w:val="00F57985"/>
    <w:rsid w:val="00F610F2"/>
    <w:rsid w:val="00F6161A"/>
    <w:rsid w:val="00F62BBD"/>
    <w:rsid w:val="00F634A5"/>
    <w:rsid w:val="00F64448"/>
    <w:rsid w:val="00F647C3"/>
    <w:rsid w:val="00F65845"/>
    <w:rsid w:val="00F65FC0"/>
    <w:rsid w:val="00F6641F"/>
    <w:rsid w:val="00F669F7"/>
    <w:rsid w:val="00F66A5D"/>
    <w:rsid w:val="00F6765F"/>
    <w:rsid w:val="00F70979"/>
    <w:rsid w:val="00F71A3D"/>
    <w:rsid w:val="00F71C08"/>
    <w:rsid w:val="00F72493"/>
    <w:rsid w:val="00F7401C"/>
    <w:rsid w:val="00F74F80"/>
    <w:rsid w:val="00F75465"/>
    <w:rsid w:val="00F77767"/>
    <w:rsid w:val="00F81A9E"/>
    <w:rsid w:val="00F820ED"/>
    <w:rsid w:val="00F83614"/>
    <w:rsid w:val="00F84247"/>
    <w:rsid w:val="00F847C6"/>
    <w:rsid w:val="00F84C4A"/>
    <w:rsid w:val="00F851CD"/>
    <w:rsid w:val="00F85FEF"/>
    <w:rsid w:val="00F861E0"/>
    <w:rsid w:val="00F86BBD"/>
    <w:rsid w:val="00F870CA"/>
    <w:rsid w:val="00F923EB"/>
    <w:rsid w:val="00F9294C"/>
    <w:rsid w:val="00F95C2C"/>
    <w:rsid w:val="00F96E3D"/>
    <w:rsid w:val="00F97042"/>
    <w:rsid w:val="00F979CE"/>
    <w:rsid w:val="00FA03D1"/>
    <w:rsid w:val="00FA1E5B"/>
    <w:rsid w:val="00FA3836"/>
    <w:rsid w:val="00FA3878"/>
    <w:rsid w:val="00FA39A3"/>
    <w:rsid w:val="00FA4E4C"/>
    <w:rsid w:val="00FA529B"/>
    <w:rsid w:val="00FA613A"/>
    <w:rsid w:val="00FA67EE"/>
    <w:rsid w:val="00FA6A71"/>
    <w:rsid w:val="00FA71E3"/>
    <w:rsid w:val="00FA77DE"/>
    <w:rsid w:val="00FA79DF"/>
    <w:rsid w:val="00FB0B07"/>
    <w:rsid w:val="00FB0F18"/>
    <w:rsid w:val="00FB1F4D"/>
    <w:rsid w:val="00FB5272"/>
    <w:rsid w:val="00FB7662"/>
    <w:rsid w:val="00FC1D50"/>
    <w:rsid w:val="00FC2099"/>
    <w:rsid w:val="00FC20EA"/>
    <w:rsid w:val="00FC283F"/>
    <w:rsid w:val="00FC3E20"/>
    <w:rsid w:val="00FC4D76"/>
    <w:rsid w:val="00FC4FFC"/>
    <w:rsid w:val="00FC5BCF"/>
    <w:rsid w:val="00FC64F2"/>
    <w:rsid w:val="00FC6A75"/>
    <w:rsid w:val="00FC6C52"/>
    <w:rsid w:val="00FC7583"/>
    <w:rsid w:val="00FD1340"/>
    <w:rsid w:val="00FD1963"/>
    <w:rsid w:val="00FD1C56"/>
    <w:rsid w:val="00FD223B"/>
    <w:rsid w:val="00FD3F14"/>
    <w:rsid w:val="00FD435C"/>
    <w:rsid w:val="00FD6243"/>
    <w:rsid w:val="00FD66AA"/>
    <w:rsid w:val="00FE0FB5"/>
    <w:rsid w:val="00FE12A7"/>
    <w:rsid w:val="00FE203C"/>
    <w:rsid w:val="00FE2DBF"/>
    <w:rsid w:val="00FE38F8"/>
    <w:rsid w:val="00FE4CB2"/>
    <w:rsid w:val="00FE5D68"/>
    <w:rsid w:val="00FE622B"/>
    <w:rsid w:val="00FE64E2"/>
    <w:rsid w:val="00FE666F"/>
    <w:rsid w:val="00FE6746"/>
    <w:rsid w:val="00FE6BA5"/>
    <w:rsid w:val="00FE6FA3"/>
    <w:rsid w:val="00FE736A"/>
    <w:rsid w:val="00FF0DAB"/>
    <w:rsid w:val="00FF190D"/>
    <w:rsid w:val="00FF1FAB"/>
    <w:rsid w:val="00FF2B37"/>
    <w:rsid w:val="00FF4945"/>
    <w:rsid w:val="00FF4C54"/>
    <w:rsid w:val="00FF4D73"/>
    <w:rsid w:val="00FF56BF"/>
    <w:rsid w:val="00FF5D7E"/>
    <w:rsid w:val="00FF60BC"/>
    <w:rsid w:val="00FF627A"/>
    <w:rsid w:val="00FF79CF"/>
    <w:rsid w:val="00FF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EAD17"/>
  <w15:chartTrackingRefBased/>
  <w15:docId w15:val="{78F60517-F3F5-4769-9463-A53AD152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lsdException w:name="Colorful Shading Accent 4" w:uiPriority="1" w:qFormat="1"/>
    <w:lsdException w:name="Colorful List Accent 4" w:uiPriority="60"/>
    <w:lsdException w:name="Colorful Grid Accent 4" w:uiPriority="61"/>
    <w:lsdException w:name="Light Shading Accent 5" w:uiPriority="62"/>
    <w:lsdException w:name="Light List Accent 5" w:uiPriority="63" w:qFormat="1"/>
    <w:lsdException w:name="Light Grid Accent 5" w:uiPriority="64" w:qFormat="1"/>
    <w:lsdException w:name="Medium Shading 1 Accent 5" w:uiPriority="65"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qFormat="1"/>
    <w:lsdException w:name="Colorful Shading Accent 5" w:uiPriority="73" w:qFormat="1"/>
    <w:lsdException w:name="Colorful List Accent 5" w:uiPriority="60" w:qFormat="1"/>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99"/>
    <w:lsdException w:name="Medium List 1 Accent 6" w:qFormat="1"/>
    <w:lsdException w:name="Medium List 2 Accent 6" w:uiPriority="29" w:qFormat="1"/>
    <w:lsdException w:name="Medium Grid 1 Accent 6" w:uiPriority="30"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uiPriority="63"/>
    <w:lsdException w:name="TOC Heading" w:semiHidden="1" w:uiPriority="64" w:unhideWhenUsed="1" w:qFormat="1"/>
    <w:lsdException w:name="Plain Table 1" w:uiPriority="65"/>
    <w:lsdException w:name="Plain Table 2" w:uiPriority="66"/>
    <w:lsdException w:name="Plain Table 3" w:uiPriority="67" w:qFormat="1"/>
    <w:lsdException w:name="Plain Table 4" w:uiPriority="68" w:qFormat="1"/>
    <w:lsdException w:name="Plain Table 5" w:uiPriority="69" w:qFormat="1"/>
    <w:lsdException w:name="Grid Table Light" w:uiPriority="70" w:qFormat="1"/>
    <w:lsdException w:name="Grid Table 1 Light" w:uiPriority="71" w:qFormat="1"/>
    <w:lsdException w:name="Grid Table 2" w:uiPriority="72"/>
    <w:lsdException w:name="Grid Table 3" w:uiPriority="73" w:qFormat="1"/>
    <w:lsdException w:name="Grid Table 4" w:uiPriority="60"/>
    <w:lsdException w:name="Grid Table 5 Dark" w:uiPriority="61"/>
    <w:lsdException w:name="Grid Table 6 Colorful" w:uiPriority="62" w:qFormat="1"/>
    <w:lsdException w:name="Grid Table 7 Colorful" w:uiPriority="63" w:qFormat="1"/>
    <w:lsdException w:name="Grid Table 1 Light Accent 1" w:uiPriority="64" w:qFormat="1"/>
    <w:lsdException w:name="Grid Table 2 Accent 1" w:uiPriority="65" w:qFormat="1"/>
    <w:lsdException w:name="Grid Table 3 Accent 1" w:uiPriority="66" w:qFormat="1"/>
    <w:lsdException w:name="Grid Table 4 Accent 1" w:uiPriority="67"/>
    <w:lsdException w:name="Grid Table 5 Dark Accent 1" w:uiPriority="68" w:qFormat="1"/>
    <w:lsdException w:name="Grid Table 6 Colorful Accent 1" w:uiPriority="69"/>
    <w:lsdException w:name="Grid Table 7 Colorful Accent 1" w:uiPriority="70"/>
    <w:lsdException w:name="Grid Table 1 Light Accent 2" w:uiPriority="71" w:qFormat="1"/>
    <w:lsdException w:name="Grid Table 2 Accent 2" w:uiPriority="72" w:qFormat="1"/>
    <w:lsdException w:name="Grid Table 3 Accent 2" w:uiPriority="73" w:qFormat="1"/>
    <w:lsdException w:name="Grid Table 4 Accent 2" w:uiPriority="60" w:qFormat="1"/>
    <w:lsdException w:name="Grid Table 5 Dark Accent 2" w:uiPriority="61" w:qFormat="1"/>
    <w:lsdException w:name="Grid Table 6 Colorful Accent 2" w:uiPriority="62"/>
    <w:lsdException w:name="Grid Table 7 Colorful Accent 2" w:uiPriority="63" w:qFormat="1"/>
    <w:lsdException w:name="Grid Table 1 Light Accent 3" w:uiPriority="64"/>
    <w:lsdException w:name="Grid Table 2 Accent 3" w:uiPriority="65"/>
    <w:lsdException w:name="Grid Table 3 Accent 3" w:uiPriority="66" w:qFormat="1"/>
    <w:lsdException w:name="Grid Table 4 Accent 3" w:uiPriority="67" w:qFormat="1"/>
    <w:lsdException w:name="Grid Table 5 Dark Accent 3" w:uiPriority="68" w:qFormat="1"/>
    <w:lsdException w:name="Grid Table 6 Colorful Accent 3" w:uiPriority="69" w:qFormat="1"/>
    <w:lsdException w:name="Grid Table 7 Colorful Accent 3" w:uiPriority="70" w:qFormat="1"/>
    <w:lsdException w:name="Grid Table 1 Light Accent 4" w:uiPriority="71"/>
    <w:lsdException w:name="Grid Table 2 Accent 4" w:uiPriority="72" w:qFormat="1"/>
    <w:lsdException w:name="Grid Table 3 Accent 4" w:uiPriority="73"/>
    <w:lsdException w:name="Grid Table 4 Accent 4" w:uiPriority="60"/>
    <w:lsdException w:name="Grid Table 5 Dark Accent 4" w:uiPriority="61" w:qFormat="1"/>
    <w:lsdException w:name="Grid Table 6 Colorful Accent 4" w:uiPriority="62" w:qFormat="1"/>
    <w:lsdException w:name="Grid Table 7 Colorful Accent 4" w:uiPriority="63" w:qFormat="1"/>
    <w:lsdException w:name="Grid Table 1 Light Accent 5" w:uiPriority="64" w:qFormat="1"/>
    <w:lsdException w:name="Grid Table 2 Accent 5" w:uiPriority="65" w:qFormat="1"/>
    <w:lsdException w:name="Grid Table 3 Accent 5" w:uiPriority="66"/>
    <w:lsdException w:name="Grid Table 4 Accent 5" w:uiPriority="67" w:qFormat="1"/>
    <w:lsdException w:name="Grid Table 5 Dark Accent 5" w:uiPriority="68"/>
    <w:lsdException w:name="Grid Table 6 Colorful Accent 5" w:uiPriority="69"/>
    <w:lsdException w:name="Grid Table 7 Colorful Accent 5" w:uiPriority="70" w:qFormat="1"/>
    <w:lsdException w:name="Grid Table 1 Light Accent 6" w:uiPriority="71" w:qFormat="1"/>
    <w:lsdException w:name="Grid Table 2 Accent 6" w:uiPriority="72" w:qFormat="1"/>
    <w:lsdException w:name="Grid Table 3 Accent 6" w:uiPriority="73" w:qFormat="1"/>
    <w:lsdException w:name="Grid Table 4 Accent 6" w:uiPriority="60" w:qFormat="1"/>
    <w:lsdException w:name="Grid Table 5 Dark Accent 6" w:uiPriority="61"/>
    <w:lsdException w:name="Grid Table 6 Colorful Accent 6" w:uiPriority="62" w:qFormat="1"/>
    <w:lsdException w:name="Grid Table 7 Colorful Accent 6" w:uiPriority="63"/>
    <w:lsdException w:name="List Table 1 Light" w:uiPriority="64"/>
    <w:lsdException w:name="List Table 2" w:uiPriority="65" w:qFormat="1"/>
    <w:lsdException w:name="List Table 3" w:uiPriority="66" w:qFormat="1"/>
    <w:lsdException w:name="List Table 4" w:uiPriority="67" w:qFormat="1"/>
    <w:lsdException w:name="List Table 5 Dark" w:uiPriority="68" w:qFormat="1"/>
    <w:lsdException w:name="List Table 6 Colorful" w:uiPriority="69" w:qFormat="1"/>
    <w:lsdException w:name="List Table 7 Colorful" w:uiPriority="70"/>
    <w:lsdException w:name="List Table 1 Light Accent 1" w:uiPriority="71" w:qFormat="1"/>
    <w:lsdException w:name="List Table 2 Accent 1" w:uiPriority="72"/>
    <w:lsdException w:name="List Table 3 Accent 1" w:uiPriority="73"/>
    <w:lsdException w:name="List Table 4 Accent 1" w:uiPriority="19" w:qFormat="1"/>
    <w:lsdException w:name="List Table 5 Dark Accent 1" w:uiPriority="21" w:qFormat="1"/>
    <w:lsdException w:name="List Table 6 Colorful Accent 1" w:uiPriority="31" w:qFormat="1"/>
    <w:lsdException w:name="List Table 7 Colorful Accent 1" w:uiPriority="32" w:qFormat="1"/>
    <w:lsdException w:name="List Table 1 Light Accent 2" w:uiPriority="33" w:qFormat="1"/>
    <w:lsdException w:name="List Table 2 Accent 2" w:uiPriority="37"/>
    <w:lsdException w:name="List Table 3 Accent 2" w:uiPriority="39" w:qFormat="1"/>
    <w:lsdException w:name="List Table 4 Accent 2" w:uiPriority="41"/>
    <w:lsdException w:name="List Table 5 Dark Accent 2" w:uiPriority="42"/>
    <w:lsdException w:name="List Table 6 Colorful Accent 2" w:uiPriority="43"/>
    <w:lsdException w:name="List Table 7 Colorful Accent 2" w:uiPriority="44"/>
    <w:lsdException w:name="List Table 1 Light Accent 3" w:uiPriority="45"/>
    <w:lsdException w:name="List Table 2 Accent 3" w:uiPriority="40"/>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iPriority="99" w:unhideWhenUsed="1"/>
  </w:latentStyles>
  <w:style w:type="paragraph" w:default="1" w:styleId="Normal">
    <w:name w:val="Normal"/>
    <w:qFormat/>
    <w:rsid w:val="005E58DC"/>
    <w:pPr>
      <w:spacing w:after="200" w:line="252" w:lineRule="auto"/>
    </w:pPr>
    <w:rPr>
      <w:sz w:val="22"/>
      <w:szCs w:val="22"/>
      <w:lang w:bidi="en-US"/>
    </w:rPr>
  </w:style>
  <w:style w:type="paragraph" w:styleId="Heading1">
    <w:name w:val="heading 1"/>
    <w:basedOn w:val="Normal"/>
    <w:next w:val="Normal"/>
    <w:link w:val="Heading1Char"/>
    <w:qFormat/>
    <w:rsid w:val="00C77F42"/>
    <w:pPr>
      <w:pBdr>
        <w:bottom w:val="thinThickSmallGap" w:sz="12" w:space="1" w:color="943634"/>
      </w:pBdr>
      <w:spacing w:before="400"/>
      <w:jc w:val="center"/>
      <w:outlineLvl w:val="0"/>
    </w:pPr>
    <w:rPr>
      <w:caps/>
      <w:color w:val="632423"/>
      <w:spacing w:val="20"/>
      <w:sz w:val="28"/>
      <w:szCs w:val="28"/>
      <w:lang w:bidi="ar-SA"/>
    </w:rPr>
  </w:style>
  <w:style w:type="paragraph" w:styleId="Heading2">
    <w:name w:val="heading 2"/>
    <w:basedOn w:val="Normal"/>
    <w:next w:val="Normal"/>
    <w:link w:val="Heading2Char"/>
    <w:qFormat/>
    <w:rsid w:val="00C77F42"/>
    <w:pPr>
      <w:pBdr>
        <w:bottom w:val="single" w:sz="4" w:space="1" w:color="622423"/>
      </w:pBdr>
      <w:spacing w:before="400"/>
      <w:jc w:val="center"/>
      <w:outlineLvl w:val="1"/>
    </w:pPr>
    <w:rPr>
      <w:caps/>
      <w:color w:val="632423"/>
      <w:spacing w:val="15"/>
      <w:sz w:val="24"/>
      <w:szCs w:val="24"/>
      <w:lang w:bidi="ar-SA"/>
    </w:rPr>
  </w:style>
  <w:style w:type="paragraph" w:styleId="Heading3">
    <w:name w:val="heading 3"/>
    <w:basedOn w:val="Normal"/>
    <w:next w:val="Normal"/>
    <w:link w:val="Heading3Char"/>
    <w:qFormat/>
    <w:rsid w:val="00C77F42"/>
    <w:pPr>
      <w:pBdr>
        <w:top w:val="dotted" w:sz="4" w:space="1" w:color="622423"/>
        <w:bottom w:val="dotted" w:sz="4" w:space="1" w:color="622423"/>
      </w:pBdr>
      <w:spacing w:before="300"/>
      <w:jc w:val="center"/>
      <w:outlineLvl w:val="2"/>
    </w:pPr>
    <w:rPr>
      <w:caps/>
      <w:color w:val="622423"/>
      <w:sz w:val="24"/>
      <w:szCs w:val="24"/>
      <w:lang w:bidi="ar-SA"/>
    </w:rPr>
  </w:style>
  <w:style w:type="paragraph" w:styleId="Heading4">
    <w:name w:val="heading 4"/>
    <w:basedOn w:val="Normal"/>
    <w:next w:val="Normal"/>
    <w:link w:val="Heading4Char"/>
    <w:qFormat/>
    <w:rsid w:val="00C77F42"/>
    <w:pPr>
      <w:pBdr>
        <w:bottom w:val="dotted" w:sz="4" w:space="1" w:color="943634"/>
      </w:pBdr>
      <w:spacing w:after="120"/>
      <w:jc w:val="center"/>
      <w:outlineLvl w:val="3"/>
    </w:pPr>
    <w:rPr>
      <w:caps/>
      <w:color w:val="622423"/>
      <w:spacing w:val="10"/>
      <w:sz w:val="20"/>
      <w:szCs w:val="20"/>
      <w:lang w:bidi="ar-SA"/>
    </w:rPr>
  </w:style>
  <w:style w:type="paragraph" w:styleId="Heading5">
    <w:name w:val="heading 5"/>
    <w:basedOn w:val="Normal"/>
    <w:next w:val="Normal"/>
    <w:link w:val="Heading5Char"/>
    <w:qFormat/>
    <w:rsid w:val="00C77F42"/>
    <w:pPr>
      <w:spacing w:before="320" w:after="120"/>
      <w:jc w:val="center"/>
      <w:outlineLvl w:val="4"/>
    </w:pPr>
    <w:rPr>
      <w:caps/>
      <w:color w:val="622423"/>
      <w:spacing w:val="10"/>
      <w:sz w:val="20"/>
      <w:szCs w:val="20"/>
      <w:lang w:bidi="ar-SA"/>
    </w:rPr>
  </w:style>
  <w:style w:type="paragraph" w:styleId="Heading6">
    <w:name w:val="heading 6"/>
    <w:basedOn w:val="Normal"/>
    <w:next w:val="Normal"/>
    <w:link w:val="Heading6Char"/>
    <w:qFormat/>
    <w:rsid w:val="00C77F42"/>
    <w:pPr>
      <w:spacing w:after="120"/>
      <w:jc w:val="center"/>
      <w:outlineLvl w:val="5"/>
    </w:pPr>
    <w:rPr>
      <w:caps/>
      <w:color w:val="943634"/>
      <w:spacing w:val="10"/>
      <w:sz w:val="20"/>
      <w:szCs w:val="20"/>
      <w:lang w:bidi="ar-SA"/>
    </w:rPr>
  </w:style>
  <w:style w:type="paragraph" w:styleId="Heading7">
    <w:name w:val="heading 7"/>
    <w:basedOn w:val="Normal"/>
    <w:next w:val="Normal"/>
    <w:link w:val="Heading7Char"/>
    <w:qFormat/>
    <w:rsid w:val="00C77F42"/>
    <w:pPr>
      <w:spacing w:after="120"/>
      <w:jc w:val="center"/>
      <w:outlineLvl w:val="6"/>
    </w:pPr>
    <w:rPr>
      <w:i/>
      <w:iCs/>
      <w:caps/>
      <w:color w:val="943634"/>
      <w:spacing w:val="10"/>
      <w:sz w:val="20"/>
      <w:szCs w:val="20"/>
      <w:lang w:bidi="ar-SA"/>
    </w:rPr>
  </w:style>
  <w:style w:type="paragraph" w:styleId="Heading8">
    <w:name w:val="heading 8"/>
    <w:basedOn w:val="Normal"/>
    <w:next w:val="Normal"/>
    <w:link w:val="Heading8Char"/>
    <w:qFormat/>
    <w:rsid w:val="00C77F42"/>
    <w:pPr>
      <w:spacing w:after="120"/>
      <w:jc w:val="center"/>
      <w:outlineLvl w:val="7"/>
    </w:pPr>
    <w:rPr>
      <w:caps/>
      <w:spacing w:val="10"/>
      <w:sz w:val="20"/>
      <w:szCs w:val="20"/>
      <w:lang w:bidi="ar-SA"/>
    </w:rPr>
  </w:style>
  <w:style w:type="paragraph" w:styleId="Heading9">
    <w:name w:val="heading 9"/>
    <w:basedOn w:val="Normal"/>
    <w:next w:val="Normal"/>
    <w:link w:val="Heading9Char"/>
    <w:uiPriority w:val="9"/>
    <w:qFormat/>
    <w:rsid w:val="00C77F42"/>
    <w:pPr>
      <w:spacing w:after="120"/>
      <w:jc w:val="center"/>
      <w:outlineLvl w:val="8"/>
    </w:pPr>
    <w:rPr>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7F42"/>
    <w:rPr>
      <w:caps/>
      <w:color w:val="632423"/>
      <w:spacing w:val="20"/>
      <w:sz w:val="28"/>
      <w:szCs w:val="28"/>
    </w:rPr>
  </w:style>
  <w:style w:type="character" w:customStyle="1" w:styleId="Heading2Char">
    <w:name w:val="Heading 2 Char"/>
    <w:link w:val="Heading2"/>
    <w:uiPriority w:val="9"/>
    <w:rsid w:val="00C77F42"/>
    <w:rPr>
      <w:caps/>
      <w:color w:val="632423"/>
      <w:spacing w:val="15"/>
      <w:sz w:val="24"/>
      <w:szCs w:val="24"/>
    </w:rPr>
  </w:style>
  <w:style w:type="character" w:customStyle="1" w:styleId="Heading3Char">
    <w:name w:val="Heading 3 Char"/>
    <w:link w:val="Heading3"/>
    <w:uiPriority w:val="9"/>
    <w:rsid w:val="00C77F42"/>
    <w:rPr>
      <w:caps/>
      <w:color w:val="622423"/>
      <w:sz w:val="24"/>
      <w:szCs w:val="24"/>
    </w:rPr>
  </w:style>
  <w:style w:type="character" w:customStyle="1" w:styleId="Heading4Char">
    <w:name w:val="Heading 4 Char"/>
    <w:link w:val="Heading4"/>
    <w:uiPriority w:val="9"/>
    <w:rsid w:val="00C77F42"/>
    <w:rPr>
      <w:caps/>
      <w:color w:val="622423"/>
      <w:spacing w:val="10"/>
    </w:rPr>
  </w:style>
  <w:style w:type="character" w:customStyle="1" w:styleId="Heading5Char">
    <w:name w:val="Heading 5 Char"/>
    <w:link w:val="Heading5"/>
    <w:uiPriority w:val="9"/>
    <w:rsid w:val="00C77F42"/>
    <w:rPr>
      <w:caps/>
      <w:color w:val="622423"/>
      <w:spacing w:val="10"/>
    </w:rPr>
  </w:style>
  <w:style w:type="character" w:customStyle="1" w:styleId="Heading6Char">
    <w:name w:val="Heading 6 Char"/>
    <w:link w:val="Heading6"/>
    <w:uiPriority w:val="9"/>
    <w:rsid w:val="00C77F42"/>
    <w:rPr>
      <w:caps/>
      <w:color w:val="943634"/>
      <w:spacing w:val="10"/>
    </w:rPr>
  </w:style>
  <w:style w:type="character" w:customStyle="1" w:styleId="Heading7Char">
    <w:name w:val="Heading 7 Char"/>
    <w:link w:val="Heading7"/>
    <w:uiPriority w:val="9"/>
    <w:rsid w:val="00C77F42"/>
    <w:rPr>
      <w:i/>
      <w:iCs/>
      <w:caps/>
      <w:color w:val="943634"/>
      <w:spacing w:val="10"/>
    </w:rPr>
  </w:style>
  <w:style w:type="character" w:customStyle="1" w:styleId="Heading8Char">
    <w:name w:val="Heading 8 Char"/>
    <w:link w:val="Heading8"/>
    <w:uiPriority w:val="9"/>
    <w:rsid w:val="00C77F42"/>
    <w:rPr>
      <w:caps/>
      <w:spacing w:val="10"/>
      <w:sz w:val="20"/>
      <w:szCs w:val="20"/>
    </w:rPr>
  </w:style>
  <w:style w:type="character" w:customStyle="1" w:styleId="Heading9Char">
    <w:name w:val="Heading 9 Char"/>
    <w:link w:val="Heading9"/>
    <w:uiPriority w:val="9"/>
    <w:rsid w:val="00C77F42"/>
    <w:rPr>
      <w:i/>
      <w:iCs/>
      <w:caps/>
      <w:spacing w:val="10"/>
      <w:sz w:val="20"/>
      <w:szCs w:val="20"/>
    </w:rPr>
  </w:style>
  <w:style w:type="paragraph" w:styleId="Title">
    <w:name w:val="Title"/>
    <w:basedOn w:val="Normal"/>
    <w:next w:val="Normal"/>
    <w:link w:val="TitleChar"/>
    <w:qFormat/>
    <w:rsid w:val="00C77F42"/>
    <w:pPr>
      <w:pBdr>
        <w:top w:val="dotted" w:sz="2" w:space="1" w:color="632423"/>
        <w:bottom w:val="dotted" w:sz="2" w:space="6" w:color="632423"/>
      </w:pBdr>
      <w:spacing w:before="500" w:after="300" w:line="240" w:lineRule="auto"/>
      <w:jc w:val="center"/>
    </w:pPr>
    <w:rPr>
      <w:caps/>
      <w:color w:val="632423"/>
      <w:spacing w:val="50"/>
      <w:sz w:val="44"/>
      <w:szCs w:val="44"/>
      <w:lang w:bidi="ar-SA"/>
    </w:rPr>
  </w:style>
  <w:style w:type="character" w:customStyle="1" w:styleId="TitleChar">
    <w:name w:val="Title Char"/>
    <w:link w:val="Title"/>
    <w:rsid w:val="00C77F42"/>
    <w:rPr>
      <w:caps/>
      <w:color w:val="632423"/>
      <w:spacing w:val="50"/>
      <w:sz w:val="44"/>
      <w:szCs w:val="44"/>
    </w:rPr>
  </w:style>
  <w:style w:type="paragraph" w:styleId="BodyText">
    <w:name w:val="Body Text"/>
    <w:basedOn w:val="Normal"/>
    <w:link w:val="BodyTextChar"/>
    <w:rsid w:val="000B0938"/>
    <w:pPr>
      <w:jc w:val="both"/>
    </w:pPr>
    <w:rPr>
      <w:rFonts w:ascii="Arial Narrow" w:hAnsi="Arial Narrow"/>
    </w:rPr>
  </w:style>
  <w:style w:type="character" w:customStyle="1" w:styleId="BodyTextChar">
    <w:name w:val="Body Text Char"/>
    <w:link w:val="BodyText"/>
    <w:rsid w:val="00D13BE5"/>
    <w:rPr>
      <w:rFonts w:ascii="Arial Narrow" w:hAnsi="Arial Narrow"/>
      <w:sz w:val="22"/>
      <w:szCs w:val="22"/>
      <w:lang w:bidi="en-US"/>
    </w:rPr>
  </w:style>
  <w:style w:type="paragraph" w:styleId="Footer">
    <w:name w:val="footer"/>
    <w:basedOn w:val="Normal"/>
    <w:link w:val="FooterChar"/>
    <w:uiPriority w:val="99"/>
    <w:rsid w:val="000B0938"/>
    <w:pPr>
      <w:tabs>
        <w:tab w:val="center" w:pos="4320"/>
        <w:tab w:val="right" w:pos="8640"/>
      </w:tabs>
    </w:pPr>
    <w:rPr>
      <w:rFonts w:ascii="Marking Pen" w:hAnsi="Marking Pen"/>
      <w:sz w:val="32"/>
      <w:szCs w:val="20"/>
      <w:lang w:bidi="ar-SA"/>
    </w:rPr>
  </w:style>
  <w:style w:type="character" w:customStyle="1" w:styleId="FooterChar">
    <w:name w:val="Footer Char"/>
    <w:link w:val="Footer"/>
    <w:uiPriority w:val="99"/>
    <w:rsid w:val="00C95C87"/>
    <w:rPr>
      <w:rFonts w:ascii="Marking Pen" w:hAnsi="Marking Pen"/>
      <w:sz w:val="32"/>
    </w:rPr>
  </w:style>
  <w:style w:type="character" w:styleId="PageNumber">
    <w:name w:val="page number"/>
    <w:basedOn w:val="DefaultParagraphFont"/>
    <w:rsid w:val="000B0938"/>
  </w:style>
  <w:style w:type="paragraph" w:styleId="Header">
    <w:name w:val="header"/>
    <w:basedOn w:val="Normal"/>
    <w:rsid w:val="000B0938"/>
    <w:pPr>
      <w:tabs>
        <w:tab w:val="center" w:pos="4320"/>
        <w:tab w:val="right" w:pos="8640"/>
      </w:tabs>
    </w:pPr>
  </w:style>
  <w:style w:type="paragraph" w:styleId="DocumentMap">
    <w:name w:val="Document Map"/>
    <w:basedOn w:val="Normal"/>
    <w:semiHidden/>
    <w:rsid w:val="000B0938"/>
    <w:pPr>
      <w:shd w:val="clear" w:color="auto" w:fill="000080"/>
    </w:pPr>
    <w:rPr>
      <w:rFonts w:ascii="Tahoma" w:hAnsi="Tahoma"/>
    </w:rPr>
  </w:style>
  <w:style w:type="paragraph" w:styleId="BodyText2">
    <w:name w:val="Body Text 2"/>
    <w:basedOn w:val="Normal"/>
    <w:link w:val="BodyText2Char"/>
    <w:rsid w:val="000B0938"/>
    <w:pPr>
      <w:jc w:val="both"/>
    </w:pPr>
    <w:rPr>
      <w:rFonts w:ascii="Arial Narrow" w:hAnsi="Arial Narrow"/>
      <w:sz w:val="24"/>
    </w:rPr>
  </w:style>
  <w:style w:type="character" w:customStyle="1" w:styleId="BodyText2Char">
    <w:name w:val="Body Text 2 Char"/>
    <w:link w:val="BodyText2"/>
    <w:rsid w:val="00D13BE5"/>
    <w:rPr>
      <w:rFonts w:ascii="Arial Narrow" w:hAnsi="Arial Narrow"/>
      <w:sz w:val="24"/>
      <w:szCs w:val="22"/>
      <w:lang w:bidi="en-US"/>
    </w:rPr>
  </w:style>
  <w:style w:type="paragraph" w:styleId="Subtitle">
    <w:name w:val="Subtitle"/>
    <w:basedOn w:val="Normal"/>
    <w:next w:val="Normal"/>
    <w:link w:val="SubtitleChar"/>
    <w:uiPriority w:val="11"/>
    <w:qFormat/>
    <w:rsid w:val="00C77F42"/>
    <w:pPr>
      <w:spacing w:after="560" w:line="240" w:lineRule="auto"/>
      <w:jc w:val="center"/>
    </w:pPr>
    <w:rPr>
      <w:caps/>
      <w:spacing w:val="20"/>
      <w:sz w:val="18"/>
      <w:szCs w:val="18"/>
      <w:lang w:bidi="ar-SA"/>
    </w:rPr>
  </w:style>
  <w:style w:type="character" w:customStyle="1" w:styleId="SubtitleChar">
    <w:name w:val="Subtitle Char"/>
    <w:link w:val="Subtitle"/>
    <w:uiPriority w:val="11"/>
    <w:rsid w:val="00C77F42"/>
    <w:rPr>
      <w:caps/>
      <w:spacing w:val="20"/>
      <w:sz w:val="18"/>
      <w:szCs w:val="18"/>
    </w:rPr>
  </w:style>
  <w:style w:type="paragraph" w:customStyle="1" w:styleId="xl24">
    <w:name w:val="xl24"/>
    <w:basedOn w:val="Normal"/>
    <w:rsid w:val="000B0938"/>
    <w:pPr>
      <w:spacing w:before="100" w:beforeAutospacing="1" w:after="100" w:afterAutospacing="1"/>
    </w:pPr>
    <w:rPr>
      <w:rFonts w:ascii="Tahoma" w:eastAsia="Arial Unicode MS" w:hAnsi="Tahoma" w:cs="Arial Unicode MS"/>
    </w:rPr>
  </w:style>
  <w:style w:type="paragraph" w:customStyle="1" w:styleId="xl25">
    <w:name w:val="xl25"/>
    <w:basedOn w:val="Normal"/>
    <w:rsid w:val="000B0938"/>
    <w:pPr>
      <w:spacing w:before="100" w:beforeAutospacing="1" w:after="100" w:afterAutospacing="1"/>
    </w:pPr>
    <w:rPr>
      <w:rFonts w:ascii="Tahoma" w:eastAsia="Arial Unicode MS" w:hAnsi="Tahoma" w:cs="Arial Unicode MS"/>
    </w:rPr>
  </w:style>
  <w:style w:type="paragraph" w:customStyle="1" w:styleId="xl26">
    <w:name w:val="xl26"/>
    <w:basedOn w:val="Normal"/>
    <w:rsid w:val="000B0938"/>
    <w:pPr>
      <w:spacing w:before="100" w:beforeAutospacing="1" w:after="100" w:afterAutospacing="1"/>
    </w:pPr>
    <w:rPr>
      <w:rFonts w:ascii="Tahoma" w:eastAsia="Arial Unicode MS" w:hAnsi="Tahoma" w:cs="Arial Unicode MS"/>
      <w:b/>
      <w:bCs/>
    </w:rPr>
  </w:style>
  <w:style w:type="paragraph" w:customStyle="1" w:styleId="xl27">
    <w:name w:val="xl27"/>
    <w:basedOn w:val="Normal"/>
    <w:rsid w:val="000B0938"/>
    <w:pPr>
      <w:spacing w:before="100" w:beforeAutospacing="1" w:after="100" w:afterAutospacing="1"/>
    </w:pPr>
    <w:rPr>
      <w:rFonts w:ascii="Tahoma" w:eastAsia="Arial Unicode MS" w:hAnsi="Tahoma" w:cs="Arial Unicode MS"/>
      <w:b/>
      <w:bCs/>
    </w:rPr>
  </w:style>
  <w:style w:type="paragraph" w:customStyle="1" w:styleId="xl28">
    <w:name w:val="xl28"/>
    <w:basedOn w:val="Normal"/>
    <w:rsid w:val="000B0938"/>
    <w:pPr>
      <w:spacing w:before="100" w:beforeAutospacing="1" w:after="100" w:afterAutospacing="1"/>
    </w:pPr>
    <w:rPr>
      <w:rFonts w:ascii="Tahoma" w:eastAsia="Arial Unicode MS" w:hAnsi="Tahoma" w:cs="Arial Unicode MS"/>
      <w:b/>
      <w:bCs/>
    </w:rPr>
  </w:style>
  <w:style w:type="paragraph" w:customStyle="1" w:styleId="xl29">
    <w:name w:val="xl29"/>
    <w:basedOn w:val="Normal"/>
    <w:rsid w:val="000B0938"/>
    <w:pPr>
      <w:spacing w:before="100" w:beforeAutospacing="1" w:after="100" w:afterAutospacing="1"/>
    </w:pPr>
    <w:rPr>
      <w:rFonts w:ascii="Tahoma" w:eastAsia="Arial Unicode MS" w:hAnsi="Tahoma" w:cs="Arial Unicode MS"/>
      <w:b/>
      <w:bCs/>
      <w:u w:val="single"/>
    </w:rPr>
  </w:style>
  <w:style w:type="paragraph" w:customStyle="1" w:styleId="xl30">
    <w:name w:val="xl30"/>
    <w:basedOn w:val="Normal"/>
    <w:rsid w:val="000B0938"/>
    <w:pPr>
      <w:spacing w:before="100" w:beforeAutospacing="1" w:after="100" w:afterAutospacing="1"/>
    </w:pPr>
    <w:rPr>
      <w:rFonts w:ascii="Tahoma" w:eastAsia="Arial Unicode MS" w:hAnsi="Tahoma" w:cs="Arial Unicode MS"/>
      <w:b/>
      <w:bCs/>
      <w:u w:val="single"/>
    </w:rPr>
  </w:style>
  <w:style w:type="paragraph" w:customStyle="1" w:styleId="xl31">
    <w:name w:val="xl31"/>
    <w:basedOn w:val="Normal"/>
    <w:rsid w:val="000B0938"/>
    <w:pPr>
      <w:spacing w:before="100" w:beforeAutospacing="1" w:after="100" w:afterAutospacing="1"/>
      <w:jc w:val="center"/>
    </w:pPr>
    <w:rPr>
      <w:rFonts w:ascii="Tahoma" w:eastAsia="Arial Unicode MS" w:hAnsi="Tahoma" w:cs="Arial Unicode MS"/>
      <w:b/>
      <w:bCs/>
      <w:u w:val="single"/>
    </w:rPr>
  </w:style>
  <w:style w:type="paragraph" w:customStyle="1" w:styleId="xl32">
    <w:name w:val="xl32"/>
    <w:basedOn w:val="Normal"/>
    <w:rsid w:val="000B0938"/>
    <w:pPr>
      <w:spacing w:before="100" w:beforeAutospacing="1" w:after="100" w:afterAutospacing="1"/>
    </w:pPr>
    <w:rPr>
      <w:rFonts w:ascii="Tahoma" w:eastAsia="Arial Unicode MS" w:hAnsi="Tahoma" w:cs="Arial Unicode MS"/>
    </w:rPr>
  </w:style>
  <w:style w:type="paragraph" w:customStyle="1" w:styleId="xl33">
    <w:name w:val="xl33"/>
    <w:basedOn w:val="Normal"/>
    <w:rsid w:val="000B0938"/>
    <w:pPr>
      <w:spacing w:before="100" w:beforeAutospacing="1" w:after="100" w:afterAutospacing="1"/>
    </w:pPr>
    <w:rPr>
      <w:rFonts w:ascii="Tahoma" w:eastAsia="Arial Unicode MS" w:hAnsi="Tahoma" w:cs="Arial Unicode MS"/>
    </w:rPr>
  </w:style>
  <w:style w:type="paragraph" w:customStyle="1" w:styleId="xl34">
    <w:name w:val="xl34"/>
    <w:basedOn w:val="Normal"/>
    <w:rsid w:val="000B0938"/>
    <w:pPr>
      <w:spacing w:before="100" w:beforeAutospacing="1" w:after="100" w:afterAutospacing="1"/>
    </w:pPr>
    <w:rPr>
      <w:rFonts w:ascii="Tahoma" w:eastAsia="Arial Unicode MS" w:hAnsi="Tahoma" w:cs="Arial Unicode MS"/>
    </w:rPr>
  </w:style>
  <w:style w:type="paragraph" w:customStyle="1" w:styleId="xl35">
    <w:name w:val="xl35"/>
    <w:basedOn w:val="Normal"/>
    <w:rsid w:val="000B0938"/>
    <w:pPr>
      <w:spacing w:before="100" w:beforeAutospacing="1" w:after="100" w:afterAutospacing="1"/>
    </w:pPr>
    <w:rPr>
      <w:rFonts w:ascii="Tahoma" w:eastAsia="Arial Unicode MS" w:hAnsi="Tahoma" w:cs="Arial Unicode MS"/>
    </w:rPr>
  </w:style>
  <w:style w:type="paragraph" w:customStyle="1" w:styleId="xl36">
    <w:name w:val="xl36"/>
    <w:basedOn w:val="Normal"/>
    <w:rsid w:val="000B0938"/>
    <w:pPr>
      <w:spacing w:before="100" w:beforeAutospacing="1" w:after="100" w:afterAutospacing="1"/>
    </w:pPr>
    <w:rPr>
      <w:rFonts w:ascii="Tahoma" w:eastAsia="Arial Unicode MS" w:hAnsi="Tahoma" w:cs="Arial Unicode MS"/>
      <w:u w:val="single"/>
    </w:rPr>
  </w:style>
  <w:style w:type="paragraph" w:customStyle="1" w:styleId="xl37">
    <w:name w:val="xl37"/>
    <w:basedOn w:val="Normal"/>
    <w:rsid w:val="000B0938"/>
    <w:pPr>
      <w:spacing w:before="100" w:beforeAutospacing="1" w:after="100" w:afterAutospacing="1"/>
    </w:pPr>
    <w:rPr>
      <w:rFonts w:ascii="Tahoma" w:eastAsia="Arial Unicode MS" w:hAnsi="Tahoma" w:cs="Arial Unicode MS"/>
      <w:b/>
      <w:bCs/>
      <w:u w:val="double"/>
    </w:rPr>
  </w:style>
  <w:style w:type="paragraph" w:customStyle="1" w:styleId="xl38">
    <w:name w:val="xl38"/>
    <w:basedOn w:val="Normal"/>
    <w:rsid w:val="000B0938"/>
    <w:pPr>
      <w:spacing w:before="100" w:beforeAutospacing="1" w:after="100" w:afterAutospacing="1"/>
    </w:pPr>
    <w:rPr>
      <w:rFonts w:ascii="Tahoma" w:eastAsia="Arial Unicode MS" w:hAnsi="Tahoma" w:cs="Arial Unicode MS"/>
      <w:b/>
      <w:bCs/>
      <w:u w:val="double"/>
    </w:rPr>
  </w:style>
  <w:style w:type="paragraph" w:customStyle="1" w:styleId="xl39">
    <w:name w:val="xl39"/>
    <w:basedOn w:val="Normal"/>
    <w:rsid w:val="000B0938"/>
    <w:pPr>
      <w:spacing w:before="100" w:beforeAutospacing="1" w:after="100" w:afterAutospacing="1"/>
    </w:pPr>
    <w:rPr>
      <w:rFonts w:ascii="Tahoma" w:eastAsia="Arial Unicode MS" w:hAnsi="Tahoma" w:cs="Arial Unicode MS"/>
      <w:b/>
      <w:bCs/>
      <w:u w:val="double"/>
    </w:rPr>
  </w:style>
  <w:style w:type="paragraph" w:customStyle="1" w:styleId="xl40">
    <w:name w:val="xl40"/>
    <w:basedOn w:val="Normal"/>
    <w:rsid w:val="000B0938"/>
    <w:pPr>
      <w:spacing w:before="100" w:beforeAutospacing="1" w:after="100" w:afterAutospacing="1"/>
      <w:jc w:val="center"/>
    </w:pPr>
    <w:rPr>
      <w:rFonts w:ascii="Tahoma" w:eastAsia="Arial Unicode MS" w:hAnsi="Tahoma" w:cs="Arial Unicode MS"/>
      <w:b/>
      <w:bCs/>
    </w:rPr>
  </w:style>
  <w:style w:type="paragraph" w:customStyle="1" w:styleId="xl41">
    <w:name w:val="xl41"/>
    <w:basedOn w:val="Normal"/>
    <w:rsid w:val="000B0938"/>
    <w:pPr>
      <w:spacing w:before="100" w:beforeAutospacing="1" w:after="100" w:afterAutospacing="1"/>
    </w:pPr>
    <w:rPr>
      <w:rFonts w:ascii="Tahoma" w:eastAsia="Arial Unicode MS" w:hAnsi="Tahoma" w:cs="Arial Unicode MS"/>
      <w:u w:val="single"/>
    </w:rPr>
  </w:style>
  <w:style w:type="paragraph" w:customStyle="1" w:styleId="xl42">
    <w:name w:val="xl42"/>
    <w:basedOn w:val="Normal"/>
    <w:rsid w:val="000B0938"/>
    <w:pPr>
      <w:spacing w:before="100" w:beforeAutospacing="1" w:after="100" w:afterAutospacing="1"/>
    </w:pPr>
    <w:rPr>
      <w:rFonts w:ascii="Tahoma" w:eastAsia="Arial Unicode MS" w:hAnsi="Tahoma" w:cs="Arial Unicode MS"/>
      <w:b/>
      <w:bCs/>
    </w:rPr>
  </w:style>
  <w:style w:type="paragraph" w:customStyle="1" w:styleId="xl43">
    <w:name w:val="xl43"/>
    <w:basedOn w:val="Normal"/>
    <w:rsid w:val="000B0938"/>
    <w:pPr>
      <w:spacing w:before="100" w:beforeAutospacing="1" w:after="100" w:afterAutospacing="1"/>
      <w:jc w:val="right"/>
    </w:pPr>
    <w:rPr>
      <w:rFonts w:ascii="Tahoma" w:eastAsia="Arial Unicode MS" w:hAnsi="Tahoma" w:cs="Arial Unicode MS"/>
      <w:b/>
      <w:bCs/>
    </w:rPr>
  </w:style>
  <w:style w:type="paragraph" w:customStyle="1" w:styleId="xl44">
    <w:name w:val="xl44"/>
    <w:basedOn w:val="Normal"/>
    <w:rsid w:val="000B0938"/>
    <w:pPr>
      <w:spacing w:before="100" w:beforeAutospacing="1" w:after="100" w:afterAutospacing="1"/>
      <w:jc w:val="right"/>
    </w:pPr>
    <w:rPr>
      <w:rFonts w:ascii="Tahoma" w:eastAsia="Arial Unicode MS" w:hAnsi="Tahoma" w:cs="Arial Unicode MS"/>
    </w:rPr>
  </w:style>
  <w:style w:type="paragraph" w:customStyle="1" w:styleId="xl45">
    <w:name w:val="xl45"/>
    <w:basedOn w:val="Normal"/>
    <w:rsid w:val="000B0938"/>
    <w:pPr>
      <w:spacing w:before="100" w:beforeAutospacing="1" w:after="100" w:afterAutospacing="1"/>
      <w:jc w:val="right"/>
    </w:pPr>
    <w:rPr>
      <w:rFonts w:ascii="Tahoma" w:eastAsia="Arial Unicode MS" w:hAnsi="Tahoma" w:cs="Arial Unicode MS"/>
      <w:b/>
      <w:bCs/>
    </w:rPr>
  </w:style>
  <w:style w:type="paragraph" w:styleId="BodyText3">
    <w:name w:val="Body Text 3"/>
    <w:basedOn w:val="Normal"/>
    <w:rsid w:val="000B0938"/>
    <w:pPr>
      <w:jc w:val="center"/>
    </w:pPr>
  </w:style>
  <w:style w:type="character" w:styleId="Hyperlink">
    <w:name w:val="Hyperlink"/>
    <w:uiPriority w:val="99"/>
    <w:rsid w:val="000B0938"/>
    <w:rPr>
      <w:color w:val="0000FF"/>
      <w:u w:val="single"/>
    </w:rPr>
  </w:style>
  <w:style w:type="paragraph" w:styleId="BalloonText">
    <w:name w:val="Balloon Text"/>
    <w:basedOn w:val="Normal"/>
    <w:semiHidden/>
    <w:rsid w:val="000B0938"/>
    <w:rPr>
      <w:rFonts w:ascii="Tahoma" w:hAnsi="Tahoma" w:cs="Tahoma"/>
      <w:sz w:val="16"/>
      <w:szCs w:val="16"/>
    </w:rPr>
  </w:style>
  <w:style w:type="paragraph" w:styleId="Caption">
    <w:name w:val="caption"/>
    <w:basedOn w:val="Normal"/>
    <w:next w:val="Normal"/>
    <w:uiPriority w:val="35"/>
    <w:qFormat/>
    <w:rsid w:val="00C77F42"/>
    <w:rPr>
      <w:caps/>
      <w:spacing w:val="10"/>
      <w:sz w:val="18"/>
      <w:szCs w:val="18"/>
    </w:rPr>
  </w:style>
  <w:style w:type="character" w:styleId="FollowedHyperlink">
    <w:name w:val="FollowedHyperlink"/>
    <w:uiPriority w:val="99"/>
    <w:rsid w:val="000B0938"/>
    <w:rPr>
      <w:color w:val="800080"/>
      <w:u w:val="single"/>
    </w:rPr>
  </w:style>
  <w:style w:type="character" w:customStyle="1" w:styleId="LightShading-Accent61">
    <w:name w:val="Light Shading - Accent 61"/>
    <w:semiHidden/>
    <w:rsid w:val="00CB24C0"/>
    <w:rPr>
      <w:color w:val="808080"/>
    </w:rPr>
  </w:style>
  <w:style w:type="paragraph" w:styleId="BodyTextIndent">
    <w:name w:val="Body Text Indent"/>
    <w:basedOn w:val="Normal"/>
    <w:link w:val="BodyTextIndentChar"/>
    <w:rsid w:val="003C5684"/>
    <w:pPr>
      <w:spacing w:after="120"/>
      <w:ind w:left="360"/>
    </w:pPr>
    <w:rPr>
      <w:rFonts w:ascii="Marking Pen" w:hAnsi="Marking Pen"/>
      <w:sz w:val="32"/>
      <w:szCs w:val="20"/>
      <w:lang w:bidi="ar-SA"/>
    </w:rPr>
  </w:style>
  <w:style w:type="character" w:customStyle="1" w:styleId="BodyTextIndentChar">
    <w:name w:val="Body Text Indent Char"/>
    <w:link w:val="BodyTextIndent"/>
    <w:rsid w:val="003C5684"/>
    <w:rPr>
      <w:rFonts w:ascii="Marking Pen" w:hAnsi="Marking Pen"/>
      <w:sz w:val="32"/>
    </w:rPr>
  </w:style>
  <w:style w:type="paragraph" w:styleId="BodyTextIndent3">
    <w:name w:val="Body Text Indent 3"/>
    <w:basedOn w:val="Normal"/>
    <w:link w:val="BodyTextIndent3Char"/>
    <w:rsid w:val="003C5684"/>
    <w:pPr>
      <w:spacing w:after="120"/>
      <w:ind w:left="360"/>
    </w:pPr>
    <w:rPr>
      <w:rFonts w:ascii="Marking Pen" w:hAnsi="Marking Pen"/>
      <w:sz w:val="16"/>
      <w:szCs w:val="16"/>
      <w:lang w:bidi="ar-SA"/>
    </w:rPr>
  </w:style>
  <w:style w:type="character" w:customStyle="1" w:styleId="BodyTextIndent3Char">
    <w:name w:val="Body Text Indent 3 Char"/>
    <w:link w:val="BodyTextIndent3"/>
    <w:rsid w:val="003C5684"/>
    <w:rPr>
      <w:rFonts w:ascii="Marking Pen" w:hAnsi="Marking Pen"/>
      <w:sz w:val="16"/>
      <w:szCs w:val="16"/>
    </w:rPr>
  </w:style>
  <w:style w:type="paragraph" w:customStyle="1" w:styleId="PlainTable31">
    <w:name w:val="Plain Table 31"/>
    <w:basedOn w:val="Normal"/>
    <w:qFormat/>
    <w:rsid w:val="00C77F42"/>
    <w:pPr>
      <w:ind w:left="720"/>
      <w:contextualSpacing/>
    </w:pPr>
  </w:style>
  <w:style w:type="paragraph" w:customStyle="1" w:styleId="ListTable7Colorful-Accent41">
    <w:name w:val="List Table 7 Colorful - Accent 41"/>
    <w:basedOn w:val="Heading1"/>
    <w:next w:val="Normal"/>
    <w:uiPriority w:val="39"/>
    <w:qFormat/>
    <w:rsid w:val="00C77F42"/>
    <w:pPr>
      <w:outlineLvl w:val="9"/>
    </w:pPr>
  </w:style>
  <w:style w:type="paragraph" w:styleId="TOC1">
    <w:name w:val="toc 1"/>
    <w:basedOn w:val="Normal"/>
    <w:next w:val="Normal"/>
    <w:autoRedefine/>
    <w:uiPriority w:val="39"/>
    <w:rsid w:val="00595FA1"/>
    <w:pPr>
      <w:tabs>
        <w:tab w:val="right" w:leader="dot" w:pos="9350"/>
      </w:tabs>
    </w:pPr>
  </w:style>
  <w:style w:type="paragraph" w:styleId="TOC2">
    <w:name w:val="toc 2"/>
    <w:basedOn w:val="Normal"/>
    <w:next w:val="Normal"/>
    <w:autoRedefine/>
    <w:uiPriority w:val="39"/>
    <w:rsid w:val="006E7444"/>
    <w:pPr>
      <w:ind w:left="320"/>
    </w:pPr>
  </w:style>
  <w:style w:type="character" w:styleId="Strong">
    <w:name w:val="Strong"/>
    <w:uiPriority w:val="22"/>
    <w:qFormat/>
    <w:rsid w:val="00C77F42"/>
    <w:rPr>
      <w:b/>
      <w:bCs/>
      <w:color w:val="943634"/>
      <w:spacing w:val="5"/>
    </w:rPr>
  </w:style>
  <w:style w:type="character" w:styleId="Emphasis">
    <w:name w:val="Emphasis"/>
    <w:uiPriority w:val="20"/>
    <w:qFormat/>
    <w:rsid w:val="00C77F42"/>
    <w:rPr>
      <w:caps/>
      <w:spacing w:val="5"/>
      <w:sz w:val="20"/>
      <w:szCs w:val="20"/>
    </w:rPr>
  </w:style>
  <w:style w:type="paragraph" w:customStyle="1" w:styleId="LightList-Accent61">
    <w:name w:val="Light List - Accent 61"/>
    <w:basedOn w:val="Normal"/>
    <w:link w:val="LightList-Accent6Char"/>
    <w:uiPriority w:val="1"/>
    <w:qFormat/>
    <w:rsid w:val="00C77F42"/>
    <w:pPr>
      <w:spacing w:after="0" w:line="240" w:lineRule="auto"/>
    </w:pPr>
  </w:style>
  <w:style w:type="character" w:customStyle="1" w:styleId="LightList-Accent6Char">
    <w:name w:val="Light List - Accent 6 Char"/>
    <w:basedOn w:val="DefaultParagraphFont"/>
    <w:link w:val="LightList-Accent61"/>
    <w:uiPriority w:val="1"/>
    <w:rsid w:val="00C77F42"/>
  </w:style>
  <w:style w:type="paragraph" w:customStyle="1" w:styleId="PlainTable41">
    <w:name w:val="Plain Table 41"/>
    <w:basedOn w:val="Normal"/>
    <w:next w:val="Normal"/>
    <w:link w:val="PlainTable4Char"/>
    <w:uiPriority w:val="29"/>
    <w:qFormat/>
    <w:rsid w:val="00C77F42"/>
    <w:rPr>
      <w:i/>
      <w:iCs/>
      <w:sz w:val="20"/>
      <w:szCs w:val="20"/>
      <w:lang w:bidi="ar-SA"/>
    </w:rPr>
  </w:style>
  <w:style w:type="character" w:customStyle="1" w:styleId="PlainTable4Char">
    <w:name w:val="Plain Table 4 Char"/>
    <w:link w:val="PlainTable41"/>
    <w:uiPriority w:val="29"/>
    <w:rsid w:val="00C77F42"/>
    <w:rPr>
      <w:rFonts w:eastAsia="Times New Roman" w:cs="Times New Roman"/>
      <w:i/>
      <w:iCs/>
    </w:rPr>
  </w:style>
  <w:style w:type="paragraph" w:customStyle="1" w:styleId="PlainTable51">
    <w:name w:val="Plain Table 51"/>
    <w:basedOn w:val="Normal"/>
    <w:next w:val="Normal"/>
    <w:link w:val="PlainTable5Char"/>
    <w:uiPriority w:val="30"/>
    <w:qFormat/>
    <w:rsid w:val="00C77F42"/>
    <w:pPr>
      <w:pBdr>
        <w:top w:val="dotted" w:sz="2" w:space="10" w:color="632423"/>
        <w:bottom w:val="dotted" w:sz="2" w:space="4" w:color="632423"/>
      </w:pBdr>
      <w:spacing w:before="160" w:line="300" w:lineRule="auto"/>
      <w:ind w:left="1440" w:right="1440"/>
    </w:pPr>
    <w:rPr>
      <w:caps/>
      <w:color w:val="622423"/>
      <w:spacing w:val="5"/>
      <w:sz w:val="20"/>
      <w:szCs w:val="20"/>
      <w:lang w:bidi="ar-SA"/>
    </w:rPr>
  </w:style>
  <w:style w:type="character" w:customStyle="1" w:styleId="PlainTable5Char">
    <w:name w:val="Plain Table 5 Char"/>
    <w:link w:val="PlainTable51"/>
    <w:uiPriority w:val="30"/>
    <w:rsid w:val="00C77F42"/>
    <w:rPr>
      <w:rFonts w:eastAsia="Times New Roman" w:cs="Times New Roman"/>
      <w:caps/>
      <w:color w:val="622423"/>
      <w:spacing w:val="5"/>
      <w:sz w:val="20"/>
      <w:szCs w:val="20"/>
    </w:rPr>
  </w:style>
  <w:style w:type="character" w:customStyle="1" w:styleId="ListTable1Light-Accent41">
    <w:name w:val="List Table 1 Light - Accent 41"/>
    <w:uiPriority w:val="19"/>
    <w:qFormat/>
    <w:rsid w:val="00C77F42"/>
    <w:rPr>
      <w:i/>
      <w:iCs/>
    </w:rPr>
  </w:style>
  <w:style w:type="character" w:customStyle="1" w:styleId="ListTable2-Accent41">
    <w:name w:val="List Table 2 - Accent 41"/>
    <w:uiPriority w:val="21"/>
    <w:qFormat/>
    <w:rsid w:val="00C77F42"/>
    <w:rPr>
      <w:i/>
      <w:iCs/>
      <w:caps/>
      <w:spacing w:val="10"/>
      <w:sz w:val="20"/>
      <w:szCs w:val="20"/>
    </w:rPr>
  </w:style>
  <w:style w:type="character" w:customStyle="1" w:styleId="ListTable3-Accent41">
    <w:name w:val="List Table 3 - Accent 41"/>
    <w:uiPriority w:val="31"/>
    <w:qFormat/>
    <w:rsid w:val="00C77F42"/>
    <w:rPr>
      <w:rFonts w:ascii="Calibri" w:eastAsia="Times New Roman" w:hAnsi="Calibri" w:cs="Times New Roman"/>
      <w:i/>
      <w:iCs/>
      <w:color w:val="622423"/>
    </w:rPr>
  </w:style>
  <w:style w:type="character" w:customStyle="1" w:styleId="ListTable4-Accent41">
    <w:name w:val="List Table 4 - Accent 41"/>
    <w:uiPriority w:val="32"/>
    <w:qFormat/>
    <w:rsid w:val="00C77F42"/>
    <w:rPr>
      <w:rFonts w:ascii="Calibri" w:eastAsia="Times New Roman" w:hAnsi="Calibri" w:cs="Times New Roman"/>
      <w:b/>
      <w:bCs/>
      <w:i/>
      <w:iCs/>
      <w:color w:val="622423"/>
    </w:rPr>
  </w:style>
  <w:style w:type="character" w:customStyle="1" w:styleId="ListTable5Dark-Accent41">
    <w:name w:val="List Table 5 Dark - Accent 41"/>
    <w:uiPriority w:val="33"/>
    <w:qFormat/>
    <w:rsid w:val="00C77F42"/>
    <w:rPr>
      <w:caps/>
      <w:color w:val="622423"/>
      <w:spacing w:val="5"/>
      <w:u w:color="622423"/>
    </w:rPr>
  </w:style>
  <w:style w:type="paragraph" w:styleId="TOC3">
    <w:name w:val="toc 3"/>
    <w:basedOn w:val="Normal"/>
    <w:next w:val="Normal"/>
    <w:autoRedefine/>
    <w:uiPriority w:val="39"/>
    <w:rsid w:val="002A1731"/>
    <w:pPr>
      <w:ind w:left="440"/>
    </w:pPr>
  </w:style>
  <w:style w:type="character" w:styleId="CommentReference">
    <w:name w:val="annotation reference"/>
    <w:semiHidden/>
    <w:rsid w:val="009F7894"/>
    <w:rPr>
      <w:sz w:val="16"/>
      <w:szCs w:val="16"/>
    </w:rPr>
  </w:style>
  <w:style w:type="paragraph" w:styleId="CommentText">
    <w:name w:val="annotation text"/>
    <w:basedOn w:val="Normal"/>
    <w:semiHidden/>
    <w:rsid w:val="009F7894"/>
    <w:rPr>
      <w:sz w:val="20"/>
      <w:szCs w:val="20"/>
    </w:rPr>
  </w:style>
  <w:style w:type="paragraph" w:styleId="CommentSubject">
    <w:name w:val="annotation subject"/>
    <w:basedOn w:val="CommentText"/>
    <w:next w:val="CommentText"/>
    <w:semiHidden/>
    <w:rsid w:val="009F7894"/>
    <w:rPr>
      <w:b/>
      <w:bCs/>
    </w:rPr>
  </w:style>
  <w:style w:type="paragraph" w:customStyle="1" w:styleId="font5">
    <w:name w:val="font5"/>
    <w:basedOn w:val="Normal"/>
    <w:rsid w:val="008B39E4"/>
    <w:pPr>
      <w:spacing w:before="100" w:beforeAutospacing="1" w:after="100" w:afterAutospacing="1" w:line="240" w:lineRule="auto"/>
    </w:pPr>
    <w:rPr>
      <w:rFonts w:ascii="Tahoma" w:hAnsi="Tahoma" w:cs="Tahoma"/>
      <w:color w:val="000000"/>
      <w:sz w:val="18"/>
      <w:szCs w:val="18"/>
      <w:lang w:bidi="ar-SA"/>
    </w:rPr>
  </w:style>
  <w:style w:type="paragraph" w:customStyle="1" w:styleId="font6">
    <w:name w:val="font6"/>
    <w:basedOn w:val="Normal"/>
    <w:rsid w:val="008B39E4"/>
    <w:pPr>
      <w:spacing w:before="100" w:beforeAutospacing="1" w:after="100" w:afterAutospacing="1" w:line="240" w:lineRule="auto"/>
    </w:pPr>
    <w:rPr>
      <w:rFonts w:ascii="Tahoma" w:hAnsi="Tahoma" w:cs="Tahoma"/>
      <w:b/>
      <w:bCs/>
      <w:color w:val="000000"/>
      <w:sz w:val="18"/>
      <w:szCs w:val="18"/>
      <w:lang w:bidi="ar-SA"/>
    </w:rPr>
  </w:style>
  <w:style w:type="paragraph" w:customStyle="1" w:styleId="xl65">
    <w:name w:val="xl65"/>
    <w:basedOn w:val="Normal"/>
    <w:rsid w:val="008B39E4"/>
    <w:pPr>
      <w:spacing w:before="100" w:beforeAutospacing="1" w:after="100" w:afterAutospacing="1" w:line="240" w:lineRule="auto"/>
      <w:jc w:val="center"/>
    </w:pPr>
    <w:rPr>
      <w:rFonts w:ascii="Times New Roman" w:hAnsi="Times New Roman"/>
      <w:b/>
      <w:bCs/>
      <w:color w:val="000000"/>
      <w:lang w:bidi="ar-SA"/>
    </w:rPr>
  </w:style>
  <w:style w:type="paragraph" w:customStyle="1" w:styleId="xl66">
    <w:name w:val="xl66"/>
    <w:basedOn w:val="Normal"/>
    <w:rsid w:val="008B39E4"/>
    <w:pPr>
      <w:spacing w:before="100" w:beforeAutospacing="1" w:after="100" w:afterAutospacing="1" w:line="240" w:lineRule="auto"/>
      <w:jc w:val="both"/>
    </w:pPr>
    <w:rPr>
      <w:rFonts w:ascii="Times New Roman" w:hAnsi="Times New Roman"/>
      <w:color w:val="000000"/>
      <w:lang w:bidi="ar-SA"/>
    </w:rPr>
  </w:style>
  <w:style w:type="paragraph" w:customStyle="1" w:styleId="xl67">
    <w:name w:val="xl67"/>
    <w:basedOn w:val="Normal"/>
    <w:rsid w:val="008B39E4"/>
    <w:pPr>
      <w:spacing w:before="100" w:beforeAutospacing="1" w:after="100" w:afterAutospacing="1" w:line="240" w:lineRule="auto"/>
      <w:jc w:val="center"/>
    </w:pPr>
    <w:rPr>
      <w:rFonts w:ascii="Times New Roman" w:hAnsi="Times New Roman"/>
      <w:b/>
      <w:bCs/>
      <w:color w:val="000000"/>
      <w:lang w:bidi="ar-SA"/>
    </w:rPr>
  </w:style>
  <w:style w:type="paragraph" w:customStyle="1" w:styleId="xl68">
    <w:name w:val="xl68"/>
    <w:basedOn w:val="Normal"/>
    <w:rsid w:val="008B39E4"/>
    <w:pPr>
      <w:pBdr>
        <w:top w:val="single" w:sz="8" w:space="0" w:color="auto"/>
        <w:left w:val="single" w:sz="8" w:space="0" w:color="auto"/>
      </w:pBdr>
      <w:shd w:val="clear" w:color="000000" w:fill="FFFFCC"/>
      <w:spacing w:before="100" w:beforeAutospacing="1" w:after="100" w:afterAutospacing="1" w:line="240" w:lineRule="auto"/>
      <w:jc w:val="center"/>
    </w:pPr>
    <w:rPr>
      <w:rFonts w:ascii="Times New Roman" w:hAnsi="Times New Roman"/>
      <w:color w:val="000000"/>
      <w:sz w:val="18"/>
      <w:szCs w:val="18"/>
      <w:lang w:bidi="ar-SA"/>
    </w:rPr>
  </w:style>
  <w:style w:type="paragraph" w:customStyle="1" w:styleId="xl69">
    <w:name w:val="xl69"/>
    <w:basedOn w:val="Normal"/>
    <w:rsid w:val="008B39E4"/>
    <w:pPr>
      <w:pBdr>
        <w:top w:val="single" w:sz="8" w:space="0" w:color="auto"/>
      </w:pBdr>
      <w:shd w:val="clear" w:color="000000" w:fill="FFFFCC"/>
      <w:spacing w:before="100" w:beforeAutospacing="1" w:after="100" w:afterAutospacing="1" w:line="240" w:lineRule="auto"/>
      <w:jc w:val="center"/>
      <w:textAlignment w:val="center"/>
    </w:pPr>
    <w:rPr>
      <w:rFonts w:ascii="Times New Roman" w:hAnsi="Times New Roman"/>
      <w:color w:val="000000"/>
      <w:sz w:val="18"/>
      <w:szCs w:val="18"/>
      <w:lang w:bidi="ar-SA"/>
    </w:rPr>
  </w:style>
  <w:style w:type="paragraph" w:customStyle="1" w:styleId="xl70">
    <w:name w:val="xl70"/>
    <w:basedOn w:val="Normal"/>
    <w:rsid w:val="008B39E4"/>
    <w:pPr>
      <w:pBdr>
        <w:top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71">
    <w:name w:val="xl71"/>
    <w:basedOn w:val="Normal"/>
    <w:rsid w:val="008B39E4"/>
    <w:pPr>
      <w:pBdr>
        <w:top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72">
    <w:name w:val="xl72"/>
    <w:basedOn w:val="Normal"/>
    <w:rsid w:val="008B39E4"/>
    <w:pPr>
      <w:pBdr>
        <w:top w:val="single" w:sz="8" w:space="0" w:color="auto"/>
        <w:right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73">
    <w:name w:val="xl73"/>
    <w:basedOn w:val="Normal"/>
    <w:rsid w:val="008B39E4"/>
    <w:pPr>
      <w:pBdr>
        <w:left w:val="single" w:sz="8" w:space="0" w:color="auto"/>
      </w:pBdr>
      <w:shd w:val="clear" w:color="000000" w:fill="FFFFCC"/>
      <w:spacing w:before="100" w:beforeAutospacing="1" w:after="100" w:afterAutospacing="1" w:line="240" w:lineRule="auto"/>
      <w:jc w:val="center"/>
    </w:pPr>
    <w:rPr>
      <w:rFonts w:ascii="Times New Roman" w:hAnsi="Times New Roman"/>
      <w:color w:val="000000"/>
      <w:sz w:val="18"/>
      <w:szCs w:val="18"/>
      <w:lang w:bidi="ar-SA"/>
    </w:rPr>
  </w:style>
  <w:style w:type="paragraph" w:customStyle="1" w:styleId="xl74">
    <w:name w:val="xl74"/>
    <w:basedOn w:val="Normal"/>
    <w:rsid w:val="008B39E4"/>
    <w:pPr>
      <w:shd w:val="clear" w:color="000000" w:fill="FFFFCC"/>
      <w:spacing w:before="100" w:beforeAutospacing="1" w:after="100" w:afterAutospacing="1" w:line="240" w:lineRule="auto"/>
      <w:jc w:val="center"/>
      <w:textAlignment w:val="center"/>
    </w:pPr>
    <w:rPr>
      <w:rFonts w:ascii="Times New Roman" w:hAnsi="Times New Roman"/>
      <w:color w:val="000000"/>
      <w:sz w:val="18"/>
      <w:szCs w:val="18"/>
      <w:lang w:bidi="ar-SA"/>
    </w:rPr>
  </w:style>
  <w:style w:type="paragraph" w:customStyle="1" w:styleId="xl75">
    <w:name w:val="xl75"/>
    <w:basedOn w:val="Normal"/>
    <w:rsid w:val="008B39E4"/>
    <w:pP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76">
    <w:name w:val="xl76"/>
    <w:basedOn w:val="Normal"/>
    <w:rsid w:val="008B39E4"/>
    <w:pP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77">
    <w:name w:val="xl77"/>
    <w:basedOn w:val="Normal"/>
    <w:rsid w:val="008B39E4"/>
    <w:pPr>
      <w:pBdr>
        <w:right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78">
    <w:name w:val="xl78"/>
    <w:basedOn w:val="Normal"/>
    <w:rsid w:val="008B39E4"/>
    <w:pPr>
      <w:pBdr>
        <w:left w:val="single" w:sz="8" w:space="0" w:color="auto"/>
        <w:bottom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79">
    <w:name w:val="xl79"/>
    <w:basedOn w:val="Normal"/>
    <w:rsid w:val="008B39E4"/>
    <w:pPr>
      <w:pBdr>
        <w:bottom w:val="single" w:sz="8" w:space="0" w:color="auto"/>
      </w:pBdr>
      <w:shd w:val="clear" w:color="000000" w:fill="FFFFCC"/>
      <w:spacing w:before="100" w:beforeAutospacing="1" w:after="100" w:afterAutospacing="1" w:line="240" w:lineRule="auto"/>
      <w:jc w:val="center"/>
      <w:textAlignment w:val="center"/>
    </w:pPr>
    <w:rPr>
      <w:rFonts w:ascii="Times New Roman" w:hAnsi="Times New Roman"/>
      <w:color w:val="000000"/>
      <w:sz w:val="18"/>
      <w:szCs w:val="18"/>
      <w:lang w:bidi="ar-SA"/>
    </w:rPr>
  </w:style>
  <w:style w:type="paragraph" w:customStyle="1" w:styleId="xl80">
    <w:name w:val="xl80"/>
    <w:basedOn w:val="Normal"/>
    <w:rsid w:val="008B39E4"/>
    <w:pPr>
      <w:pBdr>
        <w:bottom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81">
    <w:name w:val="xl81"/>
    <w:basedOn w:val="Normal"/>
    <w:rsid w:val="008B39E4"/>
    <w:pPr>
      <w:pBdr>
        <w:bottom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82">
    <w:name w:val="xl82"/>
    <w:basedOn w:val="Normal"/>
    <w:rsid w:val="008B39E4"/>
    <w:pPr>
      <w:pBdr>
        <w:bottom w:val="single" w:sz="8" w:space="0" w:color="auto"/>
        <w:right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83">
    <w:name w:val="xl83"/>
    <w:basedOn w:val="Normal"/>
    <w:rsid w:val="008B39E4"/>
    <w:pPr>
      <w:spacing w:before="100" w:beforeAutospacing="1" w:after="100" w:afterAutospacing="1" w:line="240" w:lineRule="auto"/>
      <w:jc w:val="center"/>
    </w:pPr>
    <w:rPr>
      <w:rFonts w:ascii="Times New Roman" w:hAnsi="Times New Roman"/>
      <w:b/>
      <w:bCs/>
      <w:i/>
      <w:iCs/>
      <w:color w:val="000000"/>
      <w:lang w:bidi="ar-SA"/>
    </w:rPr>
  </w:style>
  <w:style w:type="paragraph" w:customStyle="1" w:styleId="xl84">
    <w:name w:val="xl84"/>
    <w:basedOn w:val="Normal"/>
    <w:rsid w:val="008B39E4"/>
    <w:pPr>
      <w:spacing w:before="100" w:beforeAutospacing="1" w:after="100" w:afterAutospacing="1" w:line="240" w:lineRule="auto"/>
      <w:jc w:val="center"/>
    </w:pPr>
    <w:rPr>
      <w:rFonts w:ascii="Times New Roman" w:hAnsi="Times New Roman"/>
      <w:color w:val="000000"/>
      <w:sz w:val="28"/>
      <w:szCs w:val="28"/>
      <w:lang w:bidi="ar-SA"/>
    </w:rPr>
  </w:style>
  <w:style w:type="paragraph" w:customStyle="1" w:styleId="xl85">
    <w:name w:val="xl85"/>
    <w:basedOn w:val="Normal"/>
    <w:rsid w:val="008B39E4"/>
    <w:pPr>
      <w:spacing w:before="100" w:beforeAutospacing="1" w:after="100" w:afterAutospacing="1" w:line="240" w:lineRule="auto"/>
    </w:pPr>
    <w:rPr>
      <w:rFonts w:ascii="Times New Roman" w:hAnsi="Times New Roman"/>
      <w:sz w:val="28"/>
      <w:szCs w:val="28"/>
      <w:lang w:bidi="ar-SA"/>
    </w:rPr>
  </w:style>
  <w:style w:type="paragraph" w:customStyle="1" w:styleId="xl86">
    <w:name w:val="xl86"/>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87">
    <w:name w:val="xl87"/>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88">
    <w:name w:val="xl88"/>
    <w:basedOn w:val="Normal"/>
    <w:rsid w:val="008B39E4"/>
    <w:pPr>
      <w:spacing w:before="100" w:beforeAutospacing="1" w:after="100" w:afterAutospacing="1" w:line="240" w:lineRule="auto"/>
      <w:jc w:val="center"/>
    </w:pPr>
    <w:rPr>
      <w:rFonts w:ascii="Times New Roman" w:hAnsi="Times New Roman"/>
      <w:color w:val="000000"/>
      <w:sz w:val="18"/>
      <w:szCs w:val="18"/>
      <w:lang w:bidi="ar-SA"/>
    </w:rPr>
  </w:style>
  <w:style w:type="paragraph" w:customStyle="1" w:styleId="xl89">
    <w:name w:val="xl89"/>
    <w:basedOn w:val="Normal"/>
    <w:rsid w:val="008B39E4"/>
    <w:pPr>
      <w:spacing w:before="100" w:beforeAutospacing="1" w:after="100" w:afterAutospacing="1" w:line="240" w:lineRule="auto"/>
    </w:pPr>
    <w:rPr>
      <w:rFonts w:ascii="Times New Roman" w:hAnsi="Times New Roman"/>
      <w:b/>
      <w:bCs/>
      <w:sz w:val="24"/>
      <w:szCs w:val="24"/>
      <w:u w:val="single"/>
      <w:lang w:bidi="ar-SA"/>
    </w:rPr>
  </w:style>
  <w:style w:type="paragraph" w:customStyle="1" w:styleId="xl90">
    <w:name w:val="xl90"/>
    <w:basedOn w:val="Normal"/>
    <w:rsid w:val="008B39E4"/>
    <w:pPr>
      <w:spacing w:before="100" w:beforeAutospacing="1" w:after="100" w:afterAutospacing="1" w:line="240" w:lineRule="auto"/>
      <w:jc w:val="center"/>
    </w:pPr>
    <w:rPr>
      <w:rFonts w:ascii="Times New Roman" w:hAnsi="Times New Roman"/>
      <w:b/>
      <w:bCs/>
      <w:sz w:val="24"/>
      <w:szCs w:val="24"/>
      <w:u w:val="single"/>
      <w:lang w:bidi="ar-SA"/>
    </w:rPr>
  </w:style>
  <w:style w:type="paragraph" w:customStyle="1" w:styleId="xl91">
    <w:name w:val="xl91"/>
    <w:basedOn w:val="Normal"/>
    <w:rsid w:val="008B39E4"/>
    <w:pPr>
      <w:spacing w:before="100" w:beforeAutospacing="1" w:after="100" w:afterAutospacing="1" w:line="240" w:lineRule="auto"/>
      <w:jc w:val="right"/>
    </w:pPr>
    <w:rPr>
      <w:rFonts w:ascii="Times New Roman" w:hAnsi="Times New Roman"/>
      <w:sz w:val="24"/>
      <w:szCs w:val="24"/>
      <w:lang w:bidi="ar-SA"/>
    </w:rPr>
  </w:style>
  <w:style w:type="paragraph" w:customStyle="1" w:styleId="xl92">
    <w:name w:val="xl92"/>
    <w:basedOn w:val="Normal"/>
    <w:rsid w:val="008B39E4"/>
    <w:pPr>
      <w:pBdr>
        <w:bottom w:val="single" w:sz="4" w:space="0" w:color="auto"/>
      </w:pBdr>
      <w:spacing w:before="100" w:beforeAutospacing="1" w:after="100" w:afterAutospacing="1" w:line="240" w:lineRule="auto"/>
      <w:jc w:val="center"/>
    </w:pPr>
    <w:rPr>
      <w:rFonts w:ascii="Times New Roman" w:hAnsi="Times New Roman"/>
      <w:sz w:val="24"/>
      <w:szCs w:val="24"/>
      <w:lang w:bidi="ar-SA"/>
    </w:rPr>
  </w:style>
  <w:style w:type="paragraph" w:customStyle="1" w:styleId="xl93">
    <w:name w:val="xl93"/>
    <w:basedOn w:val="Normal"/>
    <w:rsid w:val="008B39E4"/>
    <w:pPr>
      <w:pBdr>
        <w:bottom w:val="single" w:sz="4" w:space="0" w:color="auto"/>
      </w:pBdr>
      <w:spacing w:before="100" w:beforeAutospacing="1" w:after="100" w:afterAutospacing="1" w:line="240" w:lineRule="auto"/>
    </w:pPr>
    <w:rPr>
      <w:rFonts w:ascii="Times New Roman" w:hAnsi="Times New Roman"/>
      <w:sz w:val="24"/>
      <w:szCs w:val="24"/>
      <w:lang w:bidi="ar-SA"/>
    </w:rPr>
  </w:style>
  <w:style w:type="paragraph" w:customStyle="1" w:styleId="xl94">
    <w:name w:val="xl94"/>
    <w:basedOn w:val="Normal"/>
    <w:rsid w:val="008B39E4"/>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bidi="ar-SA"/>
    </w:rPr>
  </w:style>
  <w:style w:type="paragraph" w:customStyle="1" w:styleId="xl95">
    <w:name w:val="xl95"/>
    <w:basedOn w:val="Normal"/>
    <w:rsid w:val="008B39E4"/>
    <w:pPr>
      <w:spacing w:before="100" w:beforeAutospacing="1" w:after="100" w:afterAutospacing="1" w:line="240" w:lineRule="auto"/>
      <w:jc w:val="center"/>
    </w:pPr>
    <w:rPr>
      <w:rFonts w:ascii="Times New Roman" w:hAnsi="Times New Roman"/>
      <w:sz w:val="24"/>
      <w:szCs w:val="24"/>
      <w:lang w:bidi="ar-SA"/>
    </w:rPr>
  </w:style>
  <w:style w:type="paragraph" w:customStyle="1" w:styleId="xl96">
    <w:name w:val="xl96"/>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97">
    <w:name w:val="xl97"/>
    <w:basedOn w:val="Normal"/>
    <w:rsid w:val="008B39E4"/>
    <w:pPr>
      <w:spacing w:before="100" w:beforeAutospacing="1" w:after="100" w:afterAutospacing="1" w:line="240" w:lineRule="auto"/>
    </w:pPr>
    <w:rPr>
      <w:rFonts w:ascii="Times New Roman" w:hAnsi="Times New Roman"/>
      <w:b/>
      <w:bCs/>
      <w:sz w:val="24"/>
      <w:szCs w:val="24"/>
      <w:u w:val="single"/>
      <w:lang w:bidi="ar-SA"/>
    </w:rPr>
  </w:style>
  <w:style w:type="paragraph" w:customStyle="1" w:styleId="xl98">
    <w:name w:val="xl98"/>
    <w:basedOn w:val="Normal"/>
    <w:rsid w:val="008B39E4"/>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bidi="ar-SA"/>
    </w:rPr>
  </w:style>
  <w:style w:type="paragraph" w:customStyle="1" w:styleId="xl99">
    <w:name w:val="xl99"/>
    <w:basedOn w:val="Normal"/>
    <w:rsid w:val="008B39E4"/>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hAnsi="Times New Roman"/>
      <w:sz w:val="24"/>
      <w:szCs w:val="24"/>
      <w:lang w:bidi="ar-SA"/>
    </w:rPr>
  </w:style>
  <w:style w:type="paragraph" w:customStyle="1" w:styleId="xl100">
    <w:name w:val="xl100"/>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101">
    <w:name w:val="xl101"/>
    <w:basedOn w:val="Normal"/>
    <w:rsid w:val="008B39E4"/>
    <w:pPr>
      <w:spacing w:before="100" w:beforeAutospacing="1" w:after="100" w:afterAutospacing="1" w:line="240" w:lineRule="auto"/>
      <w:jc w:val="center"/>
    </w:pPr>
    <w:rPr>
      <w:rFonts w:ascii="Times New Roman" w:hAnsi="Times New Roman"/>
      <w:b/>
      <w:bCs/>
      <w:sz w:val="24"/>
      <w:szCs w:val="24"/>
      <w:lang w:bidi="ar-SA"/>
    </w:rPr>
  </w:style>
  <w:style w:type="paragraph" w:customStyle="1" w:styleId="xl102">
    <w:name w:val="xl102"/>
    <w:basedOn w:val="Normal"/>
    <w:rsid w:val="008B39E4"/>
    <w:pPr>
      <w:spacing w:before="100" w:beforeAutospacing="1" w:after="100" w:afterAutospacing="1" w:line="240" w:lineRule="auto"/>
      <w:jc w:val="center"/>
    </w:pPr>
    <w:rPr>
      <w:rFonts w:ascii="Times New Roman" w:hAnsi="Times New Roman"/>
      <w:b/>
      <w:bCs/>
      <w:sz w:val="24"/>
      <w:szCs w:val="24"/>
      <w:lang w:bidi="ar-SA"/>
    </w:rPr>
  </w:style>
  <w:style w:type="paragraph" w:customStyle="1" w:styleId="xl103">
    <w:name w:val="xl103"/>
    <w:basedOn w:val="Normal"/>
    <w:rsid w:val="008B39E4"/>
    <w:pPr>
      <w:spacing w:before="100" w:beforeAutospacing="1" w:after="100" w:afterAutospacing="1" w:line="240" w:lineRule="auto"/>
      <w:jc w:val="center"/>
    </w:pPr>
    <w:rPr>
      <w:rFonts w:ascii="Times New Roman" w:hAnsi="Times New Roman"/>
      <w:b/>
      <w:bCs/>
      <w:sz w:val="24"/>
      <w:szCs w:val="24"/>
      <w:u w:val="single"/>
      <w:lang w:bidi="ar-SA"/>
    </w:rPr>
  </w:style>
  <w:style w:type="paragraph" w:customStyle="1" w:styleId="xl104">
    <w:name w:val="xl104"/>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105">
    <w:name w:val="xl105"/>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106">
    <w:name w:val="xl106"/>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107">
    <w:name w:val="xl107"/>
    <w:basedOn w:val="Normal"/>
    <w:rsid w:val="008B39E4"/>
    <w:pPr>
      <w:pBdr>
        <w:top w:val="single" w:sz="4" w:space="0" w:color="auto"/>
      </w:pBdr>
      <w:spacing w:before="100" w:beforeAutospacing="1" w:after="100" w:afterAutospacing="1" w:line="240" w:lineRule="auto"/>
      <w:jc w:val="center"/>
    </w:pPr>
    <w:rPr>
      <w:rFonts w:ascii="Times New Roman" w:hAnsi="Times New Roman"/>
      <w:sz w:val="24"/>
      <w:szCs w:val="24"/>
      <w:lang w:bidi="ar-SA"/>
    </w:rPr>
  </w:style>
  <w:style w:type="paragraph" w:customStyle="1" w:styleId="xl108">
    <w:name w:val="xl108"/>
    <w:basedOn w:val="Normal"/>
    <w:rsid w:val="008B39E4"/>
    <w:pPr>
      <w:pBdr>
        <w:top w:val="single" w:sz="4" w:space="0" w:color="auto"/>
      </w:pBdr>
      <w:spacing w:before="100" w:beforeAutospacing="1" w:after="100" w:afterAutospacing="1" w:line="240" w:lineRule="auto"/>
    </w:pPr>
    <w:rPr>
      <w:rFonts w:ascii="Times New Roman" w:hAnsi="Times New Roman"/>
      <w:sz w:val="24"/>
      <w:szCs w:val="24"/>
      <w:lang w:bidi="ar-SA"/>
    </w:rPr>
  </w:style>
  <w:style w:type="paragraph" w:customStyle="1" w:styleId="xl109">
    <w:name w:val="xl109"/>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110">
    <w:name w:val="xl110"/>
    <w:basedOn w:val="Normal"/>
    <w:rsid w:val="008B39E4"/>
    <w:pPr>
      <w:spacing w:before="100" w:beforeAutospacing="1" w:after="100" w:afterAutospacing="1" w:line="240" w:lineRule="auto"/>
      <w:jc w:val="right"/>
    </w:pPr>
    <w:rPr>
      <w:rFonts w:ascii="Times New Roman" w:hAnsi="Times New Roman"/>
      <w:sz w:val="24"/>
      <w:szCs w:val="24"/>
      <w:lang w:bidi="ar-SA"/>
    </w:rPr>
  </w:style>
  <w:style w:type="paragraph" w:customStyle="1" w:styleId="xl111">
    <w:name w:val="xl111"/>
    <w:basedOn w:val="Normal"/>
    <w:rsid w:val="008B39E4"/>
    <w:pPr>
      <w:pBdr>
        <w:bottom w:val="single" w:sz="4" w:space="0" w:color="auto"/>
      </w:pBdr>
      <w:spacing w:before="100" w:beforeAutospacing="1" w:after="100" w:afterAutospacing="1" w:line="240" w:lineRule="auto"/>
    </w:pPr>
    <w:rPr>
      <w:rFonts w:ascii="Times New Roman" w:hAnsi="Times New Roman"/>
      <w:sz w:val="24"/>
      <w:szCs w:val="24"/>
      <w:lang w:bidi="ar-SA"/>
    </w:rPr>
  </w:style>
  <w:style w:type="paragraph" w:customStyle="1" w:styleId="xl112">
    <w:name w:val="xl112"/>
    <w:basedOn w:val="Normal"/>
    <w:rsid w:val="008B39E4"/>
    <w:pPr>
      <w:pBdr>
        <w:top w:val="single" w:sz="4" w:space="0" w:color="auto"/>
        <w:bottom w:val="single" w:sz="4" w:space="0" w:color="auto"/>
      </w:pBdr>
      <w:spacing w:before="100" w:beforeAutospacing="1" w:after="100" w:afterAutospacing="1" w:line="240" w:lineRule="auto"/>
    </w:pPr>
    <w:rPr>
      <w:rFonts w:ascii="Times New Roman" w:hAnsi="Times New Roman"/>
      <w:b/>
      <w:bCs/>
      <w:sz w:val="24"/>
      <w:szCs w:val="24"/>
      <w:lang w:bidi="ar-SA"/>
    </w:rPr>
  </w:style>
  <w:style w:type="paragraph" w:customStyle="1" w:styleId="xl113">
    <w:name w:val="xl113"/>
    <w:basedOn w:val="Normal"/>
    <w:rsid w:val="008B39E4"/>
    <w:pPr>
      <w:spacing w:before="100" w:beforeAutospacing="1" w:after="100" w:afterAutospacing="1" w:line="240" w:lineRule="auto"/>
    </w:pPr>
    <w:rPr>
      <w:rFonts w:ascii="Times New Roman" w:hAnsi="Times New Roman"/>
      <w:b/>
      <w:bCs/>
      <w:sz w:val="24"/>
      <w:szCs w:val="24"/>
      <w:lang w:bidi="ar-SA"/>
    </w:rPr>
  </w:style>
  <w:style w:type="paragraph" w:customStyle="1" w:styleId="xl114">
    <w:name w:val="xl114"/>
    <w:basedOn w:val="Normal"/>
    <w:rsid w:val="008B39E4"/>
    <w:pPr>
      <w:spacing w:before="100" w:beforeAutospacing="1" w:after="100" w:afterAutospacing="1" w:line="240" w:lineRule="auto"/>
    </w:pPr>
    <w:rPr>
      <w:rFonts w:ascii="Times New Roman" w:hAnsi="Times New Roman"/>
      <w:b/>
      <w:bCs/>
      <w:sz w:val="24"/>
      <w:szCs w:val="24"/>
      <w:lang w:bidi="ar-SA"/>
    </w:rPr>
  </w:style>
  <w:style w:type="paragraph" w:customStyle="1" w:styleId="xl115">
    <w:name w:val="xl115"/>
    <w:basedOn w:val="Normal"/>
    <w:rsid w:val="008B39E4"/>
    <w:pPr>
      <w:pBdr>
        <w:top w:val="single" w:sz="4" w:space="0" w:color="auto"/>
        <w:bottom w:val="single" w:sz="8" w:space="0" w:color="auto"/>
      </w:pBdr>
      <w:spacing w:before="100" w:beforeAutospacing="1" w:after="100" w:afterAutospacing="1" w:line="240" w:lineRule="auto"/>
    </w:pPr>
    <w:rPr>
      <w:rFonts w:ascii="Times New Roman" w:hAnsi="Times New Roman"/>
      <w:sz w:val="24"/>
      <w:szCs w:val="24"/>
      <w:lang w:bidi="ar-SA"/>
    </w:rPr>
  </w:style>
  <w:style w:type="paragraph" w:customStyle="1" w:styleId="xl116">
    <w:name w:val="xl116"/>
    <w:basedOn w:val="Normal"/>
    <w:rsid w:val="008B39E4"/>
    <w:pPr>
      <w:spacing w:before="100" w:beforeAutospacing="1" w:after="100" w:afterAutospacing="1" w:line="240" w:lineRule="auto"/>
      <w:jc w:val="right"/>
    </w:pPr>
    <w:rPr>
      <w:rFonts w:ascii="Times New Roman" w:hAnsi="Times New Roman"/>
      <w:sz w:val="24"/>
      <w:szCs w:val="24"/>
      <w:lang w:bidi="ar-SA"/>
    </w:rPr>
  </w:style>
  <w:style w:type="paragraph" w:customStyle="1" w:styleId="xl117">
    <w:name w:val="xl117"/>
    <w:basedOn w:val="Normal"/>
    <w:rsid w:val="008B39E4"/>
    <w:pPr>
      <w:spacing w:before="100" w:beforeAutospacing="1" w:after="100" w:afterAutospacing="1" w:line="240" w:lineRule="auto"/>
      <w:jc w:val="center"/>
    </w:pPr>
    <w:rPr>
      <w:rFonts w:ascii="Times New Roman" w:hAnsi="Times New Roman"/>
      <w:b/>
      <w:bCs/>
      <w:sz w:val="24"/>
      <w:szCs w:val="24"/>
      <w:lang w:bidi="ar-SA"/>
    </w:rPr>
  </w:style>
  <w:style w:type="paragraph" w:customStyle="1" w:styleId="xl118">
    <w:name w:val="xl118"/>
    <w:basedOn w:val="Normal"/>
    <w:rsid w:val="008B39E4"/>
    <w:pPr>
      <w:spacing w:before="100" w:beforeAutospacing="1" w:after="100" w:afterAutospacing="1" w:line="240" w:lineRule="auto"/>
    </w:pPr>
    <w:rPr>
      <w:rFonts w:ascii="Times New Roman" w:hAnsi="Times New Roman"/>
      <w:b/>
      <w:bCs/>
      <w:sz w:val="24"/>
      <w:szCs w:val="24"/>
      <w:lang w:bidi="ar-SA"/>
    </w:rPr>
  </w:style>
  <w:style w:type="paragraph" w:customStyle="1" w:styleId="xl119">
    <w:name w:val="xl119"/>
    <w:basedOn w:val="Normal"/>
    <w:rsid w:val="008B39E4"/>
    <w:pPr>
      <w:spacing w:before="100" w:beforeAutospacing="1" w:after="100" w:afterAutospacing="1" w:line="240" w:lineRule="auto"/>
    </w:pPr>
    <w:rPr>
      <w:rFonts w:ascii="Times New Roman" w:hAnsi="Times New Roman"/>
      <w:b/>
      <w:bCs/>
      <w:sz w:val="24"/>
      <w:szCs w:val="24"/>
      <w:lang w:bidi="ar-SA"/>
    </w:rPr>
  </w:style>
  <w:style w:type="paragraph" w:customStyle="1" w:styleId="xl120">
    <w:name w:val="xl120"/>
    <w:basedOn w:val="Normal"/>
    <w:rsid w:val="008B39E4"/>
    <w:pPr>
      <w:spacing w:before="100" w:beforeAutospacing="1" w:after="100" w:afterAutospacing="1" w:line="240" w:lineRule="auto"/>
    </w:pPr>
    <w:rPr>
      <w:rFonts w:ascii="Times New Roman" w:hAnsi="Times New Roman"/>
      <w:b/>
      <w:bCs/>
      <w:sz w:val="24"/>
      <w:szCs w:val="24"/>
      <w:lang w:bidi="ar-SA"/>
    </w:rPr>
  </w:style>
  <w:style w:type="paragraph" w:customStyle="1" w:styleId="xl121">
    <w:name w:val="xl121"/>
    <w:basedOn w:val="Normal"/>
    <w:rsid w:val="008B39E4"/>
    <w:pPr>
      <w:spacing w:before="100" w:beforeAutospacing="1" w:after="100" w:afterAutospacing="1" w:line="240" w:lineRule="auto"/>
    </w:pPr>
    <w:rPr>
      <w:rFonts w:ascii="Times New Roman" w:hAnsi="Times New Roman"/>
      <w:b/>
      <w:bCs/>
      <w:sz w:val="24"/>
      <w:szCs w:val="24"/>
      <w:lang w:bidi="ar-SA"/>
    </w:rPr>
  </w:style>
  <w:style w:type="paragraph" w:customStyle="1" w:styleId="xl122">
    <w:name w:val="xl122"/>
    <w:basedOn w:val="Normal"/>
    <w:rsid w:val="008B39E4"/>
    <w:pPr>
      <w:pBdr>
        <w:bottom w:val="double" w:sz="6" w:space="0" w:color="auto"/>
      </w:pBdr>
      <w:spacing w:before="100" w:beforeAutospacing="1" w:after="100" w:afterAutospacing="1" w:line="240" w:lineRule="auto"/>
    </w:pPr>
    <w:rPr>
      <w:rFonts w:ascii="Times New Roman" w:hAnsi="Times New Roman"/>
      <w:b/>
      <w:bCs/>
      <w:sz w:val="24"/>
      <w:szCs w:val="24"/>
      <w:lang w:bidi="ar-SA"/>
    </w:rPr>
  </w:style>
  <w:style w:type="paragraph" w:customStyle="1" w:styleId="xl123">
    <w:name w:val="xl123"/>
    <w:basedOn w:val="Normal"/>
    <w:rsid w:val="008B39E4"/>
    <w:pPr>
      <w:spacing w:before="100" w:beforeAutospacing="1" w:after="100" w:afterAutospacing="1" w:line="240" w:lineRule="auto"/>
      <w:jc w:val="center"/>
    </w:pPr>
    <w:rPr>
      <w:rFonts w:ascii="Times New Roman" w:hAnsi="Times New Roman"/>
      <w:sz w:val="24"/>
      <w:szCs w:val="24"/>
      <w:lang w:bidi="ar-SA"/>
    </w:rPr>
  </w:style>
  <w:style w:type="paragraph" w:customStyle="1" w:styleId="xl124">
    <w:name w:val="xl124"/>
    <w:basedOn w:val="Normal"/>
    <w:rsid w:val="008B39E4"/>
    <w:pPr>
      <w:pBdr>
        <w:bottom w:val="single" w:sz="4" w:space="0" w:color="auto"/>
      </w:pBdr>
      <w:spacing w:before="100" w:beforeAutospacing="1" w:after="100" w:afterAutospacing="1" w:line="240" w:lineRule="auto"/>
      <w:jc w:val="center"/>
    </w:pPr>
    <w:rPr>
      <w:rFonts w:ascii="Times New Roman" w:hAnsi="Times New Roman"/>
      <w:sz w:val="24"/>
      <w:szCs w:val="24"/>
      <w:lang w:bidi="ar-SA"/>
    </w:rPr>
  </w:style>
  <w:style w:type="paragraph" w:customStyle="1" w:styleId="xl125">
    <w:name w:val="xl125"/>
    <w:basedOn w:val="Normal"/>
    <w:rsid w:val="008B39E4"/>
    <w:pPr>
      <w:pBdr>
        <w:bottom w:val="single" w:sz="4" w:space="0" w:color="auto"/>
      </w:pBdr>
      <w:spacing w:before="100" w:beforeAutospacing="1" w:after="100" w:afterAutospacing="1" w:line="240" w:lineRule="auto"/>
    </w:pPr>
    <w:rPr>
      <w:rFonts w:ascii="Times New Roman" w:hAnsi="Times New Roman"/>
      <w:sz w:val="24"/>
      <w:szCs w:val="24"/>
      <w:lang w:bidi="ar-SA"/>
    </w:rPr>
  </w:style>
  <w:style w:type="paragraph" w:customStyle="1" w:styleId="xl126">
    <w:name w:val="xl126"/>
    <w:basedOn w:val="Normal"/>
    <w:rsid w:val="008B39E4"/>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bidi="ar-SA"/>
    </w:rPr>
  </w:style>
  <w:style w:type="paragraph" w:customStyle="1" w:styleId="xl127">
    <w:name w:val="xl127"/>
    <w:basedOn w:val="Normal"/>
    <w:rsid w:val="008B39E4"/>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bidi="ar-SA"/>
    </w:rPr>
  </w:style>
  <w:style w:type="paragraph" w:customStyle="1" w:styleId="xl128">
    <w:name w:val="xl128"/>
    <w:basedOn w:val="Normal"/>
    <w:rsid w:val="008B39E4"/>
    <w:pPr>
      <w:spacing w:before="100" w:beforeAutospacing="1" w:after="100" w:afterAutospacing="1" w:line="240" w:lineRule="auto"/>
    </w:pPr>
    <w:rPr>
      <w:rFonts w:ascii="Times New Roman" w:hAnsi="Times New Roman"/>
      <w:b/>
      <w:bCs/>
      <w:sz w:val="24"/>
      <w:szCs w:val="24"/>
      <w:lang w:bidi="ar-SA"/>
    </w:rPr>
  </w:style>
  <w:style w:type="paragraph" w:customStyle="1" w:styleId="xl129">
    <w:name w:val="xl129"/>
    <w:basedOn w:val="Normal"/>
    <w:rsid w:val="008B39E4"/>
    <w:pPr>
      <w:spacing w:before="100" w:beforeAutospacing="1" w:after="100" w:afterAutospacing="1" w:line="240" w:lineRule="auto"/>
      <w:jc w:val="right"/>
    </w:pPr>
    <w:rPr>
      <w:rFonts w:ascii="Times New Roman" w:hAnsi="Times New Roman"/>
      <w:sz w:val="24"/>
      <w:szCs w:val="24"/>
      <w:lang w:bidi="ar-SA"/>
    </w:rPr>
  </w:style>
  <w:style w:type="paragraph" w:customStyle="1" w:styleId="xl130">
    <w:name w:val="xl130"/>
    <w:basedOn w:val="Normal"/>
    <w:rsid w:val="008B39E4"/>
    <w:pPr>
      <w:spacing w:before="100" w:beforeAutospacing="1" w:after="100" w:afterAutospacing="1" w:line="240" w:lineRule="auto"/>
      <w:jc w:val="right"/>
    </w:pPr>
    <w:rPr>
      <w:rFonts w:ascii="Times New Roman" w:hAnsi="Times New Roman"/>
      <w:sz w:val="24"/>
      <w:szCs w:val="24"/>
      <w:lang w:bidi="ar-SA"/>
    </w:rPr>
  </w:style>
  <w:style w:type="paragraph" w:customStyle="1" w:styleId="xl131">
    <w:name w:val="xl131"/>
    <w:basedOn w:val="Normal"/>
    <w:rsid w:val="008B39E4"/>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bidi="ar-SA"/>
    </w:rPr>
  </w:style>
  <w:style w:type="paragraph" w:customStyle="1" w:styleId="xl132">
    <w:name w:val="xl132"/>
    <w:basedOn w:val="Normal"/>
    <w:rsid w:val="008B39E4"/>
    <w:pPr>
      <w:pBdr>
        <w:top w:val="single" w:sz="4" w:space="0" w:color="auto"/>
      </w:pBdr>
      <w:spacing w:before="100" w:beforeAutospacing="1" w:after="100" w:afterAutospacing="1" w:line="240" w:lineRule="auto"/>
    </w:pPr>
    <w:rPr>
      <w:rFonts w:ascii="Times New Roman" w:hAnsi="Times New Roman"/>
      <w:sz w:val="24"/>
      <w:szCs w:val="24"/>
      <w:lang w:bidi="ar-SA"/>
    </w:rPr>
  </w:style>
  <w:style w:type="paragraph" w:customStyle="1" w:styleId="xl133">
    <w:name w:val="xl133"/>
    <w:basedOn w:val="Normal"/>
    <w:rsid w:val="008B39E4"/>
    <w:pPr>
      <w:spacing w:before="100" w:beforeAutospacing="1" w:after="100" w:afterAutospacing="1" w:line="240" w:lineRule="auto"/>
      <w:jc w:val="right"/>
    </w:pPr>
    <w:rPr>
      <w:rFonts w:ascii="Times New Roman" w:hAnsi="Times New Roman"/>
      <w:b/>
      <w:bCs/>
      <w:sz w:val="24"/>
      <w:szCs w:val="24"/>
      <w:lang w:bidi="ar-SA"/>
    </w:rPr>
  </w:style>
  <w:style w:type="paragraph" w:customStyle="1" w:styleId="xl134">
    <w:name w:val="xl134"/>
    <w:basedOn w:val="Normal"/>
    <w:rsid w:val="008B39E4"/>
    <w:pPr>
      <w:pBdr>
        <w:bottom w:val="double" w:sz="6" w:space="0" w:color="auto"/>
      </w:pBdr>
      <w:spacing w:before="100" w:beforeAutospacing="1" w:after="100" w:afterAutospacing="1" w:line="240" w:lineRule="auto"/>
    </w:pPr>
    <w:rPr>
      <w:rFonts w:ascii="Times New Roman" w:hAnsi="Times New Roman"/>
      <w:b/>
      <w:bCs/>
      <w:sz w:val="24"/>
      <w:szCs w:val="24"/>
      <w:lang w:bidi="ar-SA"/>
    </w:rPr>
  </w:style>
  <w:style w:type="paragraph" w:customStyle="1" w:styleId="xl135">
    <w:name w:val="xl135"/>
    <w:basedOn w:val="Normal"/>
    <w:rsid w:val="008B39E4"/>
    <w:pPr>
      <w:spacing w:before="100" w:beforeAutospacing="1" w:after="100" w:afterAutospacing="1" w:line="240" w:lineRule="auto"/>
    </w:pPr>
    <w:rPr>
      <w:rFonts w:ascii="Times New Roman" w:hAnsi="Times New Roman"/>
      <w:sz w:val="24"/>
      <w:szCs w:val="24"/>
      <w:lang w:bidi="ar-SA"/>
    </w:rPr>
  </w:style>
  <w:style w:type="paragraph" w:styleId="ListBullet">
    <w:name w:val="List Bullet"/>
    <w:basedOn w:val="Normal"/>
    <w:rsid w:val="00D13BE5"/>
    <w:pPr>
      <w:numPr>
        <w:numId w:val="10"/>
      </w:numPr>
      <w:spacing w:after="0" w:line="240" w:lineRule="auto"/>
    </w:pPr>
    <w:rPr>
      <w:rFonts w:ascii="Arial" w:hAnsi="Arial" w:cs="Arial"/>
      <w:sz w:val="28"/>
      <w:szCs w:val="28"/>
      <w:lang w:bidi="ar-SA"/>
    </w:rPr>
  </w:style>
  <w:style w:type="paragraph" w:customStyle="1" w:styleId="Default">
    <w:name w:val="Default"/>
    <w:rsid w:val="00D13BE5"/>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D13BE5"/>
    <w:rPr>
      <w:color w:val="auto"/>
    </w:rPr>
  </w:style>
  <w:style w:type="paragraph" w:styleId="BodyTextIndent2">
    <w:name w:val="Body Text Indent 2"/>
    <w:basedOn w:val="Normal"/>
    <w:link w:val="BodyTextIndent2Char"/>
    <w:rsid w:val="00D13BE5"/>
    <w:pPr>
      <w:spacing w:after="120" w:line="480" w:lineRule="auto"/>
      <w:ind w:left="360"/>
    </w:pPr>
    <w:rPr>
      <w:rFonts w:ascii="Times New Roman" w:hAnsi="Times New Roman"/>
      <w:sz w:val="20"/>
      <w:szCs w:val="20"/>
      <w:lang w:bidi="ar-SA"/>
    </w:rPr>
  </w:style>
  <w:style w:type="character" w:customStyle="1" w:styleId="BodyTextIndent2Char">
    <w:name w:val="Body Text Indent 2 Char"/>
    <w:link w:val="BodyTextIndent2"/>
    <w:rsid w:val="00D13BE5"/>
    <w:rPr>
      <w:rFonts w:ascii="Times New Roman" w:hAnsi="Times New Roman"/>
    </w:rPr>
  </w:style>
  <w:style w:type="paragraph" w:customStyle="1" w:styleId="PlainTable21">
    <w:name w:val="Plain Table 21"/>
    <w:hidden/>
    <w:uiPriority w:val="99"/>
    <w:semiHidden/>
    <w:rsid w:val="00396D82"/>
    <w:rPr>
      <w:sz w:val="22"/>
      <w:szCs w:val="22"/>
      <w:lang w:bidi="en-US"/>
    </w:rPr>
  </w:style>
  <w:style w:type="table" w:styleId="TableGrid">
    <w:name w:val="Table Grid"/>
    <w:basedOn w:val="TableNormal"/>
    <w:rsid w:val="00C3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990AAA"/>
    <w:rPr>
      <w:sz w:val="22"/>
      <w:szCs w:val="22"/>
      <w:lang w:bidi="en-US"/>
    </w:rPr>
  </w:style>
  <w:style w:type="paragraph" w:customStyle="1" w:styleId="LightShading-Accent51">
    <w:name w:val="Light Shading - Accent 51"/>
    <w:hidden/>
    <w:uiPriority w:val="62"/>
    <w:rsid w:val="00CE0A81"/>
    <w:rPr>
      <w:sz w:val="22"/>
      <w:szCs w:val="22"/>
      <w:lang w:bidi="en-US"/>
    </w:rPr>
  </w:style>
  <w:style w:type="paragraph" w:customStyle="1" w:styleId="MediumGrid21">
    <w:name w:val="Medium Grid 21"/>
    <w:basedOn w:val="Normal"/>
    <w:link w:val="MediumGrid2Char"/>
    <w:uiPriority w:val="1"/>
    <w:qFormat/>
    <w:rsid w:val="00FB0F18"/>
    <w:pPr>
      <w:spacing w:after="0" w:line="240" w:lineRule="auto"/>
    </w:pPr>
  </w:style>
  <w:style w:type="character" w:customStyle="1" w:styleId="MediumGrid2Char">
    <w:name w:val="Medium Grid 2 Char"/>
    <w:link w:val="MediumGrid21"/>
    <w:uiPriority w:val="1"/>
    <w:rsid w:val="00FB0F18"/>
    <w:rPr>
      <w:sz w:val="22"/>
      <w:szCs w:val="22"/>
      <w:lang w:bidi="en-US"/>
    </w:rPr>
  </w:style>
  <w:style w:type="character" w:styleId="Mention">
    <w:name w:val="Mention"/>
    <w:uiPriority w:val="51"/>
    <w:rsid w:val="009567D1"/>
    <w:rPr>
      <w:color w:val="2B579A"/>
      <w:shd w:val="clear" w:color="auto" w:fill="E6E6E6"/>
    </w:rPr>
  </w:style>
  <w:style w:type="paragraph" w:styleId="ListParagraph">
    <w:name w:val="List Paragraph"/>
    <w:basedOn w:val="Normal"/>
    <w:uiPriority w:val="99"/>
    <w:qFormat/>
    <w:rsid w:val="00041EEF"/>
    <w:pPr>
      <w:ind w:left="720"/>
      <w:contextualSpacing/>
    </w:pPr>
  </w:style>
  <w:style w:type="character" w:customStyle="1" w:styleId="UnresolvedMention1">
    <w:name w:val="Unresolved Mention1"/>
    <w:basedOn w:val="DefaultParagraphFont"/>
    <w:uiPriority w:val="99"/>
    <w:semiHidden/>
    <w:unhideWhenUsed/>
    <w:rsid w:val="003567DB"/>
    <w:rPr>
      <w:color w:val="808080"/>
      <w:shd w:val="clear" w:color="auto" w:fill="E6E6E6"/>
    </w:rPr>
  </w:style>
  <w:style w:type="paragraph" w:styleId="Revision">
    <w:name w:val="Revision"/>
    <w:hidden/>
    <w:uiPriority w:val="99"/>
    <w:unhideWhenUsed/>
    <w:rsid w:val="00BE1EF9"/>
    <w:rPr>
      <w:sz w:val="22"/>
      <w:szCs w:val="22"/>
      <w:lang w:bidi="en-US"/>
    </w:rPr>
  </w:style>
  <w:style w:type="character" w:customStyle="1" w:styleId="UnresolvedMention2">
    <w:name w:val="Unresolved Mention2"/>
    <w:basedOn w:val="DefaultParagraphFont"/>
    <w:rsid w:val="00213799"/>
    <w:rPr>
      <w:color w:val="808080"/>
      <w:shd w:val="clear" w:color="auto" w:fill="E6E6E6"/>
    </w:rPr>
  </w:style>
  <w:style w:type="character" w:customStyle="1" w:styleId="UnresolvedMention3">
    <w:name w:val="Unresolved Mention3"/>
    <w:basedOn w:val="DefaultParagraphFont"/>
    <w:rsid w:val="001D0F82"/>
    <w:rPr>
      <w:color w:val="808080"/>
      <w:shd w:val="clear" w:color="auto" w:fill="E6E6E6"/>
    </w:rPr>
  </w:style>
  <w:style w:type="character" w:customStyle="1" w:styleId="UnresolvedMention4">
    <w:name w:val="Unresolved Mention4"/>
    <w:basedOn w:val="DefaultParagraphFont"/>
    <w:rsid w:val="00411084"/>
    <w:rPr>
      <w:color w:val="808080"/>
      <w:shd w:val="clear" w:color="auto" w:fill="E6E6E6"/>
    </w:rPr>
  </w:style>
  <w:style w:type="character" w:styleId="UnresolvedMention">
    <w:name w:val="Unresolved Mention"/>
    <w:basedOn w:val="DefaultParagraphFont"/>
    <w:rsid w:val="00F71A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145">
      <w:bodyDiv w:val="1"/>
      <w:marLeft w:val="0"/>
      <w:marRight w:val="0"/>
      <w:marTop w:val="0"/>
      <w:marBottom w:val="0"/>
      <w:divBdr>
        <w:top w:val="none" w:sz="0" w:space="0" w:color="auto"/>
        <w:left w:val="none" w:sz="0" w:space="0" w:color="auto"/>
        <w:bottom w:val="none" w:sz="0" w:space="0" w:color="auto"/>
        <w:right w:val="none" w:sz="0" w:space="0" w:color="auto"/>
      </w:divBdr>
    </w:div>
    <w:div w:id="8025756">
      <w:bodyDiv w:val="1"/>
      <w:marLeft w:val="0"/>
      <w:marRight w:val="0"/>
      <w:marTop w:val="0"/>
      <w:marBottom w:val="0"/>
      <w:divBdr>
        <w:top w:val="none" w:sz="0" w:space="0" w:color="auto"/>
        <w:left w:val="none" w:sz="0" w:space="0" w:color="auto"/>
        <w:bottom w:val="none" w:sz="0" w:space="0" w:color="auto"/>
        <w:right w:val="none" w:sz="0" w:space="0" w:color="auto"/>
      </w:divBdr>
    </w:div>
    <w:div w:id="34618525">
      <w:bodyDiv w:val="1"/>
      <w:marLeft w:val="0"/>
      <w:marRight w:val="0"/>
      <w:marTop w:val="0"/>
      <w:marBottom w:val="0"/>
      <w:divBdr>
        <w:top w:val="none" w:sz="0" w:space="0" w:color="auto"/>
        <w:left w:val="none" w:sz="0" w:space="0" w:color="auto"/>
        <w:bottom w:val="none" w:sz="0" w:space="0" w:color="auto"/>
        <w:right w:val="none" w:sz="0" w:space="0" w:color="auto"/>
      </w:divBdr>
    </w:div>
    <w:div w:id="43677115">
      <w:bodyDiv w:val="1"/>
      <w:marLeft w:val="0"/>
      <w:marRight w:val="0"/>
      <w:marTop w:val="0"/>
      <w:marBottom w:val="0"/>
      <w:divBdr>
        <w:top w:val="none" w:sz="0" w:space="0" w:color="auto"/>
        <w:left w:val="none" w:sz="0" w:space="0" w:color="auto"/>
        <w:bottom w:val="none" w:sz="0" w:space="0" w:color="auto"/>
        <w:right w:val="none" w:sz="0" w:space="0" w:color="auto"/>
      </w:divBdr>
    </w:div>
    <w:div w:id="47996641">
      <w:bodyDiv w:val="1"/>
      <w:marLeft w:val="0"/>
      <w:marRight w:val="0"/>
      <w:marTop w:val="0"/>
      <w:marBottom w:val="0"/>
      <w:divBdr>
        <w:top w:val="none" w:sz="0" w:space="0" w:color="auto"/>
        <w:left w:val="none" w:sz="0" w:space="0" w:color="auto"/>
        <w:bottom w:val="none" w:sz="0" w:space="0" w:color="auto"/>
        <w:right w:val="none" w:sz="0" w:space="0" w:color="auto"/>
      </w:divBdr>
    </w:div>
    <w:div w:id="52046206">
      <w:bodyDiv w:val="1"/>
      <w:marLeft w:val="0"/>
      <w:marRight w:val="0"/>
      <w:marTop w:val="0"/>
      <w:marBottom w:val="0"/>
      <w:divBdr>
        <w:top w:val="none" w:sz="0" w:space="0" w:color="auto"/>
        <w:left w:val="none" w:sz="0" w:space="0" w:color="auto"/>
        <w:bottom w:val="none" w:sz="0" w:space="0" w:color="auto"/>
        <w:right w:val="none" w:sz="0" w:space="0" w:color="auto"/>
      </w:divBdr>
    </w:div>
    <w:div w:id="61687017">
      <w:bodyDiv w:val="1"/>
      <w:marLeft w:val="0"/>
      <w:marRight w:val="0"/>
      <w:marTop w:val="0"/>
      <w:marBottom w:val="0"/>
      <w:divBdr>
        <w:top w:val="none" w:sz="0" w:space="0" w:color="auto"/>
        <w:left w:val="none" w:sz="0" w:space="0" w:color="auto"/>
        <w:bottom w:val="none" w:sz="0" w:space="0" w:color="auto"/>
        <w:right w:val="none" w:sz="0" w:space="0" w:color="auto"/>
      </w:divBdr>
    </w:div>
    <w:div w:id="77948862">
      <w:bodyDiv w:val="1"/>
      <w:marLeft w:val="0"/>
      <w:marRight w:val="0"/>
      <w:marTop w:val="0"/>
      <w:marBottom w:val="0"/>
      <w:divBdr>
        <w:top w:val="none" w:sz="0" w:space="0" w:color="auto"/>
        <w:left w:val="none" w:sz="0" w:space="0" w:color="auto"/>
        <w:bottom w:val="none" w:sz="0" w:space="0" w:color="auto"/>
        <w:right w:val="none" w:sz="0" w:space="0" w:color="auto"/>
      </w:divBdr>
    </w:div>
    <w:div w:id="80417675">
      <w:bodyDiv w:val="1"/>
      <w:marLeft w:val="0"/>
      <w:marRight w:val="0"/>
      <w:marTop w:val="0"/>
      <w:marBottom w:val="0"/>
      <w:divBdr>
        <w:top w:val="none" w:sz="0" w:space="0" w:color="auto"/>
        <w:left w:val="none" w:sz="0" w:space="0" w:color="auto"/>
        <w:bottom w:val="none" w:sz="0" w:space="0" w:color="auto"/>
        <w:right w:val="none" w:sz="0" w:space="0" w:color="auto"/>
      </w:divBdr>
    </w:div>
    <w:div w:id="95173852">
      <w:bodyDiv w:val="1"/>
      <w:marLeft w:val="0"/>
      <w:marRight w:val="0"/>
      <w:marTop w:val="0"/>
      <w:marBottom w:val="0"/>
      <w:divBdr>
        <w:top w:val="none" w:sz="0" w:space="0" w:color="auto"/>
        <w:left w:val="none" w:sz="0" w:space="0" w:color="auto"/>
        <w:bottom w:val="none" w:sz="0" w:space="0" w:color="auto"/>
        <w:right w:val="none" w:sz="0" w:space="0" w:color="auto"/>
      </w:divBdr>
    </w:div>
    <w:div w:id="97601785">
      <w:bodyDiv w:val="1"/>
      <w:marLeft w:val="0"/>
      <w:marRight w:val="0"/>
      <w:marTop w:val="0"/>
      <w:marBottom w:val="0"/>
      <w:divBdr>
        <w:top w:val="none" w:sz="0" w:space="0" w:color="auto"/>
        <w:left w:val="none" w:sz="0" w:space="0" w:color="auto"/>
        <w:bottom w:val="none" w:sz="0" w:space="0" w:color="auto"/>
        <w:right w:val="none" w:sz="0" w:space="0" w:color="auto"/>
      </w:divBdr>
    </w:div>
    <w:div w:id="128019161">
      <w:bodyDiv w:val="1"/>
      <w:marLeft w:val="0"/>
      <w:marRight w:val="0"/>
      <w:marTop w:val="0"/>
      <w:marBottom w:val="0"/>
      <w:divBdr>
        <w:top w:val="none" w:sz="0" w:space="0" w:color="auto"/>
        <w:left w:val="none" w:sz="0" w:space="0" w:color="auto"/>
        <w:bottom w:val="none" w:sz="0" w:space="0" w:color="auto"/>
        <w:right w:val="none" w:sz="0" w:space="0" w:color="auto"/>
      </w:divBdr>
    </w:div>
    <w:div w:id="150608654">
      <w:bodyDiv w:val="1"/>
      <w:marLeft w:val="0"/>
      <w:marRight w:val="0"/>
      <w:marTop w:val="0"/>
      <w:marBottom w:val="0"/>
      <w:divBdr>
        <w:top w:val="none" w:sz="0" w:space="0" w:color="auto"/>
        <w:left w:val="none" w:sz="0" w:space="0" w:color="auto"/>
        <w:bottom w:val="none" w:sz="0" w:space="0" w:color="auto"/>
        <w:right w:val="none" w:sz="0" w:space="0" w:color="auto"/>
      </w:divBdr>
    </w:div>
    <w:div w:id="167407179">
      <w:bodyDiv w:val="1"/>
      <w:marLeft w:val="0"/>
      <w:marRight w:val="0"/>
      <w:marTop w:val="0"/>
      <w:marBottom w:val="0"/>
      <w:divBdr>
        <w:top w:val="none" w:sz="0" w:space="0" w:color="auto"/>
        <w:left w:val="none" w:sz="0" w:space="0" w:color="auto"/>
        <w:bottom w:val="none" w:sz="0" w:space="0" w:color="auto"/>
        <w:right w:val="none" w:sz="0" w:space="0" w:color="auto"/>
      </w:divBdr>
    </w:div>
    <w:div w:id="173108453">
      <w:bodyDiv w:val="1"/>
      <w:marLeft w:val="0"/>
      <w:marRight w:val="0"/>
      <w:marTop w:val="0"/>
      <w:marBottom w:val="0"/>
      <w:divBdr>
        <w:top w:val="none" w:sz="0" w:space="0" w:color="auto"/>
        <w:left w:val="none" w:sz="0" w:space="0" w:color="auto"/>
        <w:bottom w:val="none" w:sz="0" w:space="0" w:color="auto"/>
        <w:right w:val="none" w:sz="0" w:space="0" w:color="auto"/>
      </w:divBdr>
    </w:div>
    <w:div w:id="181360769">
      <w:bodyDiv w:val="1"/>
      <w:marLeft w:val="0"/>
      <w:marRight w:val="0"/>
      <w:marTop w:val="0"/>
      <w:marBottom w:val="0"/>
      <w:divBdr>
        <w:top w:val="none" w:sz="0" w:space="0" w:color="auto"/>
        <w:left w:val="none" w:sz="0" w:space="0" w:color="auto"/>
        <w:bottom w:val="none" w:sz="0" w:space="0" w:color="auto"/>
        <w:right w:val="none" w:sz="0" w:space="0" w:color="auto"/>
      </w:divBdr>
    </w:div>
    <w:div w:id="185486734">
      <w:bodyDiv w:val="1"/>
      <w:marLeft w:val="0"/>
      <w:marRight w:val="0"/>
      <w:marTop w:val="0"/>
      <w:marBottom w:val="0"/>
      <w:divBdr>
        <w:top w:val="none" w:sz="0" w:space="0" w:color="auto"/>
        <w:left w:val="none" w:sz="0" w:space="0" w:color="auto"/>
        <w:bottom w:val="none" w:sz="0" w:space="0" w:color="auto"/>
        <w:right w:val="none" w:sz="0" w:space="0" w:color="auto"/>
      </w:divBdr>
    </w:div>
    <w:div w:id="195586151">
      <w:bodyDiv w:val="1"/>
      <w:marLeft w:val="0"/>
      <w:marRight w:val="0"/>
      <w:marTop w:val="0"/>
      <w:marBottom w:val="0"/>
      <w:divBdr>
        <w:top w:val="none" w:sz="0" w:space="0" w:color="auto"/>
        <w:left w:val="none" w:sz="0" w:space="0" w:color="auto"/>
        <w:bottom w:val="none" w:sz="0" w:space="0" w:color="auto"/>
        <w:right w:val="none" w:sz="0" w:space="0" w:color="auto"/>
      </w:divBdr>
    </w:div>
    <w:div w:id="214440081">
      <w:bodyDiv w:val="1"/>
      <w:marLeft w:val="0"/>
      <w:marRight w:val="0"/>
      <w:marTop w:val="0"/>
      <w:marBottom w:val="0"/>
      <w:divBdr>
        <w:top w:val="none" w:sz="0" w:space="0" w:color="auto"/>
        <w:left w:val="none" w:sz="0" w:space="0" w:color="auto"/>
        <w:bottom w:val="none" w:sz="0" w:space="0" w:color="auto"/>
        <w:right w:val="none" w:sz="0" w:space="0" w:color="auto"/>
      </w:divBdr>
    </w:div>
    <w:div w:id="214972248">
      <w:bodyDiv w:val="1"/>
      <w:marLeft w:val="0"/>
      <w:marRight w:val="0"/>
      <w:marTop w:val="0"/>
      <w:marBottom w:val="0"/>
      <w:divBdr>
        <w:top w:val="none" w:sz="0" w:space="0" w:color="auto"/>
        <w:left w:val="none" w:sz="0" w:space="0" w:color="auto"/>
        <w:bottom w:val="none" w:sz="0" w:space="0" w:color="auto"/>
        <w:right w:val="none" w:sz="0" w:space="0" w:color="auto"/>
      </w:divBdr>
    </w:div>
    <w:div w:id="219095048">
      <w:bodyDiv w:val="1"/>
      <w:marLeft w:val="0"/>
      <w:marRight w:val="0"/>
      <w:marTop w:val="0"/>
      <w:marBottom w:val="0"/>
      <w:divBdr>
        <w:top w:val="none" w:sz="0" w:space="0" w:color="auto"/>
        <w:left w:val="none" w:sz="0" w:space="0" w:color="auto"/>
        <w:bottom w:val="none" w:sz="0" w:space="0" w:color="auto"/>
        <w:right w:val="none" w:sz="0" w:space="0" w:color="auto"/>
      </w:divBdr>
    </w:div>
    <w:div w:id="224805793">
      <w:bodyDiv w:val="1"/>
      <w:marLeft w:val="0"/>
      <w:marRight w:val="0"/>
      <w:marTop w:val="0"/>
      <w:marBottom w:val="0"/>
      <w:divBdr>
        <w:top w:val="none" w:sz="0" w:space="0" w:color="auto"/>
        <w:left w:val="none" w:sz="0" w:space="0" w:color="auto"/>
        <w:bottom w:val="none" w:sz="0" w:space="0" w:color="auto"/>
        <w:right w:val="none" w:sz="0" w:space="0" w:color="auto"/>
      </w:divBdr>
    </w:div>
    <w:div w:id="228543335">
      <w:bodyDiv w:val="1"/>
      <w:marLeft w:val="0"/>
      <w:marRight w:val="0"/>
      <w:marTop w:val="0"/>
      <w:marBottom w:val="0"/>
      <w:divBdr>
        <w:top w:val="none" w:sz="0" w:space="0" w:color="auto"/>
        <w:left w:val="none" w:sz="0" w:space="0" w:color="auto"/>
        <w:bottom w:val="none" w:sz="0" w:space="0" w:color="auto"/>
        <w:right w:val="none" w:sz="0" w:space="0" w:color="auto"/>
      </w:divBdr>
    </w:div>
    <w:div w:id="240990257">
      <w:bodyDiv w:val="1"/>
      <w:marLeft w:val="0"/>
      <w:marRight w:val="0"/>
      <w:marTop w:val="0"/>
      <w:marBottom w:val="0"/>
      <w:divBdr>
        <w:top w:val="none" w:sz="0" w:space="0" w:color="auto"/>
        <w:left w:val="none" w:sz="0" w:space="0" w:color="auto"/>
        <w:bottom w:val="none" w:sz="0" w:space="0" w:color="auto"/>
        <w:right w:val="none" w:sz="0" w:space="0" w:color="auto"/>
      </w:divBdr>
    </w:div>
    <w:div w:id="252663023">
      <w:bodyDiv w:val="1"/>
      <w:marLeft w:val="0"/>
      <w:marRight w:val="0"/>
      <w:marTop w:val="0"/>
      <w:marBottom w:val="0"/>
      <w:divBdr>
        <w:top w:val="none" w:sz="0" w:space="0" w:color="auto"/>
        <w:left w:val="none" w:sz="0" w:space="0" w:color="auto"/>
        <w:bottom w:val="none" w:sz="0" w:space="0" w:color="auto"/>
        <w:right w:val="none" w:sz="0" w:space="0" w:color="auto"/>
      </w:divBdr>
    </w:div>
    <w:div w:id="259139763">
      <w:bodyDiv w:val="1"/>
      <w:marLeft w:val="0"/>
      <w:marRight w:val="0"/>
      <w:marTop w:val="0"/>
      <w:marBottom w:val="0"/>
      <w:divBdr>
        <w:top w:val="none" w:sz="0" w:space="0" w:color="auto"/>
        <w:left w:val="none" w:sz="0" w:space="0" w:color="auto"/>
        <w:bottom w:val="none" w:sz="0" w:space="0" w:color="auto"/>
        <w:right w:val="none" w:sz="0" w:space="0" w:color="auto"/>
      </w:divBdr>
    </w:div>
    <w:div w:id="263656843">
      <w:bodyDiv w:val="1"/>
      <w:marLeft w:val="0"/>
      <w:marRight w:val="0"/>
      <w:marTop w:val="0"/>
      <w:marBottom w:val="0"/>
      <w:divBdr>
        <w:top w:val="none" w:sz="0" w:space="0" w:color="auto"/>
        <w:left w:val="none" w:sz="0" w:space="0" w:color="auto"/>
        <w:bottom w:val="none" w:sz="0" w:space="0" w:color="auto"/>
        <w:right w:val="none" w:sz="0" w:space="0" w:color="auto"/>
      </w:divBdr>
    </w:div>
    <w:div w:id="273055412">
      <w:bodyDiv w:val="1"/>
      <w:marLeft w:val="0"/>
      <w:marRight w:val="0"/>
      <w:marTop w:val="0"/>
      <w:marBottom w:val="0"/>
      <w:divBdr>
        <w:top w:val="none" w:sz="0" w:space="0" w:color="auto"/>
        <w:left w:val="none" w:sz="0" w:space="0" w:color="auto"/>
        <w:bottom w:val="none" w:sz="0" w:space="0" w:color="auto"/>
        <w:right w:val="none" w:sz="0" w:space="0" w:color="auto"/>
      </w:divBdr>
    </w:div>
    <w:div w:id="281112941">
      <w:bodyDiv w:val="1"/>
      <w:marLeft w:val="0"/>
      <w:marRight w:val="0"/>
      <w:marTop w:val="0"/>
      <w:marBottom w:val="0"/>
      <w:divBdr>
        <w:top w:val="none" w:sz="0" w:space="0" w:color="auto"/>
        <w:left w:val="none" w:sz="0" w:space="0" w:color="auto"/>
        <w:bottom w:val="none" w:sz="0" w:space="0" w:color="auto"/>
        <w:right w:val="none" w:sz="0" w:space="0" w:color="auto"/>
      </w:divBdr>
    </w:div>
    <w:div w:id="305596602">
      <w:bodyDiv w:val="1"/>
      <w:marLeft w:val="0"/>
      <w:marRight w:val="0"/>
      <w:marTop w:val="0"/>
      <w:marBottom w:val="0"/>
      <w:divBdr>
        <w:top w:val="none" w:sz="0" w:space="0" w:color="auto"/>
        <w:left w:val="none" w:sz="0" w:space="0" w:color="auto"/>
        <w:bottom w:val="none" w:sz="0" w:space="0" w:color="auto"/>
        <w:right w:val="none" w:sz="0" w:space="0" w:color="auto"/>
      </w:divBdr>
    </w:div>
    <w:div w:id="310988477">
      <w:bodyDiv w:val="1"/>
      <w:marLeft w:val="0"/>
      <w:marRight w:val="0"/>
      <w:marTop w:val="0"/>
      <w:marBottom w:val="0"/>
      <w:divBdr>
        <w:top w:val="none" w:sz="0" w:space="0" w:color="auto"/>
        <w:left w:val="none" w:sz="0" w:space="0" w:color="auto"/>
        <w:bottom w:val="none" w:sz="0" w:space="0" w:color="auto"/>
        <w:right w:val="none" w:sz="0" w:space="0" w:color="auto"/>
      </w:divBdr>
    </w:div>
    <w:div w:id="312635952">
      <w:bodyDiv w:val="1"/>
      <w:marLeft w:val="0"/>
      <w:marRight w:val="0"/>
      <w:marTop w:val="0"/>
      <w:marBottom w:val="0"/>
      <w:divBdr>
        <w:top w:val="none" w:sz="0" w:space="0" w:color="auto"/>
        <w:left w:val="none" w:sz="0" w:space="0" w:color="auto"/>
        <w:bottom w:val="none" w:sz="0" w:space="0" w:color="auto"/>
        <w:right w:val="none" w:sz="0" w:space="0" w:color="auto"/>
      </w:divBdr>
    </w:div>
    <w:div w:id="316228886">
      <w:bodyDiv w:val="1"/>
      <w:marLeft w:val="0"/>
      <w:marRight w:val="0"/>
      <w:marTop w:val="0"/>
      <w:marBottom w:val="0"/>
      <w:divBdr>
        <w:top w:val="none" w:sz="0" w:space="0" w:color="auto"/>
        <w:left w:val="none" w:sz="0" w:space="0" w:color="auto"/>
        <w:bottom w:val="none" w:sz="0" w:space="0" w:color="auto"/>
        <w:right w:val="none" w:sz="0" w:space="0" w:color="auto"/>
      </w:divBdr>
    </w:div>
    <w:div w:id="316307769">
      <w:bodyDiv w:val="1"/>
      <w:marLeft w:val="0"/>
      <w:marRight w:val="0"/>
      <w:marTop w:val="0"/>
      <w:marBottom w:val="0"/>
      <w:divBdr>
        <w:top w:val="none" w:sz="0" w:space="0" w:color="auto"/>
        <w:left w:val="none" w:sz="0" w:space="0" w:color="auto"/>
        <w:bottom w:val="none" w:sz="0" w:space="0" w:color="auto"/>
        <w:right w:val="none" w:sz="0" w:space="0" w:color="auto"/>
      </w:divBdr>
    </w:div>
    <w:div w:id="327637325">
      <w:bodyDiv w:val="1"/>
      <w:marLeft w:val="0"/>
      <w:marRight w:val="0"/>
      <w:marTop w:val="0"/>
      <w:marBottom w:val="0"/>
      <w:divBdr>
        <w:top w:val="none" w:sz="0" w:space="0" w:color="auto"/>
        <w:left w:val="none" w:sz="0" w:space="0" w:color="auto"/>
        <w:bottom w:val="none" w:sz="0" w:space="0" w:color="auto"/>
        <w:right w:val="none" w:sz="0" w:space="0" w:color="auto"/>
      </w:divBdr>
    </w:div>
    <w:div w:id="334967315">
      <w:bodyDiv w:val="1"/>
      <w:marLeft w:val="0"/>
      <w:marRight w:val="0"/>
      <w:marTop w:val="0"/>
      <w:marBottom w:val="0"/>
      <w:divBdr>
        <w:top w:val="none" w:sz="0" w:space="0" w:color="auto"/>
        <w:left w:val="none" w:sz="0" w:space="0" w:color="auto"/>
        <w:bottom w:val="none" w:sz="0" w:space="0" w:color="auto"/>
        <w:right w:val="none" w:sz="0" w:space="0" w:color="auto"/>
      </w:divBdr>
    </w:div>
    <w:div w:id="351540538">
      <w:bodyDiv w:val="1"/>
      <w:marLeft w:val="0"/>
      <w:marRight w:val="0"/>
      <w:marTop w:val="0"/>
      <w:marBottom w:val="0"/>
      <w:divBdr>
        <w:top w:val="none" w:sz="0" w:space="0" w:color="auto"/>
        <w:left w:val="none" w:sz="0" w:space="0" w:color="auto"/>
        <w:bottom w:val="none" w:sz="0" w:space="0" w:color="auto"/>
        <w:right w:val="none" w:sz="0" w:space="0" w:color="auto"/>
      </w:divBdr>
    </w:div>
    <w:div w:id="366949434">
      <w:bodyDiv w:val="1"/>
      <w:marLeft w:val="0"/>
      <w:marRight w:val="0"/>
      <w:marTop w:val="0"/>
      <w:marBottom w:val="0"/>
      <w:divBdr>
        <w:top w:val="none" w:sz="0" w:space="0" w:color="auto"/>
        <w:left w:val="none" w:sz="0" w:space="0" w:color="auto"/>
        <w:bottom w:val="none" w:sz="0" w:space="0" w:color="auto"/>
        <w:right w:val="none" w:sz="0" w:space="0" w:color="auto"/>
      </w:divBdr>
    </w:div>
    <w:div w:id="374042385">
      <w:bodyDiv w:val="1"/>
      <w:marLeft w:val="0"/>
      <w:marRight w:val="0"/>
      <w:marTop w:val="0"/>
      <w:marBottom w:val="0"/>
      <w:divBdr>
        <w:top w:val="none" w:sz="0" w:space="0" w:color="auto"/>
        <w:left w:val="none" w:sz="0" w:space="0" w:color="auto"/>
        <w:bottom w:val="none" w:sz="0" w:space="0" w:color="auto"/>
        <w:right w:val="none" w:sz="0" w:space="0" w:color="auto"/>
      </w:divBdr>
    </w:div>
    <w:div w:id="378480146">
      <w:bodyDiv w:val="1"/>
      <w:marLeft w:val="0"/>
      <w:marRight w:val="0"/>
      <w:marTop w:val="0"/>
      <w:marBottom w:val="0"/>
      <w:divBdr>
        <w:top w:val="none" w:sz="0" w:space="0" w:color="auto"/>
        <w:left w:val="none" w:sz="0" w:space="0" w:color="auto"/>
        <w:bottom w:val="none" w:sz="0" w:space="0" w:color="auto"/>
        <w:right w:val="none" w:sz="0" w:space="0" w:color="auto"/>
      </w:divBdr>
    </w:div>
    <w:div w:id="398410027">
      <w:bodyDiv w:val="1"/>
      <w:marLeft w:val="0"/>
      <w:marRight w:val="0"/>
      <w:marTop w:val="0"/>
      <w:marBottom w:val="0"/>
      <w:divBdr>
        <w:top w:val="none" w:sz="0" w:space="0" w:color="auto"/>
        <w:left w:val="none" w:sz="0" w:space="0" w:color="auto"/>
        <w:bottom w:val="none" w:sz="0" w:space="0" w:color="auto"/>
        <w:right w:val="none" w:sz="0" w:space="0" w:color="auto"/>
      </w:divBdr>
    </w:div>
    <w:div w:id="417409558">
      <w:bodyDiv w:val="1"/>
      <w:marLeft w:val="0"/>
      <w:marRight w:val="0"/>
      <w:marTop w:val="0"/>
      <w:marBottom w:val="0"/>
      <w:divBdr>
        <w:top w:val="none" w:sz="0" w:space="0" w:color="auto"/>
        <w:left w:val="none" w:sz="0" w:space="0" w:color="auto"/>
        <w:bottom w:val="none" w:sz="0" w:space="0" w:color="auto"/>
        <w:right w:val="none" w:sz="0" w:space="0" w:color="auto"/>
      </w:divBdr>
    </w:div>
    <w:div w:id="433020959">
      <w:bodyDiv w:val="1"/>
      <w:marLeft w:val="0"/>
      <w:marRight w:val="0"/>
      <w:marTop w:val="0"/>
      <w:marBottom w:val="0"/>
      <w:divBdr>
        <w:top w:val="none" w:sz="0" w:space="0" w:color="auto"/>
        <w:left w:val="none" w:sz="0" w:space="0" w:color="auto"/>
        <w:bottom w:val="none" w:sz="0" w:space="0" w:color="auto"/>
        <w:right w:val="none" w:sz="0" w:space="0" w:color="auto"/>
      </w:divBdr>
    </w:div>
    <w:div w:id="436872700">
      <w:bodyDiv w:val="1"/>
      <w:marLeft w:val="0"/>
      <w:marRight w:val="0"/>
      <w:marTop w:val="0"/>
      <w:marBottom w:val="0"/>
      <w:divBdr>
        <w:top w:val="none" w:sz="0" w:space="0" w:color="auto"/>
        <w:left w:val="none" w:sz="0" w:space="0" w:color="auto"/>
        <w:bottom w:val="none" w:sz="0" w:space="0" w:color="auto"/>
        <w:right w:val="none" w:sz="0" w:space="0" w:color="auto"/>
      </w:divBdr>
    </w:div>
    <w:div w:id="439566188">
      <w:bodyDiv w:val="1"/>
      <w:marLeft w:val="0"/>
      <w:marRight w:val="0"/>
      <w:marTop w:val="0"/>
      <w:marBottom w:val="0"/>
      <w:divBdr>
        <w:top w:val="none" w:sz="0" w:space="0" w:color="auto"/>
        <w:left w:val="none" w:sz="0" w:space="0" w:color="auto"/>
        <w:bottom w:val="none" w:sz="0" w:space="0" w:color="auto"/>
        <w:right w:val="none" w:sz="0" w:space="0" w:color="auto"/>
      </w:divBdr>
    </w:div>
    <w:div w:id="445273250">
      <w:bodyDiv w:val="1"/>
      <w:marLeft w:val="0"/>
      <w:marRight w:val="0"/>
      <w:marTop w:val="0"/>
      <w:marBottom w:val="0"/>
      <w:divBdr>
        <w:top w:val="none" w:sz="0" w:space="0" w:color="auto"/>
        <w:left w:val="none" w:sz="0" w:space="0" w:color="auto"/>
        <w:bottom w:val="none" w:sz="0" w:space="0" w:color="auto"/>
        <w:right w:val="none" w:sz="0" w:space="0" w:color="auto"/>
      </w:divBdr>
    </w:div>
    <w:div w:id="447894669">
      <w:bodyDiv w:val="1"/>
      <w:marLeft w:val="0"/>
      <w:marRight w:val="0"/>
      <w:marTop w:val="0"/>
      <w:marBottom w:val="0"/>
      <w:divBdr>
        <w:top w:val="none" w:sz="0" w:space="0" w:color="auto"/>
        <w:left w:val="none" w:sz="0" w:space="0" w:color="auto"/>
        <w:bottom w:val="none" w:sz="0" w:space="0" w:color="auto"/>
        <w:right w:val="none" w:sz="0" w:space="0" w:color="auto"/>
      </w:divBdr>
    </w:div>
    <w:div w:id="453524237">
      <w:bodyDiv w:val="1"/>
      <w:marLeft w:val="0"/>
      <w:marRight w:val="0"/>
      <w:marTop w:val="0"/>
      <w:marBottom w:val="0"/>
      <w:divBdr>
        <w:top w:val="none" w:sz="0" w:space="0" w:color="auto"/>
        <w:left w:val="none" w:sz="0" w:space="0" w:color="auto"/>
        <w:bottom w:val="none" w:sz="0" w:space="0" w:color="auto"/>
        <w:right w:val="none" w:sz="0" w:space="0" w:color="auto"/>
      </w:divBdr>
    </w:div>
    <w:div w:id="461583820">
      <w:bodyDiv w:val="1"/>
      <w:marLeft w:val="0"/>
      <w:marRight w:val="0"/>
      <w:marTop w:val="0"/>
      <w:marBottom w:val="0"/>
      <w:divBdr>
        <w:top w:val="none" w:sz="0" w:space="0" w:color="auto"/>
        <w:left w:val="none" w:sz="0" w:space="0" w:color="auto"/>
        <w:bottom w:val="none" w:sz="0" w:space="0" w:color="auto"/>
        <w:right w:val="none" w:sz="0" w:space="0" w:color="auto"/>
      </w:divBdr>
    </w:div>
    <w:div w:id="463743061">
      <w:bodyDiv w:val="1"/>
      <w:marLeft w:val="0"/>
      <w:marRight w:val="0"/>
      <w:marTop w:val="0"/>
      <w:marBottom w:val="0"/>
      <w:divBdr>
        <w:top w:val="none" w:sz="0" w:space="0" w:color="auto"/>
        <w:left w:val="none" w:sz="0" w:space="0" w:color="auto"/>
        <w:bottom w:val="none" w:sz="0" w:space="0" w:color="auto"/>
        <w:right w:val="none" w:sz="0" w:space="0" w:color="auto"/>
      </w:divBdr>
    </w:div>
    <w:div w:id="501971144">
      <w:bodyDiv w:val="1"/>
      <w:marLeft w:val="0"/>
      <w:marRight w:val="0"/>
      <w:marTop w:val="0"/>
      <w:marBottom w:val="0"/>
      <w:divBdr>
        <w:top w:val="none" w:sz="0" w:space="0" w:color="auto"/>
        <w:left w:val="none" w:sz="0" w:space="0" w:color="auto"/>
        <w:bottom w:val="none" w:sz="0" w:space="0" w:color="auto"/>
        <w:right w:val="none" w:sz="0" w:space="0" w:color="auto"/>
      </w:divBdr>
    </w:div>
    <w:div w:id="510804996">
      <w:bodyDiv w:val="1"/>
      <w:marLeft w:val="0"/>
      <w:marRight w:val="0"/>
      <w:marTop w:val="0"/>
      <w:marBottom w:val="0"/>
      <w:divBdr>
        <w:top w:val="none" w:sz="0" w:space="0" w:color="auto"/>
        <w:left w:val="none" w:sz="0" w:space="0" w:color="auto"/>
        <w:bottom w:val="none" w:sz="0" w:space="0" w:color="auto"/>
        <w:right w:val="none" w:sz="0" w:space="0" w:color="auto"/>
      </w:divBdr>
    </w:div>
    <w:div w:id="516501883">
      <w:bodyDiv w:val="1"/>
      <w:marLeft w:val="0"/>
      <w:marRight w:val="0"/>
      <w:marTop w:val="0"/>
      <w:marBottom w:val="0"/>
      <w:divBdr>
        <w:top w:val="none" w:sz="0" w:space="0" w:color="auto"/>
        <w:left w:val="none" w:sz="0" w:space="0" w:color="auto"/>
        <w:bottom w:val="none" w:sz="0" w:space="0" w:color="auto"/>
        <w:right w:val="none" w:sz="0" w:space="0" w:color="auto"/>
      </w:divBdr>
    </w:div>
    <w:div w:id="526144863">
      <w:bodyDiv w:val="1"/>
      <w:marLeft w:val="0"/>
      <w:marRight w:val="0"/>
      <w:marTop w:val="0"/>
      <w:marBottom w:val="0"/>
      <w:divBdr>
        <w:top w:val="none" w:sz="0" w:space="0" w:color="auto"/>
        <w:left w:val="none" w:sz="0" w:space="0" w:color="auto"/>
        <w:bottom w:val="none" w:sz="0" w:space="0" w:color="auto"/>
        <w:right w:val="none" w:sz="0" w:space="0" w:color="auto"/>
      </w:divBdr>
    </w:div>
    <w:div w:id="537284191">
      <w:bodyDiv w:val="1"/>
      <w:marLeft w:val="0"/>
      <w:marRight w:val="0"/>
      <w:marTop w:val="0"/>
      <w:marBottom w:val="0"/>
      <w:divBdr>
        <w:top w:val="none" w:sz="0" w:space="0" w:color="auto"/>
        <w:left w:val="none" w:sz="0" w:space="0" w:color="auto"/>
        <w:bottom w:val="none" w:sz="0" w:space="0" w:color="auto"/>
        <w:right w:val="none" w:sz="0" w:space="0" w:color="auto"/>
      </w:divBdr>
    </w:div>
    <w:div w:id="552038346">
      <w:bodyDiv w:val="1"/>
      <w:marLeft w:val="0"/>
      <w:marRight w:val="0"/>
      <w:marTop w:val="0"/>
      <w:marBottom w:val="0"/>
      <w:divBdr>
        <w:top w:val="none" w:sz="0" w:space="0" w:color="auto"/>
        <w:left w:val="none" w:sz="0" w:space="0" w:color="auto"/>
        <w:bottom w:val="none" w:sz="0" w:space="0" w:color="auto"/>
        <w:right w:val="none" w:sz="0" w:space="0" w:color="auto"/>
      </w:divBdr>
    </w:div>
    <w:div w:id="557786929">
      <w:bodyDiv w:val="1"/>
      <w:marLeft w:val="0"/>
      <w:marRight w:val="0"/>
      <w:marTop w:val="0"/>
      <w:marBottom w:val="0"/>
      <w:divBdr>
        <w:top w:val="none" w:sz="0" w:space="0" w:color="auto"/>
        <w:left w:val="none" w:sz="0" w:space="0" w:color="auto"/>
        <w:bottom w:val="none" w:sz="0" w:space="0" w:color="auto"/>
        <w:right w:val="none" w:sz="0" w:space="0" w:color="auto"/>
      </w:divBdr>
    </w:div>
    <w:div w:id="578059417">
      <w:bodyDiv w:val="1"/>
      <w:marLeft w:val="0"/>
      <w:marRight w:val="0"/>
      <w:marTop w:val="0"/>
      <w:marBottom w:val="0"/>
      <w:divBdr>
        <w:top w:val="none" w:sz="0" w:space="0" w:color="auto"/>
        <w:left w:val="none" w:sz="0" w:space="0" w:color="auto"/>
        <w:bottom w:val="none" w:sz="0" w:space="0" w:color="auto"/>
        <w:right w:val="none" w:sz="0" w:space="0" w:color="auto"/>
      </w:divBdr>
    </w:div>
    <w:div w:id="584456357">
      <w:bodyDiv w:val="1"/>
      <w:marLeft w:val="0"/>
      <w:marRight w:val="0"/>
      <w:marTop w:val="0"/>
      <w:marBottom w:val="0"/>
      <w:divBdr>
        <w:top w:val="none" w:sz="0" w:space="0" w:color="auto"/>
        <w:left w:val="none" w:sz="0" w:space="0" w:color="auto"/>
        <w:bottom w:val="none" w:sz="0" w:space="0" w:color="auto"/>
        <w:right w:val="none" w:sz="0" w:space="0" w:color="auto"/>
      </w:divBdr>
    </w:div>
    <w:div w:id="590702173">
      <w:bodyDiv w:val="1"/>
      <w:marLeft w:val="0"/>
      <w:marRight w:val="0"/>
      <w:marTop w:val="0"/>
      <w:marBottom w:val="0"/>
      <w:divBdr>
        <w:top w:val="none" w:sz="0" w:space="0" w:color="auto"/>
        <w:left w:val="none" w:sz="0" w:space="0" w:color="auto"/>
        <w:bottom w:val="none" w:sz="0" w:space="0" w:color="auto"/>
        <w:right w:val="none" w:sz="0" w:space="0" w:color="auto"/>
      </w:divBdr>
    </w:div>
    <w:div w:id="594439773">
      <w:bodyDiv w:val="1"/>
      <w:marLeft w:val="0"/>
      <w:marRight w:val="0"/>
      <w:marTop w:val="0"/>
      <w:marBottom w:val="0"/>
      <w:divBdr>
        <w:top w:val="none" w:sz="0" w:space="0" w:color="auto"/>
        <w:left w:val="none" w:sz="0" w:space="0" w:color="auto"/>
        <w:bottom w:val="none" w:sz="0" w:space="0" w:color="auto"/>
        <w:right w:val="none" w:sz="0" w:space="0" w:color="auto"/>
      </w:divBdr>
    </w:div>
    <w:div w:id="596521613">
      <w:bodyDiv w:val="1"/>
      <w:marLeft w:val="0"/>
      <w:marRight w:val="0"/>
      <w:marTop w:val="0"/>
      <w:marBottom w:val="0"/>
      <w:divBdr>
        <w:top w:val="none" w:sz="0" w:space="0" w:color="auto"/>
        <w:left w:val="none" w:sz="0" w:space="0" w:color="auto"/>
        <w:bottom w:val="none" w:sz="0" w:space="0" w:color="auto"/>
        <w:right w:val="none" w:sz="0" w:space="0" w:color="auto"/>
      </w:divBdr>
    </w:div>
    <w:div w:id="600575155">
      <w:bodyDiv w:val="1"/>
      <w:marLeft w:val="0"/>
      <w:marRight w:val="0"/>
      <w:marTop w:val="0"/>
      <w:marBottom w:val="0"/>
      <w:divBdr>
        <w:top w:val="none" w:sz="0" w:space="0" w:color="auto"/>
        <w:left w:val="none" w:sz="0" w:space="0" w:color="auto"/>
        <w:bottom w:val="none" w:sz="0" w:space="0" w:color="auto"/>
        <w:right w:val="none" w:sz="0" w:space="0" w:color="auto"/>
      </w:divBdr>
    </w:div>
    <w:div w:id="601688832">
      <w:bodyDiv w:val="1"/>
      <w:marLeft w:val="0"/>
      <w:marRight w:val="0"/>
      <w:marTop w:val="0"/>
      <w:marBottom w:val="0"/>
      <w:divBdr>
        <w:top w:val="none" w:sz="0" w:space="0" w:color="auto"/>
        <w:left w:val="none" w:sz="0" w:space="0" w:color="auto"/>
        <w:bottom w:val="none" w:sz="0" w:space="0" w:color="auto"/>
        <w:right w:val="none" w:sz="0" w:space="0" w:color="auto"/>
      </w:divBdr>
    </w:div>
    <w:div w:id="605036683">
      <w:bodyDiv w:val="1"/>
      <w:marLeft w:val="0"/>
      <w:marRight w:val="0"/>
      <w:marTop w:val="0"/>
      <w:marBottom w:val="0"/>
      <w:divBdr>
        <w:top w:val="none" w:sz="0" w:space="0" w:color="auto"/>
        <w:left w:val="none" w:sz="0" w:space="0" w:color="auto"/>
        <w:bottom w:val="none" w:sz="0" w:space="0" w:color="auto"/>
        <w:right w:val="none" w:sz="0" w:space="0" w:color="auto"/>
      </w:divBdr>
    </w:div>
    <w:div w:id="623773749">
      <w:bodyDiv w:val="1"/>
      <w:marLeft w:val="0"/>
      <w:marRight w:val="0"/>
      <w:marTop w:val="0"/>
      <w:marBottom w:val="0"/>
      <w:divBdr>
        <w:top w:val="none" w:sz="0" w:space="0" w:color="auto"/>
        <w:left w:val="none" w:sz="0" w:space="0" w:color="auto"/>
        <w:bottom w:val="none" w:sz="0" w:space="0" w:color="auto"/>
        <w:right w:val="none" w:sz="0" w:space="0" w:color="auto"/>
      </w:divBdr>
    </w:div>
    <w:div w:id="626207076">
      <w:bodyDiv w:val="1"/>
      <w:marLeft w:val="0"/>
      <w:marRight w:val="0"/>
      <w:marTop w:val="0"/>
      <w:marBottom w:val="0"/>
      <w:divBdr>
        <w:top w:val="none" w:sz="0" w:space="0" w:color="auto"/>
        <w:left w:val="none" w:sz="0" w:space="0" w:color="auto"/>
        <w:bottom w:val="none" w:sz="0" w:space="0" w:color="auto"/>
        <w:right w:val="none" w:sz="0" w:space="0" w:color="auto"/>
      </w:divBdr>
    </w:div>
    <w:div w:id="635915962">
      <w:bodyDiv w:val="1"/>
      <w:marLeft w:val="0"/>
      <w:marRight w:val="0"/>
      <w:marTop w:val="0"/>
      <w:marBottom w:val="0"/>
      <w:divBdr>
        <w:top w:val="none" w:sz="0" w:space="0" w:color="auto"/>
        <w:left w:val="none" w:sz="0" w:space="0" w:color="auto"/>
        <w:bottom w:val="none" w:sz="0" w:space="0" w:color="auto"/>
        <w:right w:val="none" w:sz="0" w:space="0" w:color="auto"/>
      </w:divBdr>
    </w:div>
    <w:div w:id="639966678">
      <w:bodyDiv w:val="1"/>
      <w:marLeft w:val="0"/>
      <w:marRight w:val="0"/>
      <w:marTop w:val="0"/>
      <w:marBottom w:val="0"/>
      <w:divBdr>
        <w:top w:val="none" w:sz="0" w:space="0" w:color="auto"/>
        <w:left w:val="none" w:sz="0" w:space="0" w:color="auto"/>
        <w:bottom w:val="none" w:sz="0" w:space="0" w:color="auto"/>
        <w:right w:val="none" w:sz="0" w:space="0" w:color="auto"/>
      </w:divBdr>
    </w:div>
    <w:div w:id="642193804">
      <w:bodyDiv w:val="1"/>
      <w:marLeft w:val="0"/>
      <w:marRight w:val="0"/>
      <w:marTop w:val="0"/>
      <w:marBottom w:val="0"/>
      <w:divBdr>
        <w:top w:val="none" w:sz="0" w:space="0" w:color="auto"/>
        <w:left w:val="none" w:sz="0" w:space="0" w:color="auto"/>
        <w:bottom w:val="none" w:sz="0" w:space="0" w:color="auto"/>
        <w:right w:val="none" w:sz="0" w:space="0" w:color="auto"/>
      </w:divBdr>
    </w:div>
    <w:div w:id="650795484">
      <w:bodyDiv w:val="1"/>
      <w:marLeft w:val="0"/>
      <w:marRight w:val="0"/>
      <w:marTop w:val="0"/>
      <w:marBottom w:val="0"/>
      <w:divBdr>
        <w:top w:val="none" w:sz="0" w:space="0" w:color="auto"/>
        <w:left w:val="none" w:sz="0" w:space="0" w:color="auto"/>
        <w:bottom w:val="none" w:sz="0" w:space="0" w:color="auto"/>
        <w:right w:val="none" w:sz="0" w:space="0" w:color="auto"/>
      </w:divBdr>
    </w:div>
    <w:div w:id="650983473">
      <w:bodyDiv w:val="1"/>
      <w:marLeft w:val="0"/>
      <w:marRight w:val="0"/>
      <w:marTop w:val="0"/>
      <w:marBottom w:val="0"/>
      <w:divBdr>
        <w:top w:val="none" w:sz="0" w:space="0" w:color="auto"/>
        <w:left w:val="none" w:sz="0" w:space="0" w:color="auto"/>
        <w:bottom w:val="none" w:sz="0" w:space="0" w:color="auto"/>
        <w:right w:val="none" w:sz="0" w:space="0" w:color="auto"/>
      </w:divBdr>
    </w:div>
    <w:div w:id="652412965">
      <w:bodyDiv w:val="1"/>
      <w:marLeft w:val="0"/>
      <w:marRight w:val="0"/>
      <w:marTop w:val="0"/>
      <w:marBottom w:val="0"/>
      <w:divBdr>
        <w:top w:val="none" w:sz="0" w:space="0" w:color="auto"/>
        <w:left w:val="none" w:sz="0" w:space="0" w:color="auto"/>
        <w:bottom w:val="none" w:sz="0" w:space="0" w:color="auto"/>
        <w:right w:val="none" w:sz="0" w:space="0" w:color="auto"/>
      </w:divBdr>
    </w:div>
    <w:div w:id="658390283">
      <w:bodyDiv w:val="1"/>
      <w:marLeft w:val="0"/>
      <w:marRight w:val="0"/>
      <w:marTop w:val="0"/>
      <w:marBottom w:val="0"/>
      <w:divBdr>
        <w:top w:val="none" w:sz="0" w:space="0" w:color="auto"/>
        <w:left w:val="none" w:sz="0" w:space="0" w:color="auto"/>
        <w:bottom w:val="none" w:sz="0" w:space="0" w:color="auto"/>
        <w:right w:val="none" w:sz="0" w:space="0" w:color="auto"/>
      </w:divBdr>
    </w:div>
    <w:div w:id="664208057">
      <w:bodyDiv w:val="1"/>
      <w:marLeft w:val="0"/>
      <w:marRight w:val="0"/>
      <w:marTop w:val="0"/>
      <w:marBottom w:val="0"/>
      <w:divBdr>
        <w:top w:val="none" w:sz="0" w:space="0" w:color="auto"/>
        <w:left w:val="none" w:sz="0" w:space="0" w:color="auto"/>
        <w:bottom w:val="none" w:sz="0" w:space="0" w:color="auto"/>
        <w:right w:val="none" w:sz="0" w:space="0" w:color="auto"/>
      </w:divBdr>
    </w:div>
    <w:div w:id="683482599">
      <w:bodyDiv w:val="1"/>
      <w:marLeft w:val="0"/>
      <w:marRight w:val="0"/>
      <w:marTop w:val="0"/>
      <w:marBottom w:val="0"/>
      <w:divBdr>
        <w:top w:val="none" w:sz="0" w:space="0" w:color="auto"/>
        <w:left w:val="none" w:sz="0" w:space="0" w:color="auto"/>
        <w:bottom w:val="none" w:sz="0" w:space="0" w:color="auto"/>
        <w:right w:val="none" w:sz="0" w:space="0" w:color="auto"/>
      </w:divBdr>
    </w:div>
    <w:div w:id="688995861">
      <w:bodyDiv w:val="1"/>
      <w:marLeft w:val="0"/>
      <w:marRight w:val="0"/>
      <w:marTop w:val="0"/>
      <w:marBottom w:val="0"/>
      <w:divBdr>
        <w:top w:val="none" w:sz="0" w:space="0" w:color="auto"/>
        <w:left w:val="none" w:sz="0" w:space="0" w:color="auto"/>
        <w:bottom w:val="none" w:sz="0" w:space="0" w:color="auto"/>
        <w:right w:val="none" w:sz="0" w:space="0" w:color="auto"/>
      </w:divBdr>
    </w:div>
    <w:div w:id="703289138">
      <w:bodyDiv w:val="1"/>
      <w:marLeft w:val="0"/>
      <w:marRight w:val="0"/>
      <w:marTop w:val="0"/>
      <w:marBottom w:val="0"/>
      <w:divBdr>
        <w:top w:val="none" w:sz="0" w:space="0" w:color="auto"/>
        <w:left w:val="none" w:sz="0" w:space="0" w:color="auto"/>
        <w:bottom w:val="none" w:sz="0" w:space="0" w:color="auto"/>
        <w:right w:val="none" w:sz="0" w:space="0" w:color="auto"/>
      </w:divBdr>
    </w:div>
    <w:div w:id="713165102">
      <w:bodyDiv w:val="1"/>
      <w:marLeft w:val="0"/>
      <w:marRight w:val="0"/>
      <w:marTop w:val="0"/>
      <w:marBottom w:val="0"/>
      <w:divBdr>
        <w:top w:val="none" w:sz="0" w:space="0" w:color="auto"/>
        <w:left w:val="none" w:sz="0" w:space="0" w:color="auto"/>
        <w:bottom w:val="none" w:sz="0" w:space="0" w:color="auto"/>
        <w:right w:val="none" w:sz="0" w:space="0" w:color="auto"/>
      </w:divBdr>
    </w:div>
    <w:div w:id="723138652">
      <w:bodyDiv w:val="1"/>
      <w:marLeft w:val="0"/>
      <w:marRight w:val="0"/>
      <w:marTop w:val="0"/>
      <w:marBottom w:val="0"/>
      <w:divBdr>
        <w:top w:val="none" w:sz="0" w:space="0" w:color="auto"/>
        <w:left w:val="none" w:sz="0" w:space="0" w:color="auto"/>
        <w:bottom w:val="none" w:sz="0" w:space="0" w:color="auto"/>
        <w:right w:val="none" w:sz="0" w:space="0" w:color="auto"/>
      </w:divBdr>
    </w:div>
    <w:div w:id="728920552">
      <w:bodyDiv w:val="1"/>
      <w:marLeft w:val="0"/>
      <w:marRight w:val="0"/>
      <w:marTop w:val="0"/>
      <w:marBottom w:val="0"/>
      <w:divBdr>
        <w:top w:val="none" w:sz="0" w:space="0" w:color="auto"/>
        <w:left w:val="none" w:sz="0" w:space="0" w:color="auto"/>
        <w:bottom w:val="none" w:sz="0" w:space="0" w:color="auto"/>
        <w:right w:val="none" w:sz="0" w:space="0" w:color="auto"/>
      </w:divBdr>
    </w:div>
    <w:div w:id="741224285">
      <w:bodyDiv w:val="1"/>
      <w:marLeft w:val="0"/>
      <w:marRight w:val="0"/>
      <w:marTop w:val="0"/>
      <w:marBottom w:val="0"/>
      <w:divBdr>
        <w:top w:val="none" w:sz="0" w:space="0" w:color="auto"/>
        <w:left w:val="none" w:sz="0" w:space="0" w:color="auto"/>
        <w:bottom w:val="none" w:sz="0" w:space="0" w:color="auto"/>
        <w:right w:val="none" w:sz="0" w:space="0" w:color="auto"/>
      </w:divBdr>
    </w:div>
    <w:div w:id="760179405">
      <w:bodyDiv w:val="1"/>
      <w:marLeft w:val="0"/>
      <w:marRight w:val="0"/>
      <w:marTop w:val="0"/>
      <w:marBottom w:val="0"/>
      <w:divBdr>
        <w:top w:val="none" w:sz="0" w:space="0" w:color="auto"/>
        <w:left w:val="none" w:sz="0" w:space="0" w:color="auto"/>
        <w:bottom w:val="none" w:sz="0" w:space="0" w:color="auto"/>
        <w:right w:val="none" w:sz="0" w:space="0" w:color="auto"/>
      </w:divBdr>
    </w:div>
    <w:div w:id="782724595">
      <w:bodyDiv w:val="1"/>
      <w:marLeft w:val="0"/>
      <w:marRight w:val="0"/>
      <w:marTop w:val="0"/>
      <w:marBottom w:val="0"/>
      <w:divBdr>
        <w:top w:val="none" w:sz="0" w:space="0" w:color="auto"/>
        <w:left w:val="none" w:sz="0" w:space="0" w:color="auto"/>
        <w:bottom w:val="none" w:sz="0" w:space="0" w:color="auto"/>
        <w:right w:val="none" w:sz="0" w:space="0" w:color="auto"/>
      </w:divBdr>
    </w:div>
    <w:div w:id="802581022">
      <w:bodyDiv w:val="1"/>
      <w:marLeft w:val="0"/>
      <w:marRight w:val="0"/>
      <w:marTop w:val="0"/>
      <w:marBottom w:val="0"/>
      <w:divBdr>
        <w:top w:val="none" w:sz="0" w:space="0" w:color="auto"/>
        <w:left w:val="none" w:sz="0" w:space="0" w:color="auto"/>
        <w:bottom w:val="none" w:sz="0" w:space="0" w:color="auto"/>
        <w:right w:val="none" w:sz="0" w:space="0" w:color="auto"/>
      </w:divBdr>
    </w:div>
    <w:div w:id="804080198">
      <w:bodyDiv w:val="1"/>
      <w:marLeft w:val="0"/>
      <w:marRight w:val="0"/>
      <w:marTop w:val="0"/>
      <w:marBottom w:val="0"/>
      <w:divBdr>
        <w:top w:val="none" w:sz="0" w:space="0" w:color="auto"/>
        <w:left w:val="none" w:sz="0" w:space="0" w:color="auto"/>
        <w:bottom w:val="none" w:sz="0" w:space="0" w:color="auto"/>
        <w:right w:val="none" w:sz="0" w:space="0" w:color="auto"/>
      </w:divBdr>
    </w:div>
    <w:div w:id="815337419">
      <w:bodyDiv w:val="1"/>
      <w:marLeft w:val="0"/>
      <w:marRight w:val="0"/>
      <w:marTop w:val="0"/>
      <w:marBottom w:val="0"/>
      <w:divBdr>
        <w:top w:val="none" w:sz="0" w:space="0" w:color="auto"/>
        <w:left w:val="none" w:sz="0" w:space="0" w:color="auto"/>
        <w:bottom w:val="none" w:sz="0" w:space="0" w:color="auto"/>
        <w:right w:val="none" w:sz="0" w:space="0" w:color="auto"/>
      </w:divBdr>
    </w:div>
    <w:div w:id="816461931">
      <w:bodyDiv w:val="1"/>
      <w:marLeft w:val="0"/>
      <w:marRight w:val="0"/>
      <w:marTop w:val="0"/>
      <w:marBottom w:val="0"/>
      <w:divBdr>
        <w:top w:val="none" w:sz="0" w:space="0" w:color="auto"/>
        <w:left w:val="none" w:sz="0" w:space="0" w:color="auto"/>
        <w:bottom w:val="none" w:sz="0" w:space="0" w:color="auto"/>
        <w:right w:val="none" w:sz="0" w:space="0" w:color="auto"/>
      </w:divBdr>
    </w:div>
    <w:div w:id="823274516">
      <w:bodyDiv w:val="1"/>
      <w:marLeft w:val="0"/>
      <w:marRight w:val="0"/>
      <w:marTop w:val="0"/>
      <w:marBottom w:val="0"/>
      <w:divBdr>
        <w:top w:val="none" w:sz="0" w:space="0" w:color="auto"/>
        <w:left w:val="none" w:sz="0" w:space="0" w:color="auto"/>
        <w:bottom w:val="none" w:sz="0" w:space="0" w:color="auto"/>
        <w:right w:val="none" w:sz="0" w:space="0" w:color="auto"/>
      </w:divBdr>
    </w:div>
    <w:div w:id="834153772">
      <w:bodyDiv w:val="1"/>
      <w:marLeft w:val="0"/>
      <w:marRight w:val="0"/>
      <w:marTop w:val="0"/>
      <w:marBottom w:val="0"/>
      <w:divBdr>
        <w:top w:val="none" w:sz="0" w:space="0" w:color="auto"/>
        <w:left w:val="none" w:sz="0" w:space="0" w:color="auto"/>
        <w:bottom w:val="none" w:sz="0" w:space="0" w:color="auto"/>
        <w:right w:val="none" w:sz="0" w:space="0" w:color="auto"/>
      </w:divBdr>
    </w:div>
    <w:div w:id="843402691">
      <w:bodyDiv w:val="1"/>
      <w:marLeft w:val="0"/>
      <w:marRight w:val="0"/>
      <w:marTop w:val="0"/>
      <w:marBottom w:val="0"/>
      <w:divBdr>
        <w:top w:val="none" w:sz="0" w:space="0" w:color="auto"/>
        <w:left w:val="none" w:sz="0" w:space="0" w:color="auto"/>
        <w:bottom w:val="none" w:sz="0" w:space="0" w:color="auto"/>
        <w:right w:val="none" w:sz="0" w:space="0" w:color="auto"/>
      </w:divBdr>
    </w:div>
    <w:div w:id="855775753">
      <w:bodyDiv w:val="1"/>
      <w:marLeft w:val="0"/>
      <w:marRight w:val="0"/>
      <w:marTop w:val="0"/>
      <w:marBottom w:val="0"/>
      <w:divBdr>
        <w:top w:val="none" w:sz="0" w:space="0" w:color="auto"/>
        <w:left w:val="none" w:sz="0" w:space="0" w:color="auto"/>
        <w:bottom w:val="none" w:sz="0" w:space="0" w:color="auto"/>
        <w:right w:val="none" w:sz="0" w:space="0" w:color="auto"/>
      </w:divBdr>
    </w:div>
    <w:div w:id="861744029">
      <w:bodyDiv w:val="1"/>
      <w:marLeft w:val="0"/>
      <w:marRight w:val="0"/>
      <w:marTop w:val="0"/>
      <w:marBottom w:val="0"/>
      <w:divBdr>
        <w:top w:val="none" w:sz="0" w:space="0" w:color="auto"/>
        <w:left w:val="none" w:sz="0" w:space="0" w:color="auto"/>
        <w:bottom w:val="none" w:sz="0" w:space="0" w:color="auto"/>
        <w:right w:val="none" w:sz="0" w:space="0" w:color="auto"/>
      </w:divBdr>
    </w:div>
    <w:div w:id="871265845">
      <w:bodyDiv w:val="1"/>
      <w:marLeft w:val="0"/>
      <w:marRight w:val="0"/>
      <w:marTop w:val="0"/>
      <w:marBottom w:val="0"/>
      <w:divBdr>
        <w:top w:val="none" w:sz="0" w:space="0" w:color="auto"/>
        <w:left w:val="none" w:sz="0" w:space="0" w:color="auto"/>
        <w:bottom w:val="none" w:sz="0" w:space="0" w:color="auto"/>
        <w:right w:val="none" w:sz="0" w:space="0" w:color="auto"/>
      </w:divBdr>
    </w:div>
    <w:div w:id="894438786">
      <w:bodyDiv w:val="1"/>
      <w:marLeft w:val="0"/>
      <w:marRight w:val="0"/>
      <w:marTop w:val="0"/>
      <w:marBottom w:val="0"/>
      <w:divBdr>
        <w:top w:val="none" w:sz="0" w:space="0" w:color="auto"/>
        <w:left w:val="none" w:sz="0" w:space="0" w:color="auto"/>
        <w:bottom w:val="none" w:sz="0" w:space="0" w:color="auto"/>
        <w:right w:val="none" w:sz="0" w:space="0" w:color="auto"/>
      </w:divBdr>
    </w:div>
    <w:div w:id="922179730">
      <w:bodyDiv w:val="1"/>
      <w:marLeft w:val="0"/>
      <w:marRight w:val="0"/>
      <w:marTop w:val="0"/>
      <w:marBottom w:val="0"/>
      <w:divBdr>
        <w:top w:val="none" w:sz="0" w:space="0" w:color="auto"/>
        <w:left w:val="none" w:sz="0" w:space="0" w:color="auto"/>
        <w:bottom w:val="none" w:sz="0" w:space="0" w:color="auto"/>
        <w:right w:val="none" w:sz="0" w:space="0" w:color="auto"/>
      </w:divBdr>
    </w:div>
    <w:div w:id="940258713">
      <w:bodyDiv w:val="1"/>
      <w:marLeft w:val="0"/>
      <w:marRight w:val="0"/>
      <w:marTop w:val="0"/>
      <w:marBottom w:val="0"/>
      <w:divBdr>
        <w:top w:val="none" w:sz="0" w:space="0" w:color="auto"/>
        <w:left w:val="none" w:sz="0" w:space="0" w:color="auto"/>
        <w:bottom w:val="none" w:sz="0" w:space="0" w:color="auto"/>
        <w:right w:val="none" w:sz="0" w:space="0" w:color="auto"/>
      </w:divBdr>
    </w:div>
    <w:div w:id="955335528">
      <w:bodyDiv w:val="1"/>
      <w:marLeft w:val="0"/>
      <w:marRight w:val="0"/>
      <w:marTop w:val="0"/>
      <w:marBottom w:val="0"/>
      <w:divBdr>
        <w:top w:val="none" w:sz="0" w:space="0" w:color="auto"/>
        <w:left w:val="none" w:sz="0" w:space="0" w:color="auto"/>
        <w:bottom w:val="none" w:sz="0" w:space="0" w:color="auto"/>
        <w:right w:val="none" w:sz="0" w:space="0" w:color="auto"/>
      </w:divBdr>
    </w:div>
    <w:div w:id="959846639">
      <w:bodyDiv w:val="1"/>
      <w:marLeft w:val="0"/>
      <w:marRight w:val="0"/>
      <w:marTop w:val="0"/>
      <w:marBottom w:val="0"/>
      <w:divBdr>
        <w:top w:val="none" w:sz="0" w:space="0" w:color="auto"/>
        <w:left w:val="none" w:sz="0" w:space="0" w:color="auto"/>
        <w:bottom w:val="none" w:sz="0" w:space="0" w:color="auto"/>
        <w:right w:val="none" w:sz="0" w:space="0" w:color="auto"/>
      </w:divBdr>
    </w:div>
    <w:div w:id="960766297">
      <w:bodyDiv w:val="1"/>
      <w:marLeft w:val="0"/>
      <w:marRight w:val="0"/>
      <w:marTop w:val="0"/>
      <w:marBottom w:val="0"/>
      <w:divBdr>
        <w:top w:val="none" w:sz="0" w:space="0" w:color="auto"/>
        <w:left w:val="none" w:sz="0" w:space="0" w:color="auto"/>
        <w:bottom w:val="none" w:sz="0" w:space="0" w:color="auto"/>
        <w:right w:val="none" w:sz="0" w:space="0" w:color="auto"/>
      </w:divBdr>
    </w:div>
    <w:div w:id="994603487">
      <w:bodyDiv w:val="1"/>
      <w:marLeft w:val="0"/>
      <w:marRight w:val="0"/>
      <w:marTop w:val="0"/>
      <w:marBottom w:val="0"/>
      <w:divBdr>
        <w:top w:val="none" w:sz="0" w:space="0" w:color="auto"/>
        <w:left w:val="none" w:sz="0" w:space="0" w:color="auto"/>
        <w:bottom w:val="none" w:sz="0" w:space="0" w:color="auto"/>
        <w:right w:val="none" w:sz="0" w:space="0" w:color="auto"/>
      </w:divBdr>
    </w:div>
    <w:div w:id="1017077345">
      <w:bodyDiv w:val="1"/>
      <w:marLeft w:val="0"/>
      <w:marRight w:val="0"/>
      <w:marTop w:val="0"/>
      <w:marBottom w:val="0"/>
      <w:divBdr>
        <w:top w:val="none" w:sz="0" w:space="0" w:color="auto"/>
        <w:left w:val="none" w:sz="0" w:space="0" w:color="auto"/>
        <w:bottom w:val="none" w:sz="0" w:space="0" w:color="auto"/>
        <w:right w:val="none" w:sz="0" w:space="0" w:color="auto"/>
      </w:divBdr>
    </w:div>
    <w:div w:id="1017537891">
      <w:bodyDiv w:val="1"/>
      <w:marLeft w:val="0"/>
      <w:marRight w:val="0"/>
      <w:marTop w:val="0"/>
      <w:marBottom w:val="0"/>
      <w:divBdr>
        <w:top w:val="none" w:sz="0" w:space="0" w:color="auto"/>
        <w:left w:val="none" w:sz="0" w:space="0" w:color="auto"/>
        <w:bottom w:val="none" w:sz="0" w:space="0" w:color="auto"/>
        <w:right w:val="none" w:sz="0" w:space="0" w:color="auto"/>
      </w:divBdr>
    </w:div>
    <w:div w:id="1028213250">
      <w:bodyDiv w:val="1"/>
      <w:marLeft w:val="0"/>
      <w:marRight w:val="0"/>
      <w:marTop w:val="0"/>
      <w:marBottom w:val="0"/>
      <w:divBdr>
        <w:top w:val="none" w:sz="0" w:space="0" w:color="auto"/>
        <w:left w:val="none" w:sz="0" w:space="0" w:color="auto"/>
        <w:bottom w:val="none" w:sz="0" w:space="0" w:color="auto"/>
        <w:right w:val="none" w:sz="0" w:space="0" w:color="auto"/>
      </w:divBdr>
    </w:div>
    <w:div w:id="1051491001">
      <w:bodyDiv w:val="1"/>
      <w:marLeft w:val="0"/>
      <w:marRight w:val="0"/>
      <w:marTop w:val="0"/>
      <w:marBottom w:val="0"/>
      <w:divBdr>
        <w:top w:val="none" w:sz="0" w:space="0" w:color="auto"/>
        <w:left w:val="none" w:sz="0" w:space="0" w:color="auto"/>
        <w:bottom w:val="none" w:sz="0" w:space="0" w:color="auto"/>
        <w:right w:val="none" w:sz="0" w:space="0" w:color="auto"/>
      </w:divBdr>
    </w:div>
    <w:div w:id="1058670480">
      <w:bodyDiv w:val="1"/>
      <w:marLeft w:val="0"/>
      <w:marRight w:val="0"/>
      <w:marTop w:val="0"/>
      <w:marBottom w:val="0"/>
      <w:divBdr>
        <w:top w:val="none" w:sz="0" w:space="0" w:color="auto"/>
        <w:left w:val="none" w:sz="0" w:space="0" w:color="auto"/>
        <w:bottom w:val="none" w:sz="0" w:space="0" w:color="auto"/>
        <w:right w:val="none" w:sz="0" w:space="0" w:color="auto"/>
      </w:divBdr>
    </w:div>
    <w:div w:id="1111780210">
      <w:bodyDiv w:val="1"/>
      <w:marLeft w:val="0"/>
      <w:marRight w:val="0"/>
      <w:marTop w:val="0"/>
      <w:marBottom w:val="0"/>
      <w:divBdr>
        <w:top w:val="none" w:sz="0" w:space="0" w:color="auto"/>
        <w:left w:val="none" w:sz="0" w:space="0" w:color="auto"/>
        <w:bottom w:val="none" w:sz="0" w:space="0" w:color="auto"/>
        <w:right w:val="none" w:sz="0" w:space="0" w:color="auto"/>
      </w:divBdr>
    </w:div>
    <w:div w:id="1114445146">
      <w:bodyDiv w:val="1"/>
      <w:marLeft w:val="0"/>
      <w:marRight w:val="0"/>
      <w:marTop w:val="0"/>
      <w:marBottom w:val="0"/>
      <w:divBdr>
        <w:top w:val="none" w:sz="0" w:space="0" w:color="auto"/>
        <w:left w:val="none" w:sz="0" w:space="0" w:color="auto"/>
        <w:bottom w:val="none" w:sz="0" w:space="0" w:color="auto"/>
        <w:right w:val="none" w:sz="0" w:space="0" w:color="auto"/>
      </w:divBdr>
    </w:div>
    <w:div w:id="1130394270">
      <w:bodyDiv w:val="1"/>
      <w:marLeft w:val="0"/>
      <w:marRight w:val="0"/>
      <w:marTop w:val="0"/>
      <w:marBottom w:val="0"/>
      <w:divBdr>
        <w:top w:val="none" w:sz="0" w:space="0" w:color="auto"/>
        <w:left w:val="none" w:sz="0" w:space="0" w:color="auto"/>
        <w:bottom w:val="none" w:sz="0" w:space="0" w:color="auto"/>
        <w:right w:val="none" w:sz="0" w:space="0" w:color="auto"/>
      </w:divBdr>
    </w:div>
    <w:div w:id="1131481599">
      <w:bodyDiv w:val="1"/>
      <w:marLeft w:val="0"/>
      <w:marRight w:val="0"/>
      <w:marTop w:val="0"/>
      <w:marBottom w:val="0"/>
      <w:divBdr>
        <w:top w:val="none" w:sz="0" w:space="0" w:color="auto"/>
        <w:left w:val="none" w:sz="0" w:space="0" w:color="auto"/>
        <w:bottom w:val="none" w:sz="0" w:space="0" w:color="auto"/>
        <w:right w:val="none" w:sz="0" w:space="0" w:color="auto"/>
      </w:divBdr>
    </w:div>
    <w:div w:id="1142230827">
      <w:bodyDiv w:val="1"/>
      <w:marLeft w:val="0"/>
      <w:marRight w:val="0"/>
      <w:marTop w:val="0"/>
      <w:marBottom w:val="0"/>
      <w:divBdr>
        <w:top w:val="none" w:sz="0" w:space="0" w:color="auto"/>
        <w:left w:val="none" w:sz="0" w:space="0" w:color="auto"/>
        <w:bottom w:val="none" w:sz="0" w:space="0" w:color="auto"/>
        <w:right w:val="none" w:sz="0" w:space="0" w:color="auto"/>
      </w:divBdr>
    </w:div>
    <w:div w:id="1145316407">
      <w:bodyDiv w:val="1"/>
      <w:marLeft w:val="0"/>
      <w:marRight w:val="0"/>
      <w:marTop w:val="0"/>
      <w:marBottom w:val="0"/>
      <w:divBdr>
        <w:top w:val="none" w:sz="0" w:space="0" w:color="auto"/>
        <w:left w:val="none" w:sz="0" w:space="0" w:color="auto"/>
        <w:bottom w:val="none" w:sz="0" w:space="0" w:color="auto"/>
        <w:right w:val="none" w:sz="0" w:space="0" w:color="auto"/>
      </w:divBdr>
    </w:div>
    <w:div w:id="1151360761">
      <w:bodyDiv w:val="1"/>
      <w:marLeft w:val="0"/>
      <w:marRight w:val="0"/>
      <w:marTop w:val="0"/>
      <w:marBottom w:val="0"/>
      <w:divBdr>
        <w:top w:val="none" w:sz="0" w:space="0" w:color="auto"/>
        <w:left w:val="none" w:sz="0" w:space="0" w:color="auto"/>
        <w:bottom w:val="none" w:sz="0" w:space="0" w:color="auto"/>
        <w:right w:val="none" w:sz="0" w:space="0" w:color="auto"/>
      </w:divBdr>
    </w:div>
    <w:div w:id="1168715916">
      <w:bodyDiv w:val="1"/>
      <w:marLeft w:val="0"/>
      <w:marRight w:val="0"/>
      <w:marTop w:val="0"/>
      <w:marBottom w:val="0"/>
      <w:divBdr>
        <w:top w:val="none" w:sz="0" w:space="0" w:color="auto"/>
        <w:left w:val="none" w:sz="0" w:space="0" w:color="auto"/>
        <w:bottom w:val="none" w:sz="0" w:space="0" w:color="auto"/>
        <w:right w:val="none" w:sz="0" w:space="0" w:color="auto"/>
      </w:divBdr>
    </w:div>
    <w:div w:id="1171989080">
      <w:bodyDiv w:val="1"/>
      <w:marLeft w:val="0"/>
      <w:marRight w:val="0"/>
      <w:marTop w:val="0"/>
      <w:marBottom w:val="0"/>
      <w:divBdr>
        <w:top w:val="none" w:sz="0" w:space="0" w:color="auto"/>
        <w:left w:val="none" w:sz="0" w:space="0" w:color="auto"/>
        <w:bottom w:val="none" w:sz="0" w:space="0" w:color="auto"/>
        <w:right w:val="none" w:sz="0" w:space="0" w:color="auto"/>
      </w:divBdr>
    </w:div>
    <w:div w:id="1179390285">
      <w:bodyDiv w:val="1"/>
      <w:marLeft w:val="0"/>
      <w:marRight w:val="0"/>
      <w:marTop w:val="0"/>
      <w:marBottom w:val="0"/>
      <w:divBdr>
        <w:top w:val="none" w:sz="0" w:space="0" w:color="auto"/>
        <w:left w:val="none" w:sz="0" w:space="0" w:color="auto"/>
        <w:bottom w:val="none" w:sz="0" w:space="0" w:color="auto"/>
        <w:right w:val="none" w:sz="0" w:space="0" w:color="auto"/>
      </w:divBdr>
    </w:div>
    <w:div w:id="1197235469">
      <w:bodyDiv w:val="1"/>
      <w:marLeft w:val="0"/>
      <w:marRight w:val="0"/>
      <w:marTop w:val="0"/>
      <w:marBottom w:val="0"/>
      <w:divBdr>
        <w:top w:val="none" w:sz="0" w:space="0" w:color="auto"/>
        <w:left w:val="none" w:sz="0" w:space="0" w:color="auto"/>
        <w:bottom w:val="none" w:sz="0" w:space="0" w:color="auto"/>
        <w:right w:val="none" w:sz="0" w:space="0" w:color="auto"/>
      </w:divBdr>
    </w:div>
    <w:div w:id="1198665332">
      <w:bodyDiv w:val="1"/>
      <w:marLeft w:val="0"/>
      <w:marRight w:val="0"/>
      <w:marTop w:val="0"/>
      <w:marBottom w:val="0"/>
      <w:divBdr>
        <w:top w:val="none" w:sz="0" w:space="0" w:color="auto"/>
        <w:left w:val="none" w:sz="0" w:space="0" w:color="auto"/>
        <w:bottom w:val="none" w:sz="0" w:space="0" w:color="auto"/>
        <w:right w:val="none" w:sz="0" w:space="0" w:color="auto"/>
      </w:divBdr>
    </w:div>
    <w:div w:id="1199968793">
      <w:bodyDiv w:val="1"/>
      <w:marLeft w:val="0"/>
      <w:marRight w:val="0"/>
      <w:marTop w:val="0"/>
      <w:marBottom w:val="0"/>
      <w:divBdr>
        <w:top w:val="none" w:sz="0" w:space="0" w:color="auto"/>
        <w:left w:val="none" w:sz="0" w:space="0" w:color="auto"/>
        <w:bottom w:val="none" w:sz="0" w:space="0" w:color="auto"/>
        <w:right w:val="none" w:sz="0" w:space="0" w:color="auto"/>
      </w:divBdr>
    </w:div>
    <w:div w:id="1206790164">
      <w:bodyDiv w:val="1"/>
      <w:marLeft w:val="0"/>
      <w:marRight w:val="0"/>
      <w:marTop w:val="0"/>
      <w:marBottom w:val="0"/>
      <w:divBdr>
        <w:top w:val="none" w:sz="0" w:space="0" w:color="auto"/>
        <w:left w:val="none" w:sz="0" w:space="0" w:color="auto"/>
        <w:bottom w:val="none" w:sz="0" w:space="0" w:color="auto"/>
        <w:right w:val="none" w:sz="0" w:space="0" w:color="auto"/>
      </w:divBdr>
    </w:div>
    <w:div w:id="1212232338">
      <w:bodyDiv w:val="1"/>
      <w:marLeft w:val="0"/>
      <w:marRight w:val="0"/>
      <w:marTop w:val="0"/>
      <w:marBottom w:val="0"/>
      <w:divBdr>
        <w:top w:val="none" w:sz="0" w:space="0" w:color="auto"/>
        <w:left w:val="none" w:sz="0" w:space="0" w:color="auto"/>
        <w:bottom w:val="none" w:sz="0" w:space="0" w:color="auto"/>
        <w:right w:val="none" w:sz="0" w:space="0" w:color="auto"/>
      </w:divBdr>
    </w:div>
    <w:div w:id="1225288629">
      <w:bodyDiv w:val="1"/>
      <w:marLeft w:val="0"/>
      <w:marRight w:val="0"/>
      <w:marTop w:val="0"/>
      <w:marBottom w:val="0"/>
      <w:divBdr>
        <w:top w:val="none" w:sz="0" w:space="0" w:color="auto"/>
        <w:left w:val="none" w:sz="0" w:space="0" w:color="auto"/>
        <w:bottom w:val="none" w:sz="0" w:space="0" w:color="auto"/>
        <w:right w:val="none" w:sz="0" w:space="0" w:color="auto"/>
      </w:divBdr>
    </w:div>
    <w:div w:id="1226376192">
      <w:bodyDiv w:val="1"/>
      <w:marLeft w:val="0"/>
      <w:marRight w:val="0"/>
      <w:marTop w:val="0"/>
      <w:marBottom w:val="0"/>
      <w:divBdr>
        <w:top w:val="none" w:sz="0" w:space="0" w:color="auto"/>
        <w:left w:val="none" w:sz="0" w:space="0" w:color="auto"/>
        <w:bottom w:val="none" w:sz="0" w:space="0" w:color="auto"/>
        <w:right w:val="none" w:sz="0" w:space="0" w:color="auto"/>
      </w:divBdr>
    </w:div>
    <w:div w:id="1228805139">
      <w:bodyDiv w:val="1"/>
      <w:marLeft w:val="0"/>
      <w:marRight w:val="0"/>
      <w:marTop w:val="0"/>
      <w:marBottom w:val="0"/>
      <w:divBdr>
        <w:top w:val="none" w:sz="0" w:space="0" w:color="auto"/>
        <w:left w:val="none" w:sz="0" w:space="0" w:color="auto"/>
        <w:bottom w:val="none" w:sz="0" w:space="0" w:color="auto"/>
        <w:right w:val="none" w:sz="0" w:space="0" w:color="auto"/>
      </w:divBdr>
    </w:div>
    <w:div w:id="1238369735">
      <w:bodyDiv w:val="1"/>
      <w:marLeft w:val="0"/>
      <w:marRight w:val="0"/>
      <w:marTop w:val="0"/>
      <w:marBottom w:val="0"/>
      <w:divBdr>
        <w:top w:val="none" w:sz="0" w:space="0" w:color="auto"/>
        <w:left w:val="none" w:sz="0" w:space="0" w:color="auto"/>
        <w:bottom w:val="none" w:sz="0" w:space="0" w:color="auto"/>
        <w:right w:val="none" w:sz="0" w:space="0" w:color="auto"/>
      </w:divBdr>
    </w:div>
    <w:div w:id="1241138199">
      <w:bodyDiv w:val="1"/>
      <w:marLeft w:val="0"/>
      <w:marRight w:val="0"/>
      <w:marTop w:val="0"/>
      <w:marBottom w:val="0"/>
      <w:divBdr>
        <w:top w:val="none" w:sz="0" w:space="0" w:color="auto"/>
        <w:left w:val="none" w:sz="0" w:space="0" w:color="auto"/>
        <w:bottom w:val="none" w:sz="0" w:space="0" w:color="auto"/>
        <w:right w:val="none" w:sz="0" w:space="0" w:color="auto"/>
      </w:divBdr>
    </w:div>
    <w:div w:id="1245844641">
      <w:bodyDiv w:val="1"/>
      <w:marLeft w:val="0"/>
      <w:marRight w:val="0"/>
      <w:marTop w:val="0"/>
      <w:marBottom w:val="0"/>
      <w:divBdr>
        <w:top w:val="none" w:sz="0" w:space="0" w:color="auto"/>
        <w:left w:val="none" w:sz="0" w:space="0" w:color="auto"/>
        <w:bottom w:val="none" w:sz="0" w:space="0" w:color="auto"/>
        <w:right w:val="none" w:sz="0" w:space="0" w:color="auto"/>
      </w:divBdr>
    </w:div>
    <w:div w:id="1246963099">
      <w:bodyDiv w:val="1"/>
      <w:marLeft w:val="0"/>
      <w:marRight w:val="0"/>
      <w:marTop w:val="0"/>
      <w:marBottom w:val="0"/>
      <w:divBdr>
        <w:top w:val="none" w:sz="0" w:space="0" w:color="auto"/>
        <w:left w:val="none" w:sz="0" w:space="0" w:color="auto"/>
        <w:bottom w:val="none" w:sz="0" w:space="0" w:color="auto"/>
        <w:right w:val="none" w:sz="0" w:space="0" w:color="auto"/>
      </w:divBdr>
    </w:div>
    <w:div w:id="1263339883">
      <w:bodyDiv w:val="1"/>
      <w:marLeft w:val="0"/>
      <w:marRight w:val="0"/>
      <w:marTop w:val="0"/>
      <w:marBottom w:val="0"/>
      <w:divBdr>
        <w:top w:val="none" w:sz="0" w:space="0" w:color="auto"/>
        <w:left w:val="none" w:sz="0" w:space="0" w:color="auto"/>
        <w:bottom w:val="none" w:sz="0" w:space="0" w:color="auto"/>
        <w:right w:val="none" w:sz="0" w:space="0" w:color="auto"/>
      </w:divBdr>
    </w:div>
    <w:div w:id="126815412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9313929">
      <w:bodyDiv w:val="1"/>
      <w:marLeft w:val="0"/>
      <w:marRight w:val="0"/>
      <w:marTop w:val="0"/>
      <w:marBottom w:val="0"/>
      <w:divBdr>
        <w:top w:val="none" w:sz="0" w:space="0" w:color="auto"/>
        <w:left w:val="none" w:sz="0" w:space="0" w:color="auto"/>
        <w:bottom w:val="none" w:sz="0" w:space="0" w:color="auto"/>
        <w:right w:val="none" w:sz="0" w:space="0" w:color="auto"/>
      </w:divBdr>
    </w:div>
    <w:div w:id="1313828596">
      <w:bodyDiv w:val="1"/>
      <w:marLeft w:val="0"/>
      <w:marRight w:val="0"/>
      <w:marTop w:val="0"/>
      <w:marBottom w:val="0"/>
      <w:divBdr>
        <w:top w:val="none" w:sz="0" w:space="0" w:color="auto"/>
        <w:left w:val="none" w:sz="0" w:space="0" w:color="auto"/>
        <w:bottom w:val="none" w:sz="0" w:space="0" w:color="auto"/>
        <w:right w:val="none" w:sz="0" w:space="0" w:color="auto"/>
      </w:divBdr>
    </w:div>
    <w:div w:id="1324553988">
      <w:bodyDiv w:val="1"/>
      <w:marLeft w:val="0"/>
      <w:marRight w:val="0"/>
      <w:marTop w:val="0"/>
      <w:marBottom w:val="0"/>
      <w:divBdr>
        <w:top w:val="none" w:sz="0" w:space="0" w:color="auto"/>
        <w:left w:val="none" w:sz="0" w:space="0" w:color="auto"/>
        <w:bottom w:val="none" w:sz="0" w:space="0" w:color="auto"/>
        <w:right w:val="none" w:sz="0" w:space="0" w:color="auto"/>
      </w:divBdr>
    </w:div>
    <w:div w:id="1339191379">
      <w:bodyDiv w:val="1"/>
      <w:marLeft w:val="0"/>
      <w:marRight w:val="0"/>
      <w:marTop w:val="0"/>
      <w:marBottom w:val="0"/>
      <w:divBdr>
        <w:top w:val="none" w:sz="0" w:space="0" w:color="auto"/>
        <w:left w:val="none" w:sz="0" w:space="0" w:color="auto"/>
        <w:bottom w:val="none" w:sz="0" w:space="0" w:color="auto"/>
        <w:right w:val="none" w:sz="0" w:space="0" w:color="auto"/>
      </w:divBdr>
    </w:div>
    <w:div w:id="1341466874">
      <w:bodyDiv w:val="1"/>
      <w:marLeft w:val="0"/>
      <w:marRight w:val="0"/>
      <w:marTop w:val="0"/>
      <w:marBottom w:val="0"/>
      <w:divBdr>
        <w:top w:val="none" w:sz="0" w:space="0" w:color="auto"/>
        <w:left w:val="none" w:sz="0" w:space="0" w:color="auto"/>
        <w:bottom w:val="none" w:sz="0" w:space="0" w:color="auto"/>
        <w:right w:val="none" w:sz="0" w:space="0" w:color="auto"/>
      </w:divBdr>
    </w:div>
    <w:div w:id="1360354143">
      <w:bodyDiv w:val="1"/>
      <w:marLeft w:val="0"/>
      <w:marRight w:val="0"/>
      <w:marTop w:val="0"/>
      <w:marBottom w:val="0"/>
      <w:divBdr>
        <w:top w:val="none" w:sz="0" w:space="0" w:color="auto"/>
        <w:left w:val="none" w:sz="0" w:space="0" w:color="auto"/>
        <w:bottom w:val="none" w:sz="0" w:space="0" w:color="auto"/>
        <w:right w:val="none" w:sz="0" w:space="0" w:color="auto"/>
      </w:divBdr>
    </w:div>
    <w:div w:id="1371343847">
      <w:bodyDiv w:val="1"/>
      <w:marLeft w:val="0"/>
      <w:marRight w:val="0"/>
      <w:marTop w:val="0"/>
      <w:marBottom w:val="0"/>
      <w:divBdr>
        <w:top w:val="none" w:sz="0" w:space="0" w:color="auto"/>
        <w:left w:val="none" w:sz="0" w:space="0" w:color="auto"/>
        <w:bottom w:val="none" w:sz="0" w:space="0" w:color="auto"/>
        <w:right w:val="none" w:sz="0" w:space="0" w:color="auto"/>
      </w:divBdr>
    </w:div>
    <w:div w:id="1400832032">
      <w:bodyDiv w:val="1"/>
      <w:marLeft w:val="0"/>
      <w:marRight w:val="0"/>
      <w:marTop w:val="0"/>
      <w:marBottom w:val="0"/>
      <w:divBdr>
        <w:top w:val="none" w:sz="0" w:space="0" w:color="auto"/>
        <w:left w:val="none" w:sz="0" w:space="0" w:color="auto"/>
        <w:bottom w:val="none" w:sz="0" w:space="0" w:color="auto"/>
        <w:right w:val="none" w:sz="0" w:space="0" w:color="auto"/>
      </w:divBdr>
    </w:div>
    <w:div w:id="1405489561">
      <w:bodyDiv w:val="1"/>
      <w:marLeft w:val="0"/>
      <w:marRight w:val="0"/>
      <w:marTop w:val="0"/>
      <w:marBottom w:val="0"/>
      <w:divBdr>
        <w:top w:val="none" w:sz="0" w:space="0" w:color="auto"/>
        <w:left w:val="none" w:sz="0" w:space="0" w:color="auto"/>
        <w:bottom w:val="none" w:sz="0" w:space="0" w:color="auto"/>
        <w:right w:val="none" w:sz="0" w:space="0" w:color="auto"/>
      </w:divBdr>
    </w:div>
    <w:div w:id="1440445555">
      <w:bodyDiv w:val="1"/>
      <w:marLeft w:val="0"/>
      <w:marRight w:val="0"/>
      <w:marTop w:val="0"/>
      <w:marBottom w:val="0"/>
      <w:divBdr>
        <w:top w:val="none" w:sz="0" w:space="0" w:color="auto"/>
        <w:left w:val="none" w:sz="0" w:space="0" w:color="auto"/>
        <w:bottom w:val="none" w:sz="0" w:space="0" w:color="auto"/>
        <w:right w:val="none" w:sz="0" w:space="0" w:color="auto"/>
      </w:divBdr>
    </w:div>
    <w:div w:id="1442650201">
      <w:bodyDiv w:val="1"/>
      <w:marLeft w:val="0"/>
      <w:marRight w:val="0"/>
      <w:marTop w:val="0"/>
      <w:marBottom w:val="0"/>
      <w:divBdr>
        <w:top w:val="none" w:sz="0" w:space="0" w:color="auto"/>
        <w:left w:val="none" w:sz="0" w:space="0" w:color="auto"/>
        <w:bottom w:val="none" w:sz="0" w:space="0" w:color="auto"/>
        <w:right w:val="none" w:sz="0" w:space="0" w:color="auto"/>
      </w:divBdr>
    </w:div>
    <w:div w:id="1450860537">
      <w:bodyDiv w:val="1"/>
      <w:marLeft w:val="0"/>
      <w:marRight w:val="0"/>
      <w:marTop w:val="0"/>
      <w:marBottom w:val="0"/>
      <w:divBdr>
        <w:top w:val="none" w:sz="0" w:space="0" w:color="auto"/>
        <w:left w:val="none" w:sz="0" w:space="0" w:color="auto"/>
        <w:bottom w:val="none" w:sz="0" w:space="0" w:color="auto"/>
        <w:right w:val="none" w:sz="0" w:space="0" w:color="auto"/>
      </w:divBdr>
    </w:div>
    <w:div w:id="1489975064">
      <w:bodyDiv w:val="1"/>
      <w:marLeft w:val="0"/>
      <w:marRight w:val="0"/>
      <w:marTop w:val="0"/>
      <w:marBottom w:val="0"/>
      <w:divBdr>
        <w:top w:val="none" w:sz="0" w:space="0" w:color="auto"/>
        <w:left w:val="none" w:sz="0" w:space="0" w:color="auto"/>
        <w:bottom w:val="none" w:sz="0" w:space="0" w:color="auto"/>
        <w:right w:val="none" w:sz="0" w:space="0" w:color="auto"/>
      </w:divBdr>
    </w:div>
    <w:div w:id="1496650420">
      <w:bodyDiv w:val="1"/>
      <w:marLeft w:val="0"/>
      <w:marRight w:val="0"/>
      <w:marTop w:val="0"/>
      <w:marBottom w:val="0"/>
      <w:divBdr>
        <w:top w:val="none" w:sz="0" w:space="0" w:color="auto"/>
        <w:left w:val="none" w:sz="0" w:space="0" w:color="auto"/>
        <w:bottom w:val="none" w:sz="0" w:space="0" w:color="auto"/>
        <w:right w:val="none" w:sz="0" w:space="0" w:color="auto"/>
      </w:divBdr>
    </w:div>
    <w:div w:id="1501310101">
      <w:bodyDiv w:val="1"/>
      <w:marLeft w:val="0"/>
      <w:marRight w:val="0"/>
      <w:marTop w:val="0"/>
      <w:marBottom w:val="0"/>
      <w:divBdr>
        <w:top w:val="none" w:sz="0" w:space="0" w:color="auto"/>
        <w:left w:val="none" w:sz="0" w:space="0" w:color="auto"/>
        <w:bottom w:val="none" w:sz="0" w:space="0" w:color="auto"/>
        <w:right w:val="none" w:sz="0" w:space="0" w:color="auto"/>
      </w:divBdr>
    </w:div>
    <w:div w:id="1507787462">
      <w:bodyDiv w:val="1"/>
      <w:marLeft w:val="0"/>
      <w:marRight w:val="0"/>
      <w:marTop w:val="0"/>
      <w:marBottom w:val="0"/>
      <w:divBdr>
        <w:top w:val="none" w:sz="0" w:space="0" w:color="auto"/>
        <w:left w:val="none" w:sz="0" w:space="0" w:color="auto"/>
        <w:bottom w:val="none" w:sz="0" w:space="0" w:color="auto"/>
        <w:right w:val="none" w:sz="0" w:space="0" w:color="auto"/>
      </w:divBdr>
    </w:div>
    <w:div w:id="1539322107">
      <w:bodyDiv w:val="1"/>
      <w:marLeft w:val="0"/>
      <w:marRight w:val="0"/>
      <w:marTop w:val="0"/>
      <w:marBottom w:val="0"/>
      <w:divBdr>
        <w:top w:val="none" w:sz="0" w:space="0" w:color="auto"/>
        <w:left w:val="none" w:sz="0" w:space="0" w:color="auto"/>
        <w:bottom w:val="none" w:sz="0" w:space="0" w:color="auto"/>
        <w:right w:val="none" w:sz="0" w:space="0" w:color="auto"/>
      </w:divBdr>
    </w:div>
    <w:div w:id="1560747868">
      <w:bodyDiv w:val="1"/>
      <w:marLeft w:val="0"/>
      <w:marRight w:val="0"/>
      <w:marTop w:val="0"/>
      <w:marBottom w:val="0"/>
      <w:divBdr>
        <w:top w:val="none" w:sz="0" w:space="0" w:color="auto"/>
        <w:left w:val="none" w:sz="0" w:space="0" w:color="auto"/>
        <w:bottom w:val="none" w:sz="0" w:space="0" w:color="auto"/>
        <w:right w:val="none" w:sz="0" w:space="0" w:color="auto"/>
      </w:divBdr>
    </w:div>
    <w:div w:id="1575050030">
      <w:bodyDiv w:val="1"/>
      <w:marLeft w:val="0"/>
      <w:marRight w:val="0"/>
      <w:marTop w:val="0"/>
      <w:marBottom w:val="0"/>
      <w:divBdr>
        <w:top w:val="none" w:sz="0" w:space="0" w:color="auto"/>
        <w:left w:val="none" w:sz="0" w:space="0" w:color="auto"/>
        <w:bottom w:val="none" w:sz="0" w:space="0" w:color="auto"/>
        <w:right w:val="none" w:sz="0" w:space="0" w:color="auto"/>
      </w:divBdr>
    </w:div>
    <w:div w:id="1576017099">
      <w:bodyDiv w:val="1"/>
      <w:marLeft w:val="0"/>
      <w:marRight w:val="0"/>
      <w:marTop w:val="0"/>
      <w:marBottom w:val="0"/>
      <w:divBdr>
        <w:top w:val="none" w:sz="0" w:space="0" w:color="auto"/>
        <w:left w:val="none" w:sz="0" w:space="0" w:color="auto"/>
        <w:bottom w:val="none" w:sz="0" w:space="0" w:color="auto"/>
        <w:right w:val="none" w:sz="0" w:space="0" w:color="auto"/>
      </w:divBdr>
    </w:div>
    <w:div w:id="1576625313">
      <w:bodyDiv w:val="1"/>
      <w:marLeft w:val="0"/>
      <w:marRight w:val="0"/>
      <w:marTop w:val="0"/>
      <w:marBottom w:val="0"/>
      <w:divBdr>
        <w:top w:val="none" w:sz="0" w:space="0" w:color="auto"/>
        <w:left w:val="none" w:sz="0" w:space="0" w:color="auto"/>
        <w:bottom w:val="none" w:sz="0" w:space="0" w:color="auto"/>
        <w:right w:val="none" w:sz="0" w:space="0" w:color="auto"/>
      </w:divBdr>
    </w:div>
    <w:div w:id="1602881745">
      <w:bodyDiv w:val="1"/>
      <w:marLeft w:val="0"/>
      <w:marRight w:val="0"/>
      <w:marTop w:val="0"/>
      <w:marBottom w:val="0"/>
      <w:divBdr>
        <w:top w:val="none" w:sz="0" w:space="0" w:color="auto"/>
        <w:left w:val="none" w:sz="0" w:space="0" w:color="auto"/>
        <w:bottom w:val="none" w:sz="0" w:space="0" w:color="auto"/>
        <w:right w:val="none" w:sz="0" w:space="0" w:color="auto"/>
      </w:divBdr>
    </w:div>
    <w:div w:id="1610577476">
      <w:bodyDiv w:val="1"/>
      <w:marLeft w:val="0"/>
      <w:marRight w:val="0"/>
      <w:marTop w:val="0"/>
      <w:marBottom w:val="0"/>
      <w:divBdr>
        <w:top w:val="none" w:sz="0" w:space="0" w:color="auto"/>
        <w:left w:val="none" w:sz="0" w:space="0" w:color="auto"/>
        <w:bottom w:val="none" w:sz="0" w:space="0" w:color="auto"/>
        <w:right w:val="none" w:sz="0" w:space="0" w:color="auto"/>
      </w:divBdr>
    </w:div>
    <w:div w:id="1610894707">
      <w:bodyDiv w:val="1"/>
      <w:marLeft w:val="0"/>
      <w:marRight w:val="0"/>
      <w:marTop w:val="0"/>
      <w:marBottom w:val="0"/>
      <w:divBdr>
        <w:top w:val="none" w:sz="0" w:space="0" w:color="auto"/>
        <w:left w:val="none" w:sz="0" w:space="0" w:color="auto"/>
        <w:bottom w:val="none" w:sz="0" w:space="0" w:color="auto"/>
        <w:right w:val="none" w:sz="0" w:space="0" w:color="auto"/>
      </w:divBdr>
    </w:div>
    <w:div w:id="1695231318">
      <w:bodyDiv w:val="1"/>
      <w:marLeft w:val="0"/>
      <w:marRight w:val="0"/>
      <w:marTop w:val="0"/>
      <w:marBottom w:val="0"/>
      <w:divBdr>
        <w:top w:val="none" w:sz="0" w:space="0" w:color="auto"/>
        <w:left w:val="none" w:sz="0" w:space="0" w:color="auto"/>
        <w:bottom w:val="none" w:sz="0" w:space="0" w:color="auto"/>
        <w:right w:val="none" w:sz="0" w:space="0" w:color="auto"/>
      </w:divBdr>
    </w:div>
    <w:div w:id="1698460599">
      <w:bodyDiv w:val="1"/>
      <w:marLeft w:val="0"/>
      <w:marRight w:val="0"/>
      <w:marTop w:val="0"/>
      <w:marBottom w:val="0"/>
      <w:divBdr>
        <w:top w:val="none" w:sz="0" w:space="0" w:color="auto"/>
        <w:left w:val="none" w:sz="0" w:space="0" w:color="auto"/>
        <w:bottom w:val="none" w:sz="0" w:space="0" w:color="auto"/>
        <w:right w:val="none" w:sz="0" w:space="0" w:color="auto"/>
      </w:divBdr>
    </w:div>
    <w:div w:id="1711488461">
      <w:bodyDiv w:val="1"/>
      <w:marLeft w:val="0"/>
      <w:marRight w:val="0"/>
      <w:marTop w:val="0"/>
      <w:marBottom w:val="0"/>
      <w:divBdr>
        <w:top w:val="none" w:sz="0" w:space="0" w:color="auto"/>
        <w:left w:val="none" w:sz="0" w:space="0" w:color="auto"/>
        <w:bottom w:val="none" w:sz="0" w:space="0" w:color="auto"/>
        <w:right w:val="none" w:sz="0" w:space="0" w:color="auto"/>
      </w:divBdr>
    </w:div>
    <w:div w:id="1711497259">
      <w:bodyDiv w:val="1"/>
      <w:marLeft w:val="0"/>
      <w:marRight w:val="0"/>
      <w:marTop w:val="0"/>
      <w:marBottom w:val="0"/>
      <w:divBdr>
        <w:top w:val="none" w:sz="0" w:space="0" w:color="auto"/>
        <w:left w:val="none" w:sz="0" w:space="0" w:color="auto"/>
        <w:bottom w:val="none" w:sz="0" w:space="0" w:color="auto"/>
        <w:right w:val="none" w:sz="0" w:space="0" w:color="auto"/>
      </w:divBdr>
    </w:div>
    <w:div w:id="1714688979">
      <w:bodyDiv w:val="1"/>
      <w:marLeft w:val="0"/>
      <w:marRight w:val="0"/>
      <w:marTop w:val="0"/>
      <w:marBottom w:val="0"/>
      <w:divBdr>
        <w:top w:val="none" w:sz="0" w:space="0" w:color="auto"/>
        <w:left w:val="none" w:sz="0" w:space="0" w:color="auto"/>
        <w:bottom w:val="none" w:sz="0" w:space="0" w:color="auto"/>
        <w:right w:val="none" w:sz="0" w:space="0" w:color="auto"/>
      </w:divBdr>
    </w:div>
    <w:div w:id="1723753670">
      <w:bodyDiv w:val="1"/>
      <w:marLeft w:val="0"/>
      <w:marRight w:val="0"/>
      <w:marTop w:val="0"/>
      <w:marBottom w:val="0"/>
      <w:divBdr>
        <w:top w:val="none" w:sz="0" w:space="0" w:color="auto"/>
        <w:left w:val="none" w:sz="0" w:space="0" w:color="auto"/>
        <w:bottom w:val="none" w:sz="0" w:space="0" w:color="auto"/>
        <w:right w:val="none" w:sz="0" w:space="0" w:color="auto"/>
      </w:divBdr>
    </w:div>
    <w:div w:id="1733305444">
      <w:bodyDiv w:val="1"/>
      <w:marLeft w:val="0"/>
      <w:marRight w:val="0"/>
      <w:marTop w:val="0"/>
      <w:marBottom w:val="0"/>
      <w:divBdr>
        <w:top w:val="none" w:sz="0" w:space="0" w:color="auto"/>
        <w:left w:val="none" w:sz="0" w:space="0" w:color="auto"/>
        <w:bottom w:val="none" w:sz="0" w:space="0" w:color="auto"/>
        <w:right w:val="none" w:sz="0" w:space="0" w:color="auto"/>
      </w:divBdr>
    </w:div>
    <w:div w:id="1734893726">
      <w:bodyDiv w:val="1"/>
      <w:marLeft w:val="0"/>
      <w:marRight w:val="0"/>
      <w:marTop w:val="0"/>
      <w:marBottom w:val="0"/>
      <w:divBdr>
        <w:top w:val="none" w:sz="0" w:space="0" w:color="auto"/>
        <w:left w:val="none" w:sz="0" w:space="0" w:color="auto"/>
        <w:bottom w:val="none" w:sz="0" w:space="0" w:color="auto"/>
        <w:right w:val="none" w:sz="0" w:space="0" w:color="auto"/>
      </w:divBdr>
    </w:div>
    <w:div w:id="1736203453">
      <w:bodyDiv w:val="1"/>
      <w:marLeft w:val="0"/>
      <w:marRight w:val="0"/>
      <w:marTop w:val="0"/>
      <w:marBottom w:val="0"/>
      <w:divBdr>
        <w:top w:val="none" w:sz="0" w:space="0" w:color="auto"/>
        <w:left w:val="none" w:sz="0" w:space="0" w:color="auto"/>
        <w:bottom w:val="none" w:sz="0" w:space="0" w:color="auto"/>
        <w:right w:val="none" w:sz="0" w:space="0" w:color="auto"/>
      </w:divBdr>
    </w:div>
    <w:div w:id="1738474738">
      <w:bodyDiv w:val="1"/>
      <w:marLeft w:val="0"/>
      <w:marRight w:val="0"/>
      <w:marTop w:val="0"/>
      <w:marBottom w:val="0"/>
      <w:divBdr>
        <w:top w:val="none" w:sz="0" w:space="0" w:color="auto"/>
        <w:left w:val="none" w:sz="0" w:space="0" w:color="auto"/>
        <w:bottom w:val="none" w:sz="0" w:space="0" w:color="auto"/>
        <w:right w:val="none" w:sz="0" w:space="0" w:color="auto"/>
      </w:divBdr>
    </w:div>
    <w:div w:id="1754037932">
      <w:bodyDiv w:val="1"/>
      <w:marLeft w:val="0"/>
      <w:marRight w:val="0"/>
      <w:marTop w:val="0"/>
      <w:marBottom w:val="0"/>
      <w:divBdr>
        <w:top w:val="none" w:sz="0" w:space="0" w:color="auto"/>
        <w:left w:val="none" w:sz="0" w:space="0" w:color="auto"/>
        <w:bottom w:val="none" w:sz="0" w:space="0" w:color="auto"/>
        <w:right w:val="none" w:sz="0" w:space="0" w:color="auto"/>
      </w:divBdr>
    </w:div>
    <w:div w:id="1768042533">
      <w:bodyDiv w:val="1"/>
      <w:marLeft w:val="0"/>
      <w:marRight w:val="0"/>
      <w:marTop w:val="0"/>
      <w:marBottom w:val="0"/>
      <w:divBdr>
        <w:top w:val="none" w:sz="0" w:space="0" w:color="auto"/>
        <w:left w:val="none" w:sz="0" w:space="0" w:color="auto"/>
        <w:bottom w:val="none" w:sz="0" w:space="0" w:color="auto"/>
        <w:right w:val="none" w:sz="0" w:space="0" w:color="auto"/>
      </w:divBdr>
    </w:div>
    <w:div w:id="1789161725">
      <w:bodyDiv w:val="1"/>
      <w:marLeft w:val="0"/>
      <w:marRight w:val="0"/>
      <w:marTop w:val="0"/>
      <w:marBottom w:val="0"/>
      <w:divBdr>
        <w:top w:val="none" w:sz="0" w:space="0" w:color="auto"/>
        <w:left w:val="none" w:sz="0" w:space="0" w:color="auto"/>
        <w:bottom w:val="none" w:sz="0" w:space="0" w:color="auto"/>
        <w:right w:val="none" w:sz="0" w:space="0" w:color="auto"/>
      </w:divBdr>
    </w:div>
    <w:div w:id="1802188784">
      <w:bodyDiv w:val="1"/>
      <w:marLeft w:val="0"/>
      <w:marRight w:val="0"/>
      <w:marTop w:val="0"/>
      <w:marBottom w:val="0"/>
      <w:divBdr>
        <w:top w:val="none" w:sz="0" w:space="0" w:color="auto"/>
        <w:left w:val="none" w:sz="0" w:space="0" w:color="auto"/>
        <w:bottom w:val="none" w:sz="0" w:space="0" w:color="auto"/>
        <w:right w:val="none" w:sz="0" w:space="0" w:color="auto"/>
      </w:divBdr>
    </w:div>
    <w:div w:id="1818103709">
      <w:bodyDiv w:val="1"/>
      <w:marLeft w:val="0"/>
      <w:marRight w:val="0"/>
      <w:marTop w:val="0"/>
      <w:marBottom w:val="0"/>
      <w:divBdr>
        <w:top w:val="none" w:sz="0" w:space="0" w:color="auto"/>
        <w:left w:val="none" w:sz="0" w:space="0" w:color="auto"/>
        <w:bottom w:val="none" w:sz="0" w:space="0" w:color="auto"/>
        <w:right w:val="none" w:sz="0" w:space="0" w:color="auto"/>
      </w:divBdr>
    </w:div>
    <w:div w:id="1818571781">
      <w:bodyDiv w:val="1"/>
      <w:marLeft w:val="0"/>
      <w:marRight w:val="0"/>
      <w:marTop w:val="0"/>
      <w:marBottom w:val="0"/>
      <w:divBdr>
        <w:top w:val="none" w:sz="0" w:space="0" w:color="auto"/>
        <w:left w:val="none" w:sz="0" w:space="0" w:color="auto"/>
        <w:bottom w:val="none" w:sz="0" w:space="0" w:color="auto"/>
        <w:right w:val="none" w:sz="0" w:space="0" w:color="auto"/>
      </w:divBdr>
    </w:div>
    <w:div w:id="1833334858">
      <w:bodyDiv w:val="1"/>
      <w:marLeft w:val="0"/>
      <w:marRight w:val="0"/>
      <w:marTop w:val="0"/>
      <w:marBottom w:val="0"/>
      <w:divBdr>
        <w:top w:val="none" w:sz="0" w:space="0" w:color="auto"/>
        <w:left w:val="none" w:sz="0" w:space="0" w:color="auto"/>
        <w:bottom w:val="none" w:sz="0" w:space="0" w:color="auto"/>
        <w:right w:val="none" w:sz="0" w:space="0" w:color="auto"/>
      </w:divBdr>
    </w:div>
    <w:div w:id="1842351668">
      <w:bodyDiv w:val="1"/>
      <w:marLeft w:val="0"/>
      <w:marRight w:val="0"/>
      <w:marTop w:val="0"/>
      <w:marBottom w:val="0"/>
      <w:divBdr>
        <w:top w:val="none" w:sz="0" w:space="0" w:color="auto"/>
        <w:left w:val="none" w:sz="0" w:space="0" w:color="auto"/>
        <w:bottom w:val="none" w:sz="0" w:space="0" w:color="auto"/>
        <w:right w:val="none" w:sz="0" w:space="0" w:color="auto"/>
      </w:divBdr>
    </w:div>
    <w:div w:id="1842813903">
      <w:bodyDiv w:val="1"/>
      <w:marLeft w:val="0"/>
      <w:marRight w:val="0"/>
      <w:marTop w:val="0"/>
      <w:marBottom w:val="0"/>
      <w:divBdr>
        <w:top w:val="none" w:sz="0" w:space="0" w:color="auto"/>
        <w:left w:val="none" w:sz="0" w:space="0" w:color="auto"/>
        <w:bottom w:val="none" w:sz="0" w:space="0" w:color="auto"/>
        <w:right w:val="none" w:sz="0" w:space="0" w:color="auto"/>
      </w:divBdr>
    </w:div>
    <w:div w:id="1851720149">
      <w:bodyDiv w:val="1"/>
      <w:marLeft w:val="0"/>
      <w:marRight w:val="0"/>
      <w:marTop w:val="0"/>
      <w:marBottom w:val="0"/>
      <w:divBdr>
        <w:top w:val="none" w:sz="0" w:space="0" w:color="auto"/>
        <w:left w:val="none" w:sz="0" w:space="0" w:color="auto"/>
        <w:bottom w:val="none" w:sz="0" w:space="0" w:color="auto"/>
        <w:right w:val="none" w:sz="0" w:space="0" w:color="auto"/>
      </w:divBdr>
    </w:div>
    <w:div w:id="1855923235">
      <w:bodyDiv w:val="1"/>
      <w:marLeft w:val="0"/>
      <w:marRight w:val="0"/>
      <w:marTop w:val="0"/>
      <w:marBottom w:val="0"/>
      <w:divBdr>
        <w:top w:val="none" w:sz="0" w:space="0" w:color="auto"/>
        <w:left w:val="none" w:sz="0" w:space="0" w:color="auto"/>
        <w:bottom w:val="none" w:sz="0" w:space="0" w:color="auto"/>
        <w:right w:val="none" w:sz="0" w:space="0" w:color="auto"/>
      </w:divBdr>
    </w:div>
    <w:div w:id="1867597261">
      <w:bodyDiv w:val="1"/>
      <w:marLeft w:val="0"/>
      <w:marRight w:val="0"/>
      <w:marTop w:val="0"/>
      <w:marBottom w:val="0"/>
      <w:divBdr>
        <w:top w:val="none" w:sz="0" w:space="0" w:color="auto"/>
        <w:left w:val="none" w:sz="0" w:space="0" w:color="auto"/>
        <w:bottom w:val="none" w:sz="0" w:space="0" w:color="auto"/>
        <w:right w:val="none" w:sz="0" w:space="0" w:color="auto"/>
      </w:divBdr>
    </w:div>
    <w:div w:id="1873880884">
      <w:bodyDiv w:val="1"/>
      <w:marLeft w:val="0"/>
      <w:marRight w:val="0"/>
      <w:marTop w:val="0"/>
      <w:marBottom w:val="0"/>
      <w:divBdr>
        <w:top w:val="none" w:sz="0" w:space="0" w:color="auto"/>
        <w:left w:val="none" w:sz="0" w:space="0" w:color="auto"/>
        <w:bottom w:val="none" w:sz="0" w:space="0" w:color="auto"/>
        <w:right w:val="none" w:sz="0" w:space="0" w:color="auto"/>
      </w:divBdr>
    </w:div>
    <w:div w:id="1889107661">
      <w:bodyDiv w:val="1"/>
      <w:marLeft w:val="0"/>
      <w:marRight w:val="0"/>
      <w:marTop w:val="0"/>
      <w:marBottom w:val="0"/>
      <w:divBdr>
        <w:top w:val="none" w:sz="0" w:space="0" w:color="auto"/>
        <w:left w:val="none" w:sz="0" w:space="0" w:color="auto"/>
        <w:bottom w:val="none" w:sz="0" w:space="0" w:color="auto"/>
        <w:right w:val="none" w:sz="0" w:space="0" w:color="auto"/>
      </w:divBdr>
    </w:div>
    <w:div w:id="1911185152">
      <w:bodyDiv w:val="1"/>
      <w:marLeft w:val="0"/>
      <w:marRight w:val="0"/>
      <w:marTop w:val="0"/>
      <w:marBottom w:val="0"/>
      <w:divBdr>
        <w:top w:val="none" w:sz="0" w:space="0" w:color="auto"/>
        <w:left w:val="none" w:sz="0" w:space="0" w:color="auto"/>
        <w:bottom w:val="none" w:sz="0" w:space="0" w:color="auto"/>
        <w:right w:val="none" w:sz="0" w:space="0" w:color="auto"/>
      </w:divBdr>
    </w:div>
    <w:div w:id="1920820716">
      <w:bodyDiv w:val="1"/>
      <w:marLeft w:val="0"/>
      <w:marRight w:val="0"/>
      <w:marTop w:val="0"/>
      <w:marBottom w:val="0"/>
      <w:divBdr>
        <w:top w:val="none" w:sz="0" w:space="0" w:color="auto"/>
        <w:left w:val="none" w:sz="0" w:space="0" w:color="auto"/>
        <w:bottom w:val="none" w:sz="0" w:space="0" w:color="auto"/>
        <w:right w:val="none" w:sz="0" w:space="0" w:color="auto"/>
      </w:divBdr>
    </w:div>
    <w:div w:id="1923879408">
      <w:bodyDiv w:val="1"/>
      <w:marLeft w:val="0"/>
      <w:marRight w:val="0"/>
      <w:marTop w:val="0"/>
      <w:marBottom w:val="0"/>
      <w:divBdr>
        <w:top w:val="none" w:sz="0" w:space="0" w:color="auto"/>
        <w:left w:val="none" w:sz="0" w:space="0" w:color="auto"/>
        <w:bottom w:val="none" w:sz="0" w:space="0" w:color="auto"/>
        <w:right w:val="none" w:sz="0" w:space="0" w:color="auto"/>
      </w:divBdr>
    </w:div>
    <w:div w:id="1950817864">
      <w:bodyDiv w:val="1"/>
      <w:marLeft w:val="0"/>
      <w:marRight w:val="0"/>
      <w:marTop w:val="0"/>
      <w:marBottom w:val="0"/>
      <w:divBdr>
        <w:top w:val="none" w:sz="0" w:space="0" w:color="auto"/>
        <w:left w:val="none" w:sz="0" w:space="0" w:color="auto"/>
        <w:bottom w:val="none" w:sz="0" w:space="0" w:color="auto"/>
        <w:right w:val="none" w:sz="0" w:space="0" w:color="auto"/>
      </w:divBdr>
    </w:div>
    <w:div w:id="1997151728">
      <w:bodyDiv w:val="1"/>
      <w:marLeft w:val="0"/>
      <w:marRight w:val="0"/>
      <w:marTop w:val="0"/>
      <w:marBottom w:val="0"/>
      <w:divBdr>
        <w:top w:val="none" w:sz="0" w:space="0" w:color="auto"/>
        <w:left w:val="none" w:sz="0" w:space="0" w:color="auto"/>
        <w:bottom w:val="none" w:sz="0" w:space="0" w:color="auto"/>
        <w:right w:val="none" w:sz="0" w:space="0" w:color="auto"/>
      </w:divBdr>
    </w:div>
    <w:div w:id="2001737101">
      <w:bodyDiv w:val="1"/>
      <w:marLeft w:val="0"/>
      <w:marRight w:val="0"/>
      <w:marTop w:val="0"/>
      <w:marBottom w:val="0"/>
      <w:divBdr>
        <w:top w:val="none" w:sz="0" w:space="0" w:color="auto"/>
        <w:left w:val="none" w:sz="0" w:space="0" w:color="auto"/>
        <w:bottom w:val="none" w:sz="0" w:space="0" w:color="auto"/>
        <w:right w:val="none" w:sz="0" w:space="0" w:color="auto"/>
      </w:divBdr>
    </w:div>
    <w:div w:id="2007979638">
      <w:bodyDiv w:val="1"/>
      <w:marLeft w:val="0"/>
      <w:marRight w:val="0"/>
      <w:marTop w:val="0"/>
      <w:marBottom w:val="0"/>
      <w:divBdr>
        <w:top w:val="none" w:sz="0" w:space="0" w:color="auto"/>
        <w:left w:val="none" w:sz="0" w:space="0" w:color="auto"/>
        <w:bottom w:val="none" w:sz="0" w:space="0" w:color="auto"/>
        <w:right w:val="none" w:sz="0" w:space="0" w:color="auto"/>
      </w:divBdr>
    </w:div>
    <w:div w:id="2020307676">
      <w:bodyDiv w:val="1"/>
      <w:marLeft w:val="0"/>
      <w:marRight w:val="0"/>
      <w:marTop w:val="0"/>
      <w:marBottom w:val="0"/>
      <w:divBdr>
        <w:top w:val="none" w:sz="0" w:space="0" w:color="auto"/>
        <w:left w:val="none" w:sz="0" w:space="0" w:color="auto"/>
        <w:bottom w:val="none" w:sz="0" w:space="0" w:color="auto"/>
        <w:right w:val="none" w:sz="0" w:space="0" w:color="auto"/>
      </w:divBdr>
    </w:div>
    <w:div w:id="2022774848">
      <w:bodyDiv w:val="1"/>
      <w:marLeft w:val="0"/>
      <w:marRight w:val="0"/>
      <w:marTop w:val="0"/>
      <w:marBottom w:val="0"/>
      <w:divBdr>
        <w:top w:val="none" w:sz="0" w:space="0" w:color="auto"/>
        <w:left w:val="none" w:sz="0" w:space="0" w:color="auto"/>
        <w:bottom w:val="none" w:sz="0" w:space="0" w:color="auto"/>
        <w:right w:val="none" w:sz="0" w:space="0" w:color="auto"/>
      </w:divBdr>
    </w:div>
    <w:div w:id="2041085144">
      <w:bodyDiv w:val="1"/>
      <w:marLeft w:val="0"/>
      <w:marRight w:val="0"/>
      <w:marTop w:val="0"/>
      <w:marBottom w:val="0"/>
      <w:divBdr>
        <w:top w:val="none" w:sz="0" w:space="0" w:color="auto"/>
        <w:left w:val="none" w:sz="0" w:space="0" w:color="auto"/>
        <w:bottom w:val="none" w:sz="0" w:space="0" w:color="auto"/>
        <w:right w:val="none" w:sz="0" w:space="0" w:color="auto"/>
      </w:divBdr>
    </w:div>
    <w:div w:id="2042776460">
      <w:bodyDiv w:val="1"/>
      <w:marLeft w:val="0"/>
      <w:marRight w:val="0"/>
      <w:marTop w:val="0"/>
      <w:marBottom w:val="0"/>
      <w:divBdr>
        <w:top w:val="none" w:sz="0" w:space="0" w:color="auto"/>
        <w:left w:val="none" w:sz="0" w:space="0" w:color="auto"/>
        <w:bottom w:val="none" w:sz="0" w:space="0" w:color="auto"/>
        <w:right w:val="none" w:sz="0" w:space="0" w:color="auto"/>
      </w:divBdr>
    </w:div>
    <w:div w:id="2058240353">
      <w:bodyDiv w:val="1"/>
      <w:marLeft w:val="0"/>
      <w:marRight w:val="0"/>
      <w:marTop w:val="0"/>
      <w:marBottom w:val="0"/>
      <w:divBdr>
        <w:top w:val="none" w:sz="0" w:space="0" w:color="auto"/>
        <w:left w:val="none" w:sz="0" w:space="0" w:color="auto"/>
        <w:bottom w:val="none" w:sz="0" w:space="0" w:color="auto"/>
        <w:right w:val="none" w:sz="0" w:space="0" w:color="auto"/>
      </w:divBdr>
    </w:div>
    <w:div w:id="2065248620">
      <w:bodyDiv w:val="1"/>
      <w:marLeft w:val="0"/>
      <w:marRight w:val="0"/>
      <w:marTop w:val="0"/>
      <w:marBottom w:val="0"/>
      <w:divBdr>
        <w:top w:val="none" w:sz="0" w:space="0" w:color="auto"/>
        <w:left w:val="none" w:sz="0" w:space="0" w:color="auto"/>
        <w:bottom w:val="none" w:sz="0" w:space="0" w:color="auto"/>
        <w:right w:val="none" w:sz="0" w:space="0" w:color="auto"/>
      </w:divBdr>
    </w:div>
    <w:div w:id="2069915888">
      <w:bodyDiv w:val="1"/>
      <w:marLeft w:val="0"/>
      <w:marRight w:val="0"/>
      <w:marTop w:val="0"/>
      <w:marBottom w:val="0"/>
      <w:divBdr>
        <w:top w:val="none" w:sz="0" w:space="0" w:color="auto"/>
        <w:left w:val="none" w:sz="0" w:space="0" w:color="auto"/>
        <w:bottom w:val="none" w:sz="0" w:space="0" w:color="auto"/>
        <w:right w:val="none" w:sz="0" w:space="0" w:color="auto"/>
      </w:divBdr>
    </w:div>
    <w:div w:id="2080404026">
      <w:bodyDiv w:val="1"/>
      <w:marLeft w:val="0"/>
      <w:marRight w:val="0"/>
      <w:marTop w:val="0"/>
      <w:marBottom w:val="0"/>
      <w:divBdr>
        <w:top w:val="none" w:sz="0" w:space="0" w:color="auto"/>
        <w:left w:val="none" w:sz="0" w:space="0" w:color="auto"/>
        <w:bottom w:val="none" w:sz="0" w:space="0" w:color="auto"/>
        <w:right w:val="none" w:sz="0" w:space="0" w:color="auto"/>
      </w:divBdr>
    </w:div>
    <w:div w:id="2090999266">
      <w:bodyDiv w:val="1"/>
      <w:marLeft w:val="0"/>
      <w:marRight w:val="0"/>
      <w:marTop w:val="0"/>
      <w:marBottom w:val="0"/>
      <w:divBdr>
        <w:top w:val="none" w:sz="0" w:space="0" w:color="auto"/>
        <w:left w:val="none" w:sz="0" w:space="0" w:color="auto"/>
        <w:bottom w:val="none" w:sz="0" w:space="0" w:color="auto"/>
        <w:right w:val="none" w:sz="0" w:space="0" w:color="auto"/>
      </w:divBdr>
    </w:div>
    <w:div w:id="2102067358">
      <w:bodyDiv w:val="1"/>
      <w:marLeft w:val="0"/>
      <w:marRight w:val="0"/>
      <w:marTop w:val="0"/>
      <w:marBottom w:val="0"/>
      <w:divBdr>
        <w:top w:val="none" w:sz="0" w:space="0" w:color="auto"/>
        <w:left w:val="none" w:sz="0" w:space="0" w:color="auto"/>
        <w:bottom w:val="none" w:sz="0" w:space="0" w:color="auto"/>
        <w:right w:val="none" w:sz="0" w:space="0" w:color="auto"/>
      </w:divBdr>
    </w:div>
    <w:div w:id="2119107130">
      <w:bodyDiv w:val="1"/>
      <w:marLeft w:val="0"/>
      <w:marRight w:val="0"/>
      <w:marTop w:val="0"/>
      <w:marBottom w:val="0"/>
      <w:divBdr>
        <w:top w:val="none" w:sz="0" w:space="0" w:color="auto"/>
        <w:left w:val="none" w:sz="0" w:space="0" w:color="auto"/>
        <w:bottom w:val="none" w:sz="0" w:space="0" w:color="auto"/>
        <w:right w:val="none" w:sz="0" w:space="0" w:color="auto"/>
      </w:divBdr>
    </w:div>
    <w:div w:id="2125492983">
      <w:bodyDiv w:val="1"/>
      <w:marLeft w:val="0"/>
      <w:marRight w:val="0"/>
      <w:marTop w:val="0"/>
      <w:marBottom w:val="0"/>
      <w:divBdr>
        <w:top w:val="none" w:sz="0" w:space="0" w:color="auto"/>
        <w:left w:val="none" w:sz="0" w:space="0" w:color="auto"/>
        <w:bottom w:val="none" w:sz="0" w:space="0" w:color="auto"/>
        <w:right w:val="none" w:sz="0" w:space="0" w:color="auto"/>
      </w:divBdr>
    </w:div>
    <w:div w:id="2141342215">
      <w:bodyDiv w:val="1"/>
      <w:marLeft w:val="0"/>
      <w:marRight w:val="0"/>
      <w:marTop w:val="0"/>
      <w:marBottom w:val="0"/>
      <w:divBdr>
        <w:top w:val="none" w:sz="0" w:space="0" w:color="auto"/>
        <w:left w:val="none" w:sz="0" w:space="0" w:color="auto"/>
        <w:bottom w:val="none" w:sz="0" w:space="0" w:color="auto"/>
        <w:right w:val="none" w:sz="0" w:space="0" w:color="auto"/>
      </w:divBdr>
    </w:div>
    <w:div w:id="2142336089">
      <w:bodyDiv w:val="1"/>
      <w:marLeft w:val="0"/>
      <w:marRight w:val="0"/>
      <w:marTop w:val="0"/>
      <w:marBottom w:val="0"/>
      <w:divBdr>
        <w:top w:val="none" w:sz="0" w:space="0" w:color="auto"/>
        <w:left w:val="none" w:sz="0" w:space="0" w:color="auto"/>
        <w:bottom w:val="none" w:sz="0" w:space="0" w:color="auto"/>
        <w:right w:val="none" w:sz="0" w:space="0" w:color="auto"/>
      </w:divBdr>
    </w:div>
    <w:div w:id="214415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hics.state.tx.us" TargetMode="External"/><Relationship Id="rId18" Type="http://schemas.openxmlformats.org/officeDocument/2006/relationships/image" Target="media/image4.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dansby@cityofmelissa.com"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dansby@cityofmelissa.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reeport.tx.us/page/homepage" TargetMode="External"/><Relationship Id="rId14" Type="http://schemas.openxmlformats.org/officeDocument/2006/relationships/hyperlink" Target="http://www.ethics.state.tx.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CEC38-6A09-D646-BC51-C5E441A4C941}">
  <ds:schemaRefs>
    <ds:schemaRef ds:uri="http://schemas.openxmlformats.org/officeDocument/2006/bibliography"/>
  </ds:schemaRefs>
</ds:datastoreItem>
</file>

<file path=customXml/itemProps2.xml><?xml version="1.0" encoding="utf-8"?>
<ds:datastoreItem xmlns:ds="http://schemas.openxmlformats.org/officeDocument/2006/customXml" ds:itemID="{2CF605D2-210C-294B-A103-35188827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9939</Words>
  <Characters>57648</Characters>
  <Application>Microsoft Office Word</Application>
  <DocSecurity>0</DocSecurity>
  <Lines>1340</Lines>
  <Paragraphs>504</Paragraphs>
  <ScaleCrop>false</ScaleCrop>
  <HeadingPairs>
    <vt:vector size="2" baseType="variant">
      <vt:variant>
        <vt:lpstr>Title</vt:lpstr>
      </vt:variant>
      <vt:variant>
        <vt:i4>1</vt:i4>
      </vt:variant>
    </vt:vector>
  </HeadingPairs>
  <TitlesOfParts>
    <vt:vector size="1" baseType="lpstr">
      <vt:lpstr>City of Freeport</vt:lpstr>
    </vt:vector>
  </TitlesOfParts>
  <Manager/>
  <Company/>
  <LinksUpToDate>false</LinksUpToDate>
  <CharactersWithSpaces>67083</CharactersWithSpaces>
  <SharedDoc>false</SharedDoc>
  <HyperlinkBase/>
  <HLinks>
    <vt:vector size="162" baseType="variant">
      <vt:variant>
        <vt:i4>6750304</vt:i4>
      </vt:variant>
      <vt:variant>
        <vt:i4>186</vt:i4>
      </vt:variant>
      <vt:variant>
        <vt:i4>0</vt:i4>
      </vt:variant>
      <vt:variant>
        <vt:i4>5</vt:i4>
      </vt:variant>
      <vt:variant>
        <vt:lpwstr>http://www.ethics.state.tx.us/</vt:lpwstr>
      </vt:variant>
      <vt:variant>
        <vt:lpwstr/>
      </vt:variant>
      <vt:variant>
        <vt:i4>5963820</vt:i4>
      </vt:variant>
      <vt:variant>
        <vt:i4>159</vt:i4>
      </vt:variant>
      <vt:variant>
        <vt:i4>0</vt:i4>
      </vt:variant>
      <vt:variant>
        <vt:i4>5</vt:i4>
      </vt:variant>
      <vt:variant>
        <vt:lpwstr>mailto:edena.atmore@missouricitytx.org</vt:lpwstr>
      </vt:variant>
      <vt:variant>
        <vt:lpwstr/>
      </vt:variant>
      <vt:variant>
        <vt:i4>1245241</vt:i4>
      </vt:variant>
      <vt:variant>
        <vt:i4>143</vt:i4>
      </vt:variant>
      <vt:variant>
        <vt:i4>0</vt:i4>
      </vt:variant>
      <vt:variant>
        <vt:i4>5</vt:i4>
      </vt:variant>
      <vt:variant>
        <vt:lpwstr/>
      </vt:variant>
      <vt:variant>
        <vt:lpwstr>_Toc469670344</vt:lpwstr>
      </vt:variant>
      <vt:variant>
        <vt:i4>1245241</vt:i4>
      </vt:variant>
      <vt:variant>
        <vt:i4>137</vt:i4>
      </vt:variant>
      <vt:variant>
        <vt:i4>0</vt:i4>
      </vt:variant>
      <vt:variant>
        <vt:i4>5</vt:i4>
      </vt:variant>
      <vt:variant>
        <vt:lpwstr/>
      </vt:variant>
      <vt:variant>
        <vt:lpwstr>_Toc469670343</vt:lpwstr>
      </vt:variant>
      <vt:variant>
        <vt:i4>1245241</vt:i4>
      </vt:variant>
      <vt:variant>
        <vt:i4>131</vt:i4>
      </vt:variant>
      <vt:variant>
        <vt:i4>0</vt:i4>
      </vt:variant>
      <vt:variant>
        <vt:i4>5</vt:i4>
      </vt:variant>
      <vt:variant>
        <vt:lpwstr/>
      </vt:variant>
      <vt:variant>
        <vt:lpwstr>_Toc469670342</vt:lpwstr>
      </vt:variant>
      <vt:variant>
        <vt:i4>1245241</vt:i4>
      </vt:variant>
      <vt:variant>
        <vt:i4>125</vt:i4>
      </vt:variant>
      <vt:variant>
        <vt:i4>0</vt:i4>
      </vt:variant>
      <vt:variant>
        <vt:i4>5</vt:i4>
      </vt:variant>
      <vt:variant>
        <vt:lpwstr/>
      </vt:variant>
      <vt:variant>
        <vt:lpwstr>_Toc469670341</vt:lpwstr>
      </vt:variant>
      <vt:variant>
        <vt:i4>1245241</vt:i4>
      </vt:variant>
      <vt:variant>
        <vt:i4>119</vt:i4>
      </vt:variant>
      <vt:variant>
        <vt:i4>0</vt:i4>
      </vt:variant>
      <vt:variant>
        <vt:i4>5</vt:i4>
      </vt:variant>
      <vt:variant>
        <vt:lpwstr/>
      </vt:variant>
      <vt:variant>
        <vt:lpwstr>_Toc469670340</vt:lpwstr>
      </vt:variant>
      <vt:variant>
        <vt:i4>1310777</vt:i4>
      </vt:variant>
      <vt:variant>
        <vt:i4>113</vt:i4>
      </vt:variant>
      <vt:variant>
        <vt:i4>0</vt:i4>
      </vt:variant>
      <vt:variant>
        <vt:i4>5</vt:i4>
      </vt:variant>
      <vt:variant>
        <vt:lpwstr/>
      </vt:variant>
      <vt:variant>
        <vt:lpwstr>_Toc469670339</vt:lpwstr>
      </vt:variant>
      <vt:variant>
        <vt:i4>1310777</vt:i4>
      </vt:variant>
      <vt:variant>
        <vt:i4>107</vt:i4>
      </vt:variant>
      <vt:variant>
        <vt:i4>0</vt:i4>
      </vt:variant>
      <vt:variant>
        <vt:i4>5</vt:i4>
      </vt:variant>
      <vt:variant>
        <vt:lpwstr/>
      </vt:variant>
      <vt:variant>
        <vt:lpwstr>_Toc469670338</vt:lpwstr>
      </vt:variant>
      <vt:variant>
        <vt:i4>1310777</vt:i4>
      </vt:variant>
      <vt:variant>
        <vt:i4>101</vt:i4>
      </vt:variant>
      <vt:variant>
        <vt:i4>0</vt:i4>
      </vt:variant>
      <vt:variant>
        <vt:i4>5</vt:i4>
      </vt:variant>
      <vt:variant>
        <vt:lpwstr/>
      </vt:variant>
      <vt:variant>
        <vt:lpwstr>_Toc469670337</vt:lpwstr>
      </vt:variant>
      <vt:variant>
        <vt:i4>1310777</vt:i4>
      </vt:variant>
      <vt:variant>
        <vt:i4>95</vt:i4>
      </vt:variant>
      <vt:variant>
        <vt:i4>0</vt:i4>
      </vt:variant>
      <vt:variant>
        <vt:i4>5</vt:i4>
      </vt:variant>
      <vt:variant>
        <vt:lpwstr/>
      </vt:variant>
      <vt:variant>
        <vt:lpwstr>_Toc469670336</vt:lpwstr>
      </vt:variant>
      <vt:variant>
        <vt:i4>1310777</vt:i4>
      </vt:variant>
      <vt:variant>
        <vt:i4>89</vt:i4>
      </vt:variant>
      <vt:variant>
        <vt:i4>0</vt:i4>
      </vt:variant>
      <vt:variant>
        <vt:i4>5</vt:i4>
      </vt:variant>
      <vt:variant>
        <vt:lpwstr/>
      </vt:variant>
      <vt:variant>
        <vt:lpwstr>_Toc469670335</vt:lpwstr>
      </vt:variant>
      <vt:variant>
        <vt:i4>1310777</vt:i4>
      </vt:variant>
      <vt:variant>
        <vt:i4>83</vt:i4>
      </vt:variant>
      <vt:variant>
        <vt:i4>0</vt:i4>
      </vt:variant>
      <vt:variant>
        <vt:i4>5</vt:i4>
      </vt:variant>
      <vt:variant>
        <vt:lpwstr/>
      </vt:variant>
      <vt:variant>
        <vt:lpwstr>_Toc469670334</vt:lpwstr>
      </vt:variant>
      <vt:variant>
        <vt:i4>1310777</vt:i4>
      </vt:variant>
      <vt:variant>
        <vt:i4>77</vt:i4>
      </vt:variant>
      <vt:variant>
        <vt:i4>0</vt:i4>
      </vt:variant>
      <vt:variant>
        <vt:i4>5</vt:i4>
      </vt:variant>
      <vt:variant>
        <vt:lpwstr/>
      </vt:variant>
      <vt:variant>
        <vt:lpwstr>_Toc469670333</vt:lpwstr>
      </vt:variant>
      <vt:variant>
        <vt:i4>1310777</vt:i4>
      </vt:variant>
      <vt:variant>
        <vt:i4>71</vt:i4>
      </vt:variant>
      <vt:variant>
        <vt:i4>0</vt:i4>
      </vt:variant>
      <vt:variant>
        <vt:i4>5</vt:i4>
      </vt:variant>
      <vt:variant>
        <vt:lpwstr/>
      </vt:variant>
      <vt:variant>
        <vt:lpwstr>_Toc469670332</vt:lpwstr>
      </vt:variant>
      <vt:variant>
        <vt:i4>1310777</vt:i4>
      </vt:variant>
      <vt:variant>
        <vt:i4>65</vt:i4>
      </vt:variant>
      <vt:variant>
        <vt:i4>0</vt:i4>
      </vt:variant>
      <vt:variant>
        <vt:i4>5</vt:i4>
      </vt:variant>
      <vt:variant>
        <vt:lpwstr/>
      </vt:variant>
      <vt:variant>
        <vt:lpwstr>_Toc469670331</vt:lpwstr>
      </vt:variant>
      <vt:variant>
        <vt:i4>1310777</vt:i4>
      </vt:variant>
      <vt:variant>
        <vt:i4>59</vt:i4>
      </vt:variant>
      <vt:variant>
        <vt:i4>0</vt:i4>
      </vt:variant>
      <vt:variant>
        <vt:i4>5</vt:i4>
      </vt:variant>
      <vt:variant>
        <vt:lpwstr/>
      </vt:variant>
      <vt:variant>
        <vt:lpwstr>_Toc469670330</vt:lpwstr>
      </vt:variant>
      <vt:variant>
        <vt:i4>1376313</vt:i4>
      </vt:variant>
      <vt:variant>
        <vt:i4>53</vt:i4>
      </vt:variant>
      <vt:variant>
        <vt:i4>0</vt:i4>
      </vt:variant>
      <vt:variant>
        <vt:i4>5</vt:i4>
      </vt:variant>
      <vt:variant>
        <vt:lpwstr/>
      </vt:variant>
      <vt:variant>
        <vt:lpwstr>_Toc469670329</vt:lpwstr>
      </vt:variant>
      <vt:variant>
        <vt:i4>1376313</vt:i4>
      </vt:variant>
      <vt:variant>
        <vt:i4>47</vt:i4>
      </vt:variant>
      <vt:variant>
        <vt:i4>0</vt:i4>
      </vt:variant>
      <vt:variant>
        <vt:i4>5</vt:i4>
      </vt:variant>
      <vt:variant>
        <vt:lpwstr/>
      </vt:variant>
      <vt:variant>
        <vt:lpwstr>_Toc469670328</vt:lpwstr>
      </vt:variant>
      <vt:variant>
        <vt:i4>1376313</vt:i4>
      </vt:variant>
      <vt:variant>
        <vt:i4>41</vt:i4>
      </vt:variant>
      <vt:variant>
        <vt:i4>0</vt:i4>
      </vt:variant>
      <vt:variant>
        <vt:i4>5</vt:i4>
      </vt:variant>
      <vt:variant>
        <vt:lpwstr/>
      </vt:variant>
      <vt:variant>
        <vt:lpwstr>_Toc469670327</vt:lpwstr>
      </vt:variant>
      <vt:variant>
        <vt:i4>1376313</vt:i4>
      </vt:variant>
      <vt:variant>
        <vt:i4>35</vt:i4>
      </vt:variant>
      <vt:variant>
        <vt:i4>0</vt:i4>
      </vt:variant>
      <vt:variant>
        <vt:i4>5</vt:i4>
      </vt:variant>
      <vt:variant>
        <vt:lpwstr/>
      </vt:variant>
      <vt:variant>
        <vt:lpwstr>_Toc469670326</vt:lpwstr>
      </vt:variant>
      <vt:variant>
        <vt:i4>1376313</vt:i4>
      </vt:variant>
      <vt:variant>
        <vt:i4>29</vt:i4>
      </vt:variant>
      <vt:variant>
        <vt:i4>0</vt:i4>
      </vt:variant>
      <vt:variant>
        <vt:i4>5</vt:i4>
      </vt:variant>
      <vt:variant>
        <vt:lpwstr/>
      </vt:variant>
      <vt:variant>
        <vt:lpwstr>_Toc469670325</vt:lpwstr>
      </vt:variant>
      <vt:variant>
        <vt:i4>1376313</vt:i4>
      </vt:variant>
      <vt:variant>
        <vt:i4>23</vt:i4>
      </vt:variant>
      <vt:variant>
        <vt:i4>0</vt:i4>
      </vt:variant>
      <vt:variant>
        <vt:i4>5</vt:i4>
      </vt:variant>
      <vt:variant>
        <vt:lpwstr/>
      </vt:variant>
      <vt:variant>
        <vt:lpwstr>_Toc469670324</vt:lpwstr>
      </vt:variant>
      <vt:variant>
        <vt:i4>1376313</vt:i4>
      </vt:variant>
      <vt:variant>
        <vt:i4>17</vt:i4>
      </vt:variant>
      <vt:variant>
        <vt:i4>0</vt:i4>
      </vt:variant>
      <vt:variant>
        <vt:i4>5</vt:i4>
      </vt:variant>
      <vt:variant>
        <vt:lpwstr/>
      </vt:variant>
      <vt:variant>
        <vt:lpwstr>_Toc469670323</vt:lpwstr>
      </vt:variant>
      <vt:variant>
        <vt:i4>1376313</vt:i4>
      </vt:variant>
      <vt:variant>
        <vt:i4>11</vt:i4>
      </vt:variant>
      <vt:variant>
        <vt:i4>0</vt:i4>
      </vt:variant>
      <vt:variant>
        <vt:i4>5</vt:i4>
      </vt:variant>
      <vt:variant>
        <vt:lpwstr/>
      </vt:variant>
      <vt:variant>
        <vt:lpwstr>_Toc469670322</vt:lpwstr>
      </vt:variant>
      <vt:variant>
        <vt:i4>4325425</vt:i4>
      </vt:variant>
      <vt:variant>
        <vt:i4>6</vt:i4>
      </vt:variant>
      <vt:variant>
        <vt:i4>0</vt:i4>
      </vt:variant>
      <vt:variant>
        <vt:i4>5</vt:i4>
      </vt:variant>
      <vt:variant>
        <vt:lpwstr>mailto:edena.atmore@missouricitytx.gov</vt:lpwstr>
      </vt:variant>
      <vt:variant>
        <vt:lpwstr/>
      </vt:variant>
      <vt:variant>
        <vt:i4>3080308</vt:i4>
      </vt:variant>
      <vt:variant>
        <vt:i4>3</vt:i4>
      </vt:variant>
      <vt:variant>
        <vt:i4>0</vt:i4>
      </vt:variant>
      <vt:variant>
        <vt:i4>5</vt:i4>
      </vt:variant>
      <vt:variant>
        <vt:lpwstr>http://www.missouricitytx.gov/?nid=404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Freeport</dc:title>
  <dc:subject>Bank Depository RFA</dc:subject>
  <dc:creator>thr</dc:creator>
  <cp:keywords/>
  <dc:description/>
  <cp:lastModifiedBy>E. K. Hufstedler</cp:lastModifiedBy>
  <cp:revision>2</cp:revision>
  <cp:lastPrinted>2018-06-13T16:11:00Z</cp:lastPrinted>
  <dcterms:created xsi:type="dcterms:W3CDTF">2019-06-25T20:17:00Z</dcterms:created>
  <dcterms:modified xsi:type="dcterms:W3CDTF">2019-06-25T20:17:00Z</dcterms:modified>
  <cp:category/>
</cp:coreProperties>
</file>